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B4" w:rsidRPr="000F28FB" w:rsidRDefault="00B059B4" w:rsidP="00B059B4">
      <w:pPr>
        <w:pStyle w:val="a5"/>
        <w:tabs>
          <w:tab w:val="left" w:pos="4395"/>
        </w:tabs>
        <w:ind w:left="4395" w:firstLine="141"/>
        <w:rPr>
          <w:rFonts w:ascii="Times New Roman" w:hAnsi="Times New Roman"/>
        </w:rPr>
      </w:pPr>
      <w:bookmarkStart w:id="0" w:name="_GoBack"/>
      <w:bookmarkEnd w:id="0"/>
      <w:r>
        <w:t xml:space="preserve">                                                               </w:t>
      </w:r>
      <w:r>
        <w:rPr>
          <w:rFonts w:ascii="Times New Roman" w:hAnsi="Times New Roman"/>
        </w:rPr>
        <w:t>ЗАТВЕРДЖЕНО</w:t>
      </w:r>
      <w:r>
        <w:t xml:space="preserve">                                                                                                                            </w:t>
      </w:r>
    </w:p>
    <w:p w:rsidR="00B059B4" w:rsidRPr="000F28FB" w:rsidRDefault="00B059B4" w:rsidP="00B059B4">
      <w:pPr>
        <w:tabs>
          <w:tab w:val="left" w:pos="4395"/>
        </w:tabs>
        <w:ind w:left="4395"/>
        <w:jc w:val="both"/>
        <w:rPr>
          <w:rFonts w:ascii="Times New Roman" w:hAnsi="Times New Roman"/>
          <w:color w:val="000000"/>
          <w:sz w:val="24"/>
          <w:szCs w:val="24"/>
        </w:rPr>
      </w:pPr>
      <w:r w:rsidRPr="000F28FB">
        <w:rPr>
          <w:rFonts w:ascii="Times New Roman" w:hAnsi="Times New Roman"/>
          <w:color w:val="000000"/>
          <w:sz w:val="24"/>
          <w:szCs w:val="24"/>
        </w:rPr>
        <w:t xml:space="preserve">спільним наказом Департаменту гуманітарної політики </w:t>
      </w:r>
      <w:r w:rsidR="007C763E">
        <w:rPr>
          <w:rFonts w:ascii="Times New Roman" w:hAnsi="Times New Roman"/>
          <w:color w:val="000000"/>
          <w:sz w:val="24"/>
          <w:szCs w:val="24"/>
        </w:rPr>
        <w:t>Вінницької обласної військов</w:t>
      </w:r>
      <w:r w:rsidRPr="000F28FB">
        <w:rPr>
          <w:rFonts w:ascii="Times New Roman" w:hAnsi="Times New Roman"/>
          <w:color w:val="000000"/>
          <w:sz w:val="24"/>
          <w:szCs w:val="24"/>
        </w:rPr>
        <w:t>ої адміністрації та НМЦ ЦЗ</w:t>
      </w:r>
      <w:r>
        <w:rPr>
          <w:rFonts w:ascii="Times New Roman" w:hAnsi="Times New Roman"/>
          <w:color w:val="000000"/>
          <w:sz w:val="24"/>
          <w:szCs w:val="24"/>
        </w:rPr>
        <w:t xml:space="preserve"> та</w:t>
      </w:r>
      <w:r w:rsidRPr="000F28FB">
        <w:rPr>
          <w:rFonts w:ascii="Times New Roman" w:hAnsi="Times New Roman"/>
          <w:color w:val="000000"/>
          <w:sz w:val="24"/>
          <w:szCs w:val="24"/>
        </w:rPr>
        <w:t xml:space="preserve"> БЖД Вінницької області</w:t>
      </w:r>
    </w:p>
    <w:p w:rsidR="00B059B4" w:rsidRPr="000F28FB" w:rsidRDefault="00B059B4" w:rsidP="00B059B4">
      <w:pPr>
        <w:tabs>
          <w:tab w:val="left" w:pos="4395"/>
        </w:tabs>
        <w:spacing w:before="120"/>
        <w:ind w:left="4395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0F28F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від «_____»_________ 2022</w:t>
      </w:r>
      <w:r w:rsidR="000A4AF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р. №  </w:t>
      </w:r>
      <w:r w:rsidRPr="000F28FB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0F28FB">
        <w:rPr>
          <w:rFonts w:ascii="Times New Roman" w:hAnsi="Times New Roman"/>
          <w:color w:val="000000"/>
          <w:sz w:val="24"/>
          <w:szCs w:val="24"/>
        </w:rPr>
        <w:t>____/____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0F28FB">
        <w:rPr>
          <w:rFonts w:ascii="Times New Roman" w:hAnsi="Times New Roman"/>
          <w:color w:val="000000"/>
          <w:sz w:val="24"/>
          <w:szCs w:val="24"/>
        </w:rPr>
        <w:t>_</w:t>
      </w:r>
    </w:p>
    <w:p w:rsidR="009C2D88" w:rsidRDefault="009C2D88" w:rsidP="009C2D88">
      <w:pPr>
        <w:pStyle w:val="Default"/>
      </w:pPr>
    </w:p>
    <w:p w:rsidR="00673584" w:rsidRDefault="00673584" w:rsidP="009C2D88">
      <w:pPr>
        <w:pStyle w:val="Default"/>
      </w:pPr>
    </w:p>
    <w:p w:rsidR="00673584" w:rsidRDefault="00673584" w:rsidP="009C2D88">
      <w:pPr>
        <w:pStyle w:val="Default"/>
      </w:pPr>
    </w:p>
    <w:p w:rsidR="00673584" w:rsidRDefault="00673584" w:rsidP="009C2D88">
      <w:pPr>
        <w:pStyle w:val="Default"/>
      </w:pPr>
    </w:p>
    <w:p w:rsidR="008A3AEC" w:rsidRDefault="008A3AEC" w:rsidP="009C2D88">
      <w:pPr>
        <w:pStyle w:val="Default"/>
      </w:pPr>
    </w:p>
    <w:p w:rsidR="00673584" w:rsidRDefault="00673584" w:rsidP="009C2D88">
      <w:pPr>
        <w:pStyle w:val="Default"/>
      </w:pPr>
    </w:p>
    <w:p w:rsidR="009C2D88" w:rsidRPr="00673584" w:rsidRDefault="003C0241" w:rsidP="005B111D">
      <w:pPr>
        <w:pStyle w:val="Default"/>
        <w:jc w:val="center"/>
        <w:rPr>
          <w:b/>
          <w:bCs/>
          <w:sz w:val="32"/>
          <w:szCs w:val="32"/>
        </w:rPr>
      </w:pPr>
      <w:r w:rsidRPr="00673584">
        <w:rPr>
          <w:b/>
          <w:bCs/>
          <w:sz w:val="32"/>
          <w:szCs w:val="32"/>
        </w:rPr>
        <w:t>Типове положення</w:t>
      </w:r>
    </w:p>
    <w:p w:rsidR="009E7058" w:rsidRPr="004631F3" w:rsidRDefault="009E7058" w:rsidP="005B111D">
      <w:pPr>
        <w:pStyle w:val="Default"/>
        <w:jc w:val="center"/>
        <w:rPr>
          <w:sz w:val="8"/>
          <w:szCs w:val="28"/>
        </w:rPr>
      </w:pPr>
    </w:p>
    <w:p w:rsidR="003C0241" w:rsidRDefault="009C2D88" w:rsidP="005B11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r w:rsidR="004631F3">
        <w:rPr>
          <w:b/>
          <w:bCs/>
          <w:sz w:val="28"/>
          <w:szCs w:val="28"/>
        </w:rPr>
        <w:t>організацію навчання з питань</w:t>
      </w:r>
    </w:p>
    <w:p w:rsidR="003C0241" w:rsidRDefault="004631F3" w:rsidP="003C024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безпеки життєдіяльності</w:t>
      </w:r>
      <w:r w:rsidR="003C0241">
        <w:rPr>
          <w:b/>
          <w:bCs/>
          <w:sz w:val="28"/>
          <w:szCs w:val="28"/>
        </w:rPr>
        <w:t xml:space="preserve"> та цивільного захисту</w:t>
      </w:r>
    </w:p>
    <w:p w:rsidR="004631F3" w:rsidRDefault="0039197B" w:rsidP="003C024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631F3">
        <w:rPr>
          <w:b/>
          <w:bCs/>
          <w:sz w:val="28"/>
          <w:szCs w:val="28"/>
        </w:rPr>
        <w:t>в територіальному базовому (опорному) закладі</w:t>
      </w:r>
      <w:r w:rsidR="004631F3" w:rsidRPr="004631F3">
        <w:rPr>
          <w:b/>
          <w:bCs/>
          <w:sz w:val="28"/>
          <w:szCs w:val="28"/>
        </w:rPr>
        <w:t xml:space="preserve"> </w:t>
      </w:r>
      <w:r w:rsidR="009C2D88" w:rsidRPr="004631F3">
        <w:rPr>
          <w:b/>
          <w:bCs/>
          <w:sz w:val="28"/>
          <w:szCs w:val="28"/>
        </w:rPr>
        <w:t xml:space="preserve"> </w:t>
      </w:r>
      <w:r w:rsidR="004631F3" w:rsidRPr="004631F3">
        <w:rPr>
          <w:b/>
          <w:bCs/>
          <w:sz w:val="28"/>
          <w:szCs w:val="28"/>
        </w:rPr>
        <w:t>освіти</w:t>
      </w:r>
    </w:p>
    <w:p w:rsidR="009C2D88" w:rsidRDefault="0039197B" w:rsidP="0039197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3C0241">
        <w:rPr>
          <w:b/>
          <w:bCs/>
          <w:sz w:val="28"/>
          <w:szCs w:val="28"/>
        </w:rPr>
        <w:t xml:space="preserve">      </w:t>
      </w:r>
    </w:p>
    <w:p w:rsidR="00643D52" w:rsidRDefault="00643D52" w:rsidP="005B111D">
      <w:pPr>
        <w:pStyle w:val="Default"/>
        <w:jc w:val="both"/>
        <w:rPr>
          <w:b/>
          <w:bCs/>
          <w:sz w:val="28"/>
          <w:szCs w:val="28"/>
        </w:rPr>
      </w:pPr>
    </w:p>
    <w:p w:rsidR="009E7058" w:rsidRPr="00C5343C" w:rsidRDefault="009E7058" w:rsidP="005B111D">
      <w:pPr>
        <w:pStyle w:val="Default"/>
        <w:jc w:val="both"/>
        <w:rPr>
          <w:b/>
          <w:bCs/>
          <w:sz w:val="14"/>
          <w:szCs w:val="28"/>
        </w:rPr>
      </w:pPr>
    </w:p>
    <w:p w:rsidR="009C2D88" w:rsidRPr="00B75646" w:rsidRDefault="009C2D88" w:rsidP="005B111D">
      <w:pPr>
        <w:pStyle w:val="Default"/>
        <w:jc w:val="both"/>
        <w:rPr>
          <w:sz w:val="28"/>
          <w:szCs w:val="28"/>
        </w:rPr>
      </w:pPr>
      <w:r w:rsidRPr="00B75646">
        <w:rPr>
          <w:b/>
          <w:bCs/>
          <w:sz w:val="28"/>
          <w:szCs w:val="28"/>
        </w:rPr>
        <w:t xml:space="preserve">І. ЗАГАЛЬНІ ПОЛОЖЕННЯ </w:t>
      </w:r>
      <w:r w:rsidR="00B71921" w:rsidRPr="00B75646">
        <w:rPr>
          <w:b/>
          <w:bCs/>
          <w:sz w:val="28"/>
          <w:szCs w:val="28"/>
        </w:rPr>
        <w:t xml:space="preserve">  </w:t>
      </w:r>
    </w:p>
    <w:p w:rsidR="005B111D" w:rsidRPr="009E7058" w:rsidRDefault="005B111D" w:rsidP="005B111D">
      <w:pPr>
        <w:pStyle w:val="Default"/>
        <w:jc w:val="both"/>
        <w:rPr>
          <w:sz w:val="16"/>
          <w:szCs w:val="16"/>
        </w:rPr>
      </w:pPr>
    </w:p>
    <w:p w:rsidR="009C2D88" w:rsidRDefault="004631F3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 Базовий</w:t>
      </w:r>
      <w:r w:rsidR="009C2D88">
        <w:rPr>
          <w:sz w:val="28"/>
          <w:szCs w:val="28"/>
        </w:rPr>
        <w:t xml:space="preserve"> </w:t>
      </w:r>
      <w:r>
        <w:rPr>
          <w:sz w:val="28"/>
          <w:szCs w:val="28"/>
        </w:rPr>
        <w:t>(опорний</w:t>
      </w:r>
      <w:r w:rsidR="009C2D88">
        <w:rPr>
          <w:sz w:val="28"/>
          <w:szCs w:val="28"/>
        </w:rPr>
        <w:t xml:space="preserve">) </w:t>
      </w:r>
      <w:r>
        <w:rPr>
          <w:sz w:val="28"/>
          <w:szCs w:val="28"/>
        </w:rPr>
        <w:t>з питань безпеки життєдіяльності та цивільного захисту</w:t>
      </w:r>
      <w:r w:rsidR="008A3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заклад</w:t>
      </w:r>
      <w:r w:rsidR="00192986">
        <w:rPr>
          <w:sz w:val="28"/>
          <w:szCs w:val="28"/>
        </w:rPr>
        <w:t xml:space="preserve"> </w:t>
      </w:r>
      <w:r w:rsidR="00D61944">
        <w:rPr>
          <w:sz w:val="28"/>
          <w:szCs w:val="28"/>
        </w:rPr>
        <w:t xml:space="preserve"> </w:t>
      </w:r>
      <w:r w:rsidR="009C2D88">
        <w:rPr>
          <w:sz w:val="28"/>
          <w:szCs w:val="28"/>
        </w:rPr>
        <w:t>освіти територіальної громади (</w:t>
      </w:r>
      <w:r w:rsidR="009C2D88" w:rsidRPr="00192986">
        <w:rPr>
          <w:i/>
          <w:sz w:val="28"/>
          <w:szCs w:val="28"/>
        </w:rPr>
        <w:t>д</w:t>
      </w:r>
      <w:r w:rsidR="007124D9" w:rsidRPr="00192986">
        <w:rPr>
          <w:i/>
          <w:sz w:val="28"/>
          <w:szCs w:val="28"/>
        </w:rPr>
        <w:t>алі - базовий (опорний</w:t>
      </w:r>
      <w:r w:rsidR="007124D9">
        <w:rPr>
          <w:sz w:val="28"/>
          <w:szCs w:val="28"/>
        </w:rPr>
        <w:t>)</w:t>
      </w:r>
      <w:r w:rsidR="009C2D88">
        <w:rPr>
          <w:sz w:val="28"/>
          <w:szCs w:val="28"/>
        </w:rPr>
        <w:t xml:space="preserve"> </w:t>
      </w:r>
      <w:r w:rsidR="008A3AEC" w:rsidRPr="000271F7">
        <w:rPr>
          <w:i/>
          <w:sz w:val="28"/>
          <w:szCs w:val="28"/>
        </w:rPr>
        <w:t>з</w:t>
      </w:r>
      <w:r w:rsidR="008A3AEC">
        <w:rPr>
          <w:i/>
          <w:sz w:val="28"/>
          <w:szCs w:val="28"/>
        </w:rPr>
        <w:t xml:space="preserve"> </w:t>
      </w:r>
      <w:r w:rsidR="008A3AEC" w:rsidRPr="000271F7">
        <w:rPr>
          <w:i/>
          <w:sz w:val="28"/>
          <w:szCs w:val="28"/>
        </w:rPr>
        <w:t xml:space="preserve"> питань</w:t>
      </w:r>
      <w:r w:rsidR="008A3AEC">
        <w:rPr>
          <w:i/>
          <w:sz w:val="28"/>
          <w:szCs w:val="28"/>
        </w:rPr>
        <w:t xml:space="preserve"> </w:t>
      </w:r>
      <w:r w:rsidR="008A3AEC" w:rsidRPr="000271F7">
        <w:rPr>
          <w:i/>
          <w:sz w:val="28"/>
          <w:szCs w:val="28"/>
        </w:rPr>
        <w:t xml:space="preserve"> БЖД</w:t>
      </w:r>
      <w:r w:rsidR="008A3AEC">
        <w:rPr>
          <w:i/>
          <w:sz w:val="28"/>
          <w:szCs w:val="28"/>
        </w:rPr>
        <w:t xml:space="preserve"> </w:t>
      </w:r>
      <w:r w:rsidR="008A3AEC" w:rsidRPr="000271F7">
        <w:rPr>
          <w:i/>
          <w:sz w:val="28"/>
          <w:szCs w:val="28"/>
        </w:rPr>
        <w:t xml:space="preserve"> та</w:t>
      </w:r>
      <w:r w:rsidR="008A3AEC">
        <w:rPr>
          <w:i/>
          <w:sz w:val="28"/>
          <w:szCs w:val="28"/>
        </w:rPr>
        <w:t xml:space="preserve"> </w:t>
      </w:r>
      <w:r w:rsidR="008A3AEC" w:rsidRPr="000271F7">
        <w:rPr>
          <w:i/>
          <w:sz w:val="28"/>
          <w:szCs w:val="28"/>
        </w:rPr>
        <w:t xml:space="preserve"> ЦЗ</w:t>
      </w:r>
      <w:r w:rsidR="008A3AEC" w:rsidRPr="00192986">
        <w:rPr>
          <w:i/>
          <w:sz w:val="28"/>
          <w:szCs w:val="28"/>
        </w:rPr>
        <w:t xml:space="preserve"> </w:t>
      </w:r>
      <w:r w:rsidR="009C2D88" w:rsidRPr="00192986">
        <w:rPr>
          <w:i/>
          <w:sz w:val="28"/>
          <w:szCs w:val="28"/>
        </w:rPr>
        <w:t>заклад</w:t>
      </w:r>
      <w:r w:rsidR="008922C1" w:rsidRPr="00192986">
        <w:rPr>
          <w:i/>
          <w:sz w:val="28"/>
          <w:szCs w:val="28"/>
        </w:rPr>
        <w:t xml:space="preserve"> освіти</w:t>
      </w:r>
      <w:r w:rsidR="000271F7">
        <w:rPr>
          <w:sz w:val="28"/>
          <w:szCs w:val="28"/>
        </w:rPr>
        <w:t>) визначається в територіальній громаді органом</w:t>
      </w:r>
      <w:r w:rsidR="009C2D88">
        <w:rPr>
          <w:sz w:val="28"/>
          <w:szCs w:val="28"/>
        </w:rPr>
        <w:t xml:space="preserve"> управління освітою</w:t>
      </w:r>
      <w:r w:rsidR="00C86FBA">
        <w:rPr>
          <w:sz w:val="28"/>
          <w:szCs w:val="28"/>
        </w:rPr>
        <w:t xml:space="preserve"> з числа</w:t>
      </w:r>
      <w:r w:rsidR="009C2D88">
        <w:rPr>
          <w:sz w:val="28"/>
          <w:szCs w:val="28"/>
        </w:rPr>
        <w:t xml:space="preserve"> закладів</w:t>
      </w:r>
      <w:r w:rsidR="00C65326">
        <w:rPr>
          <w:sz w:val="28"/>
          <w:szCs w:val="28"/>
        </w:rPr>
        <w:t xml:space="preserve"> </w:t>
      </w:r>
      <w:r w:rsidR="00192986">
        <w:rPr>
          <w:sz w:val="28"/>
          <w:szCs w:val="28"/>
        </w:rPr>
        <w:t>загальної середньої (</w:t>
      </w:r>
      <w:r w:rsidR="003C0241">
        <w:rPr>
          <w:sz w:val="28"/>
          <w:szCs w:val="28"/>
        </w:rPr>
        <w:t>професійної (професійно-технічної</w:t>
      </w:r>
      <w:r w:rsidR="008A3AEC">
        <w:rPr>
          <w:sz w:val="28"/>
          <w:szCs w:val="28"/>
        </w:rPr>
        <w:t xml:space="preserve">) та </w:t>
      </w:r>
      <w:r w:rsidR="003C0241">
        <w:rPr>
          <w:sz w:val="28"/>
          <w:szCs w:val="28"/>
        </w:rPr>
        <w:t xml:space="preserve"> </w:t>
      </w:r>
      <w:r w:rsidR="008A3AEC">
        <w:rPr>
          <w:sz w:val="28"/>
          <w:szCs w:val="28"/>
        </w:rPr>
        <w:t>дошкільної</w:t>
      </w:r>
      <w:r w:rsidR="00192986">
        <w:rPr>
          <w:sz w:val="28"/>
          <w:szCs w:val="28"/>
        </w:rPr>
        <w:t xml:space="preserve">) </w:t>
      </w:r>
      <w:r w:rsidR="00C65326">
        <w:rPr>
          <w:sz w:val="28"/>
          <w:szCs w:val="28"/>
        </w:rPr>
        <w:t>освіти</w:t>
      </w:r>
      <w:r w:rsidR="009C2D88">
        <w:rPr>
          <w:sz w:val="28"/>
          <w:szCs w:val="28"/>
        </w:rPr>
        <w:t>, які ма</w:t>
      </w:r>
      <w:r w:rsidR="004928B3">
        <w:rPr>
          <w:sz w:val="28"/>
          <w:szCs w:val="28"/>
        </w:rPr>
        <w:t xml:space="preserve">ють позитивний досвід освітньої та </w:t>
      </w:r>
      <w:r w:rsidR="009C2D88">
        <w:rPr>
          <w:sz w:val="28"/>
          <w:szCs w:val="28"/>
        </w:rPr>
        <w:t>методичної роботи з</w:t>
      </w:r>
      <w:r w:rsidR="00F84D5E" w:rsidRPr="00F84D5E">
        <w:rPr>
          <w:sz w:val="28"/>
          <w:szCs w:val="28"/>
        </w:rPr>
        <w:t xml:space="preserve"> </w:t>
      </w:r>
      <w:r w:rsidR="00F84D5E">
        <w:rPr>
          <w:sz w:val="28"/>
          <w:szCs w:val="28"/>
        </w:rPr>
        <w:t>безпеки життєдіяльності та цивільного захисту,</w:t>
      </w:r>
      <w:r w:rsidR="009C2D88">
        <w:rPr>
          <w:sz w:val="28"/>
          <w:szCs w:val="28"/>
        </w:rPr>
        <w:t xml:space="preserve"> відповідну навчально</w:t>
      </w:r>
      <w:r w:rsidR="00587983">
        <w:rPr>
          <w:sz w:val="28"/>
          <w:szCs w:val="28"/>
        </w:rPr>
        <w:t xml:space="preserve"> </w:t>
      </w:r>
      <w:r w:rsidR="009C2D88">
        <w:rPr>
          <w:sz w:val="28"/>
          <w:szCs w:val="28"/>
        </w:rPr>
        <w:t>-</w:t>
      </w:r>
      <w:r w:rsidR="00587983">
        <w:rPr>
          <w:sz w:val="28"/>
          <w:szCs w:val="28"/>
        </w:rPr>
        <w:t xml:space="preserve"> </w:t>
      </w:r>
      <w:r w:rsidR="009C2D88">
        <w:rPr>
          <w:sz w:val="28"/>
          <w:szCs w:val="28"/>
        </w:rPr>
        <w:t>матеріальну базу та ме</w:t>
      </w:r>
      <w:r w:rsidR="00DD6D91">
        <w:rPr>
          <w:sz w:val="28"/>
          <w:szCs w:val="28"/>
        </w:rPr>
        <w:t xml:space="preserve">тодичне забезпечення освітнього </w:t>
      </w:r>
      <w:r w:rsidR="009C2D88">
        <w:rPr>
          <w:sz w:val="28"/>
          <w:szCs w:val="28"/>
        </w:rPr>
        <w:t xml:space="preserve"> процесу. </w:t>
      </w:r>
    </w:p>
    <w:p w:rsidR="00680A12" w:rsidRDefault="00680A12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Статус «базовий» (опорний) з питань безпеки життєдіяльності та цивільного зах</w:t>
      </w:r>
      <w:r w:rsidR="00C6297F">
        <w:rPr>
          <w:sz w:val="28"/>
          <w:szCs w:val="28"/>
        </w:rPr>
        <w:t xml:space="preserve">исту заклад </w:t>
      </w:r>
      <w:r w:rsidR="00C6297F" w:rsidRPr="00C6297F">
        <w:rPr>
          <w:sz w:val="28"/>
          <w:szCs w:val="28"/>
        </w:rPr>
        <w:t xml:space="preserve"> </w:t>
      </w:r>
      <w:r w:rsidR="00C6297F">
        <w:rPr>
          <w:sz w:val="28"/>
          <w:szCs w:val="28"/>
        </w:rPr>
        <w:t>освіти</w:t>
      </w:r>
      <w:r>
        <w:rPr>
          <w:sz w:val="28"/>
          <w:szCs w:val="28"/>
        </w:rPr>
        <w:t xml:space="preserve"> надається на підставі наказу територіального органу управління освітою. </w:t>
      </w:r>
    </w:p>
    <w:p w:rsidR="001C136A" w:rsidRPr="001C136A" w:rsidRDefault="001C136A" w:rsidP="005B111D">
      <w:pPr>
        <w:pStyle w:val="Default"/>
        <w:jc w:val="both"/>
        <w:rPr>
          <w:sz w:val="8"/>
          <w:szCs w:val="16"/>
        </w:rPr>
      </w:pPr>
    </w:p>
    <w:p w:rsidR="00573A1D" w:rsidRDefault="00DC418F" w:rsidP="000878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1.2. Базовий (опорний)</w:t>
      </w:r>
      <w:r w:rsidR="007F4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2D88">
        <w:rPr>
          <w:sz w:val="28"/>
          <w:szCs w:val="28"/>
        </w:rPr>
        <w:t>заклад</w:t>
      </w:r>
      <w:r>
        <w:rPr>
          <w:sz w:val="28"/>
          <w:szCs w:val="28"/>
        </w:rPr>
        <w:t xml:space="preserve"> освіти</w:t>
      </w:r>
      <w:r w:rsidR="000271F7">
        <w:rPr>
          <w:sz w:val="28"/>
          <w:szCs w:val="28"/>
        </w:rPr>
        <w:t xml:space="preserve"> </w:t>
      </w:r>
      <w:r w:rsidR="00881FD4" w:rsidRPr="00881FD4">
        <w:rPr>
          <w:sz w:val="28"/>
          <w:szCs w:val="28"/>
        </w:rPr>
        <w:t>з питань БЖД та ЦЗ</w:t>
      </w:r>
      <w:r w:rsidR="00881FD4">
        <w:rPr>
          <w:sz w:val="28"/>
          <w:szCs w:val="28"/>
        </w:rPr>
        <w:t xml:space="preserve"> </w:t>
      </w:r>
      <w:r w:rsidR="000878CC">
        <w:rPr>
          <w:sz w:val="28"/>
          <w:szCs w:val="28"/>
        </w:rPr>
        <w:t>є платформою для здійснення методичної та пошукової роботи з удосконалення  освітнього процесу та його про</w:t>
      </w:r>
      <w:r w:rsidR="00573A1D">
        <w:rPr>
          <w:sz w:val="28"/>
          <w:szCs w:val="28"/>
        </w:rPr>
        <w:t>грамно-методичного забезпечення.</w:t>
      </w:r>
    </w:p>
    <w:p w:rsidR="00A52254" w:rsidRPr="00A52254" w:rsidRDefault="00A52254" w:rsidP="000878CC">
      <w:pPr>
        <w:pStyle w:val="Default"/>
        <w:jc w:val="both"/>
        <w:rPr>
          <w:sz w:val="8"/>
          <w:szCs w:val="16"/>
        </w:rPr>
      </w:pPr>
    </w:p>
    <w:p w:rsidR="0037153E" w:rsidRDefault="00A52254" w:rsidP="00680A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573A1D">
        <w:rPr>
          <w:sz w:val="28"/>
          <w:szCs w:val="28"/>
        </w:rPr>
        <w:t>Базовий (опорний) заклад освіти</w:t>
      </w:r>
      <w:r w:rsidR="000878CC">
        <w:rPr>
          <w:sz w:val="28"/>
          <w:szCs w:val="28"/>
        </w:rPr>
        <w:t xml:space="preserve"> </w:t>
      </w:r>
      <w:r w:rsidR="00573A1D">
        <w:rPr>
          <w:sz w:val="28"/>
          <w:szCs w:val="28"/>
        </w:rPr>
        <w:t xml:space="preserve">є </w:t>
      </w:r>
      <w:r w:rsidR="000878CC">
        <w:rPr>
          <w:sz w:val="28"/>
          <w:szCs w:val="28"/>
        </w:rPr>
        <w:t>методичним центром для закладів</w:t>
      </w:r>
      <w:r w:rsidR="009C2D88">
        <w:rPr>
          <w:sz w:val="28"/>
          <w:szCs w:val="28"/>
        </w:rPr>
        <w:t xml:space="preserve"> загальної</w:t>
      </w:r>
      <w:r w:rsidR="00135DBC">
        <w:rPr>
          <w:sz w:val="28"/>
          <w:szCs w:val="28"/>
        </w:rPr>
        <w:t xml:space="preserve"> середньої (</w:t>
      </w:r>
      <w:r w:rsidR="00C6297F">
        <w:rPr>
          <w:sz w:val="28"/>
          <w:szCs w:val="28"/>
        </w:rPr>
        <w:t>професійної (професійно-технічної</w:t>
      </w:r>
      <w:r w:rsidR="00016762">
        <w:rPr>
          <w:sz w:val="28"/>
          <w:szCs w:val="28"/>
        </w:rPr>
        <w:t>) та</w:t>
      </w:r>
      <w:r w:rsidR="00016762" w:rsidRPr="00016762">
        <w:rPr>
          <w:sz w:val="28"/>
          <w:szCs w:val="28"/>
        </w:rPr>
        <w:t xml:space="preserve"> </w:t>
      </w:r>
      <w:r w:rsidR="00016762">
        <w:rPr>
          <w:sz w:val="28"/>
          <w:szCs w:val="28"/>
        </w:rPr>
        <w:t>дошкільної</w:t>
      </w:r>
      <w:r w:rsidR="00135DBC">
        <w:rPr>
          <w:sz w:val="28"/>
          <w:szCs w:val="28"/>
        </w:rPr>
        <w:t>)</w:t>
      </w:r>
      <w:r w:rsidR="009C2D88">
        <w:rPr>
          <w:sz w:val="28"/>
          <w:szCs w:val="28"/>
        </w:rPr>
        <w:t xml:space="preserve"> освіти територіальної громади, діяльність якого спрямовується на об’єднання зусиль </w:t>
      </w:r>
      <w:r w:rsidR="009A72E9">
        <w:rPr>
          <w:sz w:val="28"/>
          <w:szCs w:val="28"/>
        </w:rPr>
        <w:t>педагогічних працівників</w:t>
      </w:r>
      <w:r w:rsidR="00E2055D">
        <w:rPr>
          <w:sz w:val="28"/>
          <w:szCs w:val="28"/>
        </w:rPr>
        <w:t xml:space="preserve">: </w:t>
      </w:r>
      <w:r w:rsidR="007F45CD">
        <w:rPr>
          <w:sz w:val="28"/>
          <w:szCs w:val="28"/>
        </w:rPr>
        <w:t xml:space="preserve">вчителів предметів </w:t>
      </w:r>
      <w:r w:rsidR="00EA54ED">
        <w:rPr>
          <w:sz w:val="28"/>
          <w:szCs w:val="28"/>
        </w:rPr>
        <w:t>«</w:t>
      </w:r>
      <w:r w:rsidR="000517D4">
        <w:rPr>
          <w:sz w:val="28"/>
          <w:szCs w:val="28"/>
        </w:rPr>
        <w:t>Захист</w:t>
      </w:r>
      <w:r w:rsidR="007F45CD">
        <w:rPr>
          <w:sz w:val="28"/>
          <w:szCs w:val="28"/>
        </w:rPr>
        <w:t xml:space="preserve"> </w:t>
      </w:r>
      <w:r w:rsidR="000F02EC">
        <w:rPr>
          <w:sz w:val="28"/>
          <w:szCs w:val="28"/>
        </w:rPr>
        <w:t>України</w:t>
      </w:r>
      <w:r w:rsidR="00C6297F">
        <w:rPr>
          <w:sz w:val="28"/>
          <w:szCs w:val="28"/>
        </w:rPr>
        <w:t>»,</w:t>
      </w:r>
      <w:r w:rsidR="00E2055D">
        <w:rPr>
          <w:sz w:val="28"/>
          <w:szCs w:val="28"/>
        </w:rPr>
        <w:t xml:space="preserve"> </w:t>
      </w:r>
      <w:r w:rsidR="00EA54ED">
        <w:rPr>
          <w:sz w:val="28"/>
          <w:szCs w:val="28"/>
        </w:rPr>
        <w:t>«</w:t>
      </w:r>
      <w:r w:rsidR="009C2D88">
        <w:rPr>
          <w:sz w:val="28"/>
          <w:szCs w:val="28"/>
        </w:rPr>
        <w:t>Основ</w:t>
      </w:r>
      <w:r w:rsidR="000517D4">
        <w:rPr>
          <w:sz w:val="28"/>
          <w:szCs w:val="28"/>
        </w:rPr>
        <w:t>и</w:t>
      </w:r>
      <w:r w:rsidR="009C2D88">
        <w:rPr>
          <w:sz w:val="28"/>
          <w:szCs w:val="28"/>
        </w:rPr>
        <w:t xml:space="preserve"> здоров’я</w:t>
      </w:r>
      <w:r w:rsidR="00EA54ED">
        <w:rPr>
          <w:sz w:val="28"/>
          <w:szCs w:val="28"/>
        </w:rPr>
        <w:t>»</w:t>
      </w:r>
      <w:r w:rsidR="00857568">
        <w:rPr>
          <w:sz w:val="28"/>
          <w:szCs w:val="28"/>
        </w:rPr>
        <w:t>, «Охорона праці», «Безпека життєдіяльності»</w:t>
      </w:r>
      <w:r w:rsidR="00C6297F">
        <w:rPr>
          <w:sz w:val="28"/>
          <w:szCs w:val="28"/>
        </w:rPr>
        <w:t xml:space="preserve"> та </w:t>
      </w:r>
      <w:r w:rsidR="00573A1D">
        <w:rPr>
          <w:sz w:val="28"/>
          <w:szCs w:val="28"/>
        </w:rPr>
        <w:t xml:space="preserve"> </w:t>
      </w:r>
      <w:r w:rsidR="007D3C68">
        <w:rPr>
          <w:sz w:val="28"/>
          <w:szCs w:val="28"/>
        </w:rPr>
        <w:t>інших</w:t>
      </w:r>
      <w:r w:rsidR="00573A1D">
        <w:rPr>
          <w:sz w:val="28"/>
          <w:szCs w:val="28"/>
        </w:rPr>
        <w:t>;</w:t>
      </w:r>
      <w:r w:rsidR="00C6297F">
        <w:rPr>
          <w:sz w:val="28"/>
          <w:szCs w:val="28"/>
        </w:rPr>
        <w:t xml:space="preserve"> а також </w:t>
      </w:r>
      <w:r w:rsidR="00E2055D">
        <w:rPr>
          <w:sz w:val="28"/>
          <w:szCs w:val="28"/>
        </w:rPr>
        <w:t xml:space="preserve"> </w:t>
      </w:r>
      <w:r w:rsidR="00E2055D" w:rsidRPr="00E2055D">
        <w:rPr>
          <w:sz w:val="28"/>
          <w:szCs w:val="28"/>
        </w:rPr>
        <w:t xml:space="preserve"> </w:t>
      </w:r>
      <w:r w:rsidR="00E2055D">
        <w:rPr>
          <w:sz w:val="28"/>
          <w:szCs w:val="28"/>
        </w:rPr>
        <w:t>вихователів</w:t>
      </w:r>
      <w:r w:rsidR="00857568">
        <w:rPr>
          <w:sz w:val="28"/>
          <w:szCs w:val="28"/>
        </w:rPr>
        <w:t xml:space="preserve"> закладів дошкільної освіти</w:t>
      </w:r>
      <w:r w:rsidR="00E2055D">
        <w:rPr>
          <w:sz w:val="28"/>
          <w:szCs w:val="28"/>
        </w:rPr>
        <w:t>, які</w:t>
      </w:r>
      <w:r w:rsidR="007D3C68">
        <w:rPr>
          <w:sz w:val="28"/>
          <w:szCs w:val="28"/>
        </w:rPr>
        <w:t xml:space="preserve"> проводять </w:t>
      </w:r>
      <w:r w:rsidR="007D3C68" w:rsidRPr="007D3C68">
        <w:rPr>
          <w:sz w:val="28"/>
          <w:szCs w:val="28"/>
        </w:rPr>
        <w:t xml:space="preserve"> </w:t>
      </w:r>
      <w:r w:rsidR="007D3C68" w:rsidRPr="00F9492C">
        <w:rPr>
          <w:sz w:val="28"/>
          <w:szCs w:val="28"/>
        </w:rPr>
        <w:t xml:space="preserve">освітню роботу з дітьми дошкільного віку згідно з вимогами базового компонента дошкільної освіти і </w:t>
      </w:r>
      <w:r w:rsidR="007D3C68">
        <w:rPr>
          <w:sz w:val="28"/>
          <w:szCs w:val="28"/>
        </w:rPr>
        <w:t>спрямовують її</w:t>
      </w:r>
      <w:r w:rsidR="007D3C68" w:rsidRPr="00F9492C">
        <w:rPr>
          <w:sz w:val="28"/>
          <w:szCs w:val="28"/>
        </w:rPr>
        <w:t xml:space="preserve"> на формування достатнього та необхідного рівня знань і умінь дитини для безпечного перебування в навколишньому середовищі, </w:t>
      </w:r>
      <w:r w:rsidR="007D3C68" w:rsidRPr="00F9492C">
        <w:rPr>
          <w:sz w:val="28"/>
          <w:szCs w:val="28"/>
        </w:rPr>
        <w:lastRenderedPageBreak/>
        <w:t>елементарних норм поведінки у надзвичайних ситуаціях</w:t>
      </w:r>
      <w:r w:rsidR="007D3C68">
        <w:rPr>
          <w:sz w:val="28"/>
          <w:szCs w:val="28"/>
        </w:rPr>
        <w:t>.</w:t>
      </w:r>
      <w:r w:rsidR="00E2055D">
        <w:rPr>
          <w:sz w:val="28"/>
          <w:szCs w:val="28"/>
        </w:rPr>
        <w:t xml:space="preserve"> </w:t>
      </w:r>
      <w:r w:rsidR="00C6297F">
        <w:rPr>
          <w:sz w:val="28"/>
          <w:szCs w:val="28"/>
        </w:rPr>
        <w:t>Педагоги</w:t>
      </w:r>
      <w:r w:rsidR="00573A1D">
        <w:rPr>
          <w:sz w:val="28"/>
          <w:szCs w:val="28"/>
        </w:rPr>
        <w:t xml:space="preserve"> базового (опорного) закладу освіти акумулюють</w:t>
      </w:r>
      <w:r w:rsidR="00B55D40">
        <w:rPr>
          <w:sz w:val="28"/>
          <w:szCs w:val="28"/>
        </w:rPr>
        <w:t>,</w:t>
      </w:r>
      <w:r w:rsidR="00573A1D">
        <w:rPr>
          <w:sz w:val="28"/>
          <w:szCs w:val="28"/>
        </w:rPr>
        <w:t xml:space="preserve"> вивчають та розповсюджують кращий</w:t>
      </w:r>
      <w:r w:rsidR="009C2D88">
        <w:rPr>
          <w:sz w:val="28"/>
          <w:szCs w:val="28"/>
        </w:rPr>
        <w:t xml:space="preserve"> досв</w:t>
      </w:r>
      <w:r w:rsidR="00573A1D">
        <w:rPr>
          <w:sz w:val="28"/>
          <w:szCs w:val="28"/>
        </w:rPr>
        <w:t>ід</w:t>
      </w:r>
      <w:r w:rsidR="000878CC">
        <w:rPr>
          <w:sz w:val="28"/>
          <w:szCs w:val="28"/>
        </w:rPr>
        <w:t xml:space="preserve"> роботи педагогічних працівників </w:t>
      </w:r>
      <w:r w:rsidR="009877CA">
        <w:rPr>
          <w:sz w:val="28"/>
          <w:szCs w:val="28"/>
        </w:rPr>
        <w:t xml:space="preserve"> </w:t>
      </w:r>
      <w:r w:rsidR="009C2D88">
        <w:rPr>
          <w:sz w:val="28"/>
          <w:szCs w:val="28"/>
        </w:rPr>
        <w:t xml:space="preserve">закладів </w:t>
      </w:r>
      <w:r w:rsidR="00BF37C2">
        <w:rPr>
          <w:sz w:val="28"/>
          <w:szCs w:val="28"/>
        </w:rPr>
        <w:t xml:space="preserve">освіти </w:t>
      </w:r>
      <w:r w:rsidR="0097100A">
        <w:rPr>
          <w:sz w:val="28"/>
          <w:szCs w:val="28"/>
        </w:rPr>
        <w:t>територіальної громади з питань</w:t>
      </w:r>
      <w:r w:rsidR="00A14097">
        <w:rPr>
          <w:sz w:val="28"/>
          <w:szCs w:val="28"/>
        </w:rPr>
        <w:t xml:space="preserve"> </w:t>
      </w:r>
      <w:r w:rsidR="00E54B19">
        <w:rPr>
          <w:sz w:val="28"/>
          <w:szCs w:val="28"/>
        </w:rPr>
        <w:t>БЖД та ЦЗ</w:t>
      </w:r>
      <w:r w:rsidR="000878CC">
        <w:rPr>
          <w:sz w:val="28"/>
          <w:szCs w:val="28"/>
        </w:rPr>
        <w:t xml:space="preserve">, </w:t>
      </w:r>
      <w:r w:rsidR="000878CC" w:rsidRPr="000878CC">
        <w:rPr>
          <w:sz w:val="28"/>
          <w:szCs w:val="28"/>
        </w:rPr>
        <w:t>підготовки та проведення основних заходів з питань БЖД та ЦЗ -  «Дня цивільного захисту», «Тижня безпеки дитини»</w:t>
      </w:r>
      <w:r w:rsidR="00C6297F">
        <w:rPr>
          <w:sz w:val="28"/>
          <w:szCs w:val="28"/>
        </w:rPr>
        <w:t xml:space="preserve">, «Тижнів знань з основ безпеки життєдіяльності» </w:t>
      </w:r>
      <w:r w:rsidR="00512726">
        <w:rPr>
          <w:sz w:val="28"/>
          <w:szCs w:val="28"/>
        </w:rPr>
        <w:t>та ін</w:t>
      </w:r>
      <w:r w:rsidR="00573A1D">
        <w:rPr>
          <w:sz w:val="28"/>
          <w:szCs w:val="28"/>
        </w:rPr>
        <w:t>.</w:t>
      </w:r>
    </w:p>
    <w:p w:rsidR="0037153E" w:rsidRPr="0037153E" w:rsidRDefault="0037153E" w:rsidP="00680A12">
      <w:pPr>
        <w:pStyle w:val="Default"/>
        <w:jc w:val="both"/>
        <w:rPr>
          <w:sz w:val="8"/>
          <w:szCs w:val="16"/>
        </w:rPr>
      </w:pPr>
    </w:p>
    <w:p w:rsidR="006735E4" w:rsidRPr="00C32EC2" w:rsidRDefault="00972E8D" w:rsidP="00680A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80A12">
        <w:rPr>
          <w:sz w:val="28"/>
          <w:szCs w:val="28"/>
        </w:rPr>
        <w:t xml:space="preserve"> </w:t>
      </w:r>
      <w:r w:rsidR="009C2D88">
        <w:rPr>
          <w:sz w:val="28"/>
          <w:szCs w:val="28"/>
        </w:rPr>
        <w:t>У своїй діяльності базовий (опорний) заклад</w:t>
      </w:r>
      <w:r w:rsidR="00921ED6">
        <w:rPr>
          <w:sz w:val="28"/>
          <w:szCs w:val="28"/>
        </w:rPr>
        <w:t xml:space="preserve"> освіти співпрацює з</w:t>
      </w:r>
      <w:r w:rsidR="00C32EC2">
        <w:rPr>
          <w:sz w:val="28"/>
          <w:szCs w:val="28"/>
        </w:rPr>
        <w:t xml:space="preserve"> </w:t>
      </w:r>
      <w:r w:rsidR="00921ED6">
        <w:rPr>
          <w:sz w:val="28"/>
          <w:szCs w:val="28"/>
        </w:rPr>
        <w:t>Н</w:t>
      </w:r>
      <w:r w:rsidR="009C2D88">
        <w:rPr>
          <w:sz w:val="28"/>
          <w:szCs w:val="28"/>
        </w:rPr>
        <w:t>авчально-методичним центром цивільного захисту та безпеки життєдіяльності</w:t>
      </w:r>
      <w:r w:rsidR="00921ED6">
        <w:rPr>
          <w:sz w:val="28"/>
          <w:szCs w:val="28"/>
        </w:rPr>
        <w:t xml:space="preserve"> Вінницької області</w:t>
      </w:r>
      <w:r w:rsidR="00E2055D">
        <w:rPr>
          <w:sz w:val="28"/>
          <w:szCs w:val="28"/>
        </w:rPr>
        <w:t>. Педагогічні працівники Центру</w:t>
      </w:r>
      <w:r w:rsidR="00BC7C83">
        <w:rPr>
          <w:sz w:val="28"/>
          <w:szCs w:val="28"/>
        </w:rPr>
        <w:t xml:space="preserve"> </w:t>
      </w:r>
      <w:r w:rsidR="0097087E">
        <w:rPr>
          <w:sz w:val="28"/>
          <w:szCs w:val="28"/>
        </w:rPr>
        <w:t>надають</w:t>
      </w:r>
      <w:r w:rsidR="00BC7C83">
        <w:rPr>
          <w:sz w:val="28"/>
          <w:szCs w:val="28"/>
        </w:rPr>
        <w:t xml:space="preserve"> консультаційно-методичну</w:t>
      </w:r>
      <w:r w:rsidR="00C32EC2" w:rsidRPr="00C32EC2">
        <w:rPr>
          <w:sz w:val="28"/>
          <w:szCs w:val="28"/>
        </w:rPr>
        <w:t xml:space="preserve"> </w:t>
      </w:r>
      <w:r w:rsidR="00C32EC2">
        <w:rPr>
          <w:sz w:val="28"/>
          <w:szCs w:val="28"/>
        </w:rPr>
        <w:t>підтримку</w:t>
      </w:r>
      <w:r w:rsidR="00BC7C83">
        <w:rPr>
          <w:sz w:val="28"/>
          <w:szCs w:val="28"/>
        </w:rPr>
        <w:t xml:space="preserve"> </w:t>
      </w:r>
      <w:r w:rsidR="00992E1A">
        <w:rPr>
          <w:sz w:val="28"/>
          <w:szCs w:val="28"/>
        </w:rPr>
        <w:t>і навчаль</w:t>
      </w:r>
      <w:r w:rsidR="00C32EC2">
        <w:rPr>
          <w:sz w:val="28"/>
          <w:szCs w:val="28"/>
        </w:rPr>
        <w:t xml:space="preserve">но-методичне забезпечення </w:t>
      </w:r>
      <w:r w:rsidR="00D61944">
        <w:rPr>
          <w:sz w:val="28"/>
          <w:szCs w:val="28"/>
        </w:rPr>
        <w:t>діяльності базового (опорного</w:t>
      </w:r>
      <w:r w:rsidR="00BC7C83">
        <w:rPr>
          <w:sz w:val="28"/>
          <w:szCs w:val="28"/>
        </w:rPr>
        <w:t>) закладу</w:t>
      </w:r>
      <w:r w:rsidR="00FF4574">
        <w:rPr>
          <w:sz w:val="28"/>
          <w:szCs w:val="28"/>
        </w:rPr>
        <w:t xml:space="preserve"> </w:t>
      </w:r>
      <w:r w:rsidR="00882C4D">
        <w:rPr>
          <w:sz w:val="28"/>
          <w:szCs w:val="28"/>
        </w:rPr>
        <w:t>освіти</w:t>
      </w:r>
      <w:r w:rsidR="00BC7C83">
        <w:rPr>
          <w:sz w:val="28"/>
          <w:szCs w:val="28"/>
        </w:rPr>
        <w:t xml:space="preserve"> з питань БЖД та ЦЗ.</w:t>
      </w:r>
      <w:r w:rsidR="009E155E" w:rsidRPr="009101F3">
        <w:rPr>
          <w:color w:val="auto"/>
          <w:sz w:val="28"/>
          <w:szCs w:val="28"/>
        </w:rPr>
        <w:t xml:space="preserve"> </w:t>
      </w:r>
    </w:p>
    <w:p w:rsidR="000D6CAE" w:rsidRPr="001C136A" w:rsidRDefault="000D6CAE" w:rsidP="005B111D">
      <w:pPr>
        <w:pStyle w:val="Default"/>
        <w:jc w:val="both"/>
        <w:rPr>
          <w:sz w:val="8"/>
          <w:szCs w:val="16"/>
        </w:rPr>
      </w:pPr>
    </w:p>
    <w:p w:rsidR="00C32EC2" w:rsidRDefault="00680A12" w:rsidP="00D2029F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C32EC2">
        <w:rPr>
          <w:sz w:val="28"/>
          <w:szCs w:val="28"/>
        </w:rPr>
        <w:t>Для надання якісної методичної допомоги з організації навчання</w:t>
      </w:r>
      <w:r w:rsidR="00E11E88">
        <w:rPr>
          <w:sz w:val="28"/>
          <w:szCs w:val="28"/>
        </w:rPr>
        <w:t>, удосконалення освітньо-виховного процесу та його програмно - методичного забезпечення,</w:t>
      </w:r>
      <w:r w:rsidR="00042E2F">
        <w:rPr>
          <w:sz w:val="28"/>
          <w:szCs w:val="28"/>
        </w:rPr>
        <w:t xml:space="preserve"> підготовки та</w:t>
      </w:r>
      <w:r w:rsidR="00E11E88">
        <w:rPr>
          <w:sz w:val="28"/>
          <w:szCs w:val="28"/>
        </w:rPr>
        <w:t xml:space="preserve"> </w:t>
      </w:r>
      <w:r w:rsidR="00C32EC2">
        <w:rPr>
          <w:sz w:val="28"/>
          <w:szCs w:val="28"/>
        </w:rPr>
        <w:t>проведення основн</w:t>
      </w:r>
      <w:r w:rsidR="00FC3C3B">
        <w:rPr>
          <w:sz w:val="28"/>
          <w:szCs w:val="28"/>
        </w:rPr>
        <w:t>их заходів з цивільного за</w:t>
      </w:r>
      <w:r w:rsidR="00171FA9">
        <w:rPr>
          <w:sz w:val="28"/>
          <w:szCs w:val="28"/>
        </w:rPr>
        <w:t>хисту</w:t>
      </w:r>
      <w:r w:rsidR="00B821EF">
        <w:rPr>
          <w:sz w:val="28"/>
          <w:szCs w:val="28"/>
        </w:rPr>
        <w:t xml:space="preserve"> і безпеки життєдіяльності</w:t>
      </w:r>
      <w:r w:rsidR="00171FA9">
        <w:rPr>
          <w:sz w:val="28"/>
          <w:szCs w:val="28"/>
        </w:rPr>
        <w:t xml:space="preserve">, </w:t>
      </w:r>
      <w:r w:rsidR="00FC3C3B">
        <w:rPr>
          <w:sz w:val="28"/>
          <w:szCs w:val="28"/>
        </w:rPr>
        <w:t>пропаганди зна</w:t>
      </w:r>
      <w:r w:rsidR="009166B1">
        <w:rPr>
          <w:sz w:val="28"/>
          <w:szCs w:val="28"/>
        </w:rPr>
        <w:t xml:space="preserve">нь та обміну </w:t>
      </w:r>
      <w:r w:rsidR="00042E2F">
        <w:rPr>
          <w:sz w:val="28"/>
          <w:szCs w:val="28"/>
        </w:rPr>
        <w:t>к</w:t>
      </w:r>
      <w:r w:rsidR="00672089">
        <w:rPr>
          <w:sz w:val="28"/>
          <w:szCs w:val="28"/>
        </w:rPr>
        <w:t>ращи</w:t>
      </w:r>
      <w:r w:rsidR="00B821EF">
        <w:rPr>
          <w:sz w:val="28"/>
          <w:szCs w:val="28"/>
        </w:rPr>
        <w:t xml:space="preserve">м досвідом організації </w:t>
      </w:r>
      <w:r w:rsidR="00042E2F">
        <w:rPr>
          <w:sz w:val="28"/>
          <w:szCs w:val="28"/>
        </w:rPr>
        <w:t xml:space="preserve"> діяльності </w:t>
      </w:r>
      <w:r w:rsidR="00FC3C3B">
        <w:rPr>
          <w:sz w:val="28"/>
          <w:szCs w:val="28"/>
        </w:rPr>
        <w:t xml:space="preserve"> б</w:t>
      </w:r>
      <w:r w:rsidR="00042E2F">
        <w:rPr>
          <w:sz w:val="28"/>
          <w:szCs w:val="28"/>
        </w:rPr>
        <w:t>азового</w:t>
      </w:r>
      <w:r w:rsidR="00FC3C3B">
        <w:rPr>
          <w:sz w:val="28"/>
          <w:szCs w:val="28"/>
        </w:rPr>
        <w:t xml:space="preserve"> </w:t>
      </w:r>
      <w:r w:rsidR="00042E2F">
        <w:rPr>
          <w:sz w:val="28"/>
          <w:szCs w:val="28"/>
        </w:rPr>
        <w:t>(опорного</w:t>
      </w:r>
      <w:r w:rsidR="009166B1">
        <w:rPr>
          <w:sz w:val="28"/>
          <w:szCs w:val="28"/>
        </w:rPr>
        <w:t>) закладу</w:t>
      </w:r>
      <w:r w:rsidR="00B821EF">
        <w:rPr>
          <w:sz w:val="28"/>
          <w:szCs w:val="28"/>
        </w:rPr>
        <w:t>,</w:t>
      </w:r>
      <w:r w:rsidR="00FC3C3B">
        <w:rPr>
          <w:sz w:val="28"/>
          <w:szCs w:val="28"/>
        </w:rPr>
        <w:t xml:space="preserve"> </w:t>
      </w:r>
      <w:r w:rsidR="00E841D8">
        <w:rPr>
          <w:sz w:val="28"/>
          <w:szCs w:val="28"/>
        </w:rPr>
        <w:t xml:space="preserve">в </w:t>
      </w:r>
      <w:r w:rsidR="00672089">
        <w:rPr>
          <w:sz w:val="28"/>
          <w:szCs w:val="28"/>
        </w:rPr>
        <w:t xml:space="preserve">базових (опорних) закладах </w:t>
      </w:r>
      <w:r w:rsidR="00FC3C3B">
        <w:rPr>
          <w:sz w:val="28"/>
          <w:szCs w:val="28"/>
        </w:rPr>
        <w:t xml:space="preserve">освіти </w:t>
      </w:r>
      <w:r w:rsidR="00192986">
        <w:rPr>
          <w:sz w:val="28"/>
          <w:szCs w:val="28"/>
        </w:rPr>
        <w:t>створюється методичний кабінет з БЖД та ЦЗ (</w:t>
      </w:r>
      <w:r w:rsidR="00192986" w:rsidRPr="009166B1">
        <w:rPr>
          <w:i/>
          <w:sz w:val="28"/>
          <w:szCs w:val="28"/>
        </w:rPr>
        <w:t>далі – методичний кабінет</w:t>
      </w:r>
      <w:r w:rsidR="00192986">
        <w:rPr>
          <w:sz w:val="28"/>
          <w:szCs w:val="28"/>
        </w:rPr>
        <w:t>).</w:t>
      </w:r>
    </w:p>
    <w:p w:rsidR="00C32EC2" w:rsidRPr="007F1182" w:rsidRDefault="00C32EC2" w:rsidP="005B111D">
      <w:pPr>
        <w:pStyle w:val="Default"/>
        <w:jc w:val="both"/>
        <w:rPr>
          <w:sz w:val="6"/>
          <w:szCs w:val="28"/>
        </w:rPr>
      </w:pPr>
    </w:p>
    <w:p w:rsidR="00643D52" w:rsidRPr="006A499B" w:rsidRDefault="003332DC" w:rsidP="003332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35379E">
        <w:rPr>
          <w:sz w:val="28"/>
          <w:szCs w:val="28"/>
        </w:rPr>
        <w:t xml:space="preserve">На базі </w:t>
      </w:r>
      <w:r w:rsidR="009C2D88">
        <w:rPr>
          <w:sz w:val="28"/>
          <w:szCs w:val="28"/>
        </w:rPr>
        <w:t>методичного кабіне</w:t>
      </w:r>
      <w:r w:rsidR="004B7AF1">
        <w:rPr>
          <w:sz w:val="28"/>
          <w:szCs w:val="28"/>
        </w:rPr>
        <w:t xml:space="preserve">ту </w:t>
      </w:r>
      <w:r w:rsidR="005B0092">
        <w:rPr>
          <w:sz w:val="28"/>
          <w:szCs w:val="28"/>
        </w:rPr>
        <w:t>можуть проводи</w:t>
      </w:r>
      <w:r w:rsidR="00152FC3">
        <w:rPr>
          <w:sz w:val="28"/>
          <w:szCs w:val="28"/>
        </w:rPr>
        <w:t>тися</w:t>
      </w:r>
      <w:r w:rsidR="0035379E">
        <w:rPr>
          <w:sz w:val="28"/>
          <w:szCs w:val="28"/>
        </w:rPr>
        <w:t xml:space="preserve"> засідання методичних об’єднань </w:t>
      </w:r>
      <w:r w:rsidR="009C2D88">
        <w:rPr>
          <w:sz w:val="28"/>
          <w:szCs w:val="28"/>
        </w:rPr>
        <w:t>вчителів</w:t>
      </w:r>
      <w:r w:rsidR="00A52663" w:rsidRPr="00A52663">
        <w:rPr>
          <w:sz w:val="28"/>
          <w:szCs w:val="28"/>
        </w:rPr>
        <w:t xml:space="preserve"> </w:t>
      </w:r>
      <w:r w:rsidR="00E11E88">
        <w:rPr>
          <w:sz w:val="28"/>
          <w:szCs w:val="28"/>
        </w:rPr>
        <w:t xml:space="preserve">предметів </w:t>
      </w:r>
      <w:r w:rsidR="008D63DD">
        <w:rPr>
          <w:sz w:val="28"/>
          <w:szCs w:val="28"/>
        </w:rPr>
        <w:t>«</w:t>
      </w:r>
      <w:r w:rsidR="00E11E88">
        <w:rPr>
          <w:sz w:val="28"/>
          <w:szCs w:val="28"/>
        </w:rPr>
        <w:t>Захист України</w:t>
      </w:r>
      <w:r w:rsidR="008D63DD">
        <w:rPr>
          <w:sz w:val="28"/>
          <w:szCs w:val="28"/>
        </w:rPr>
        <w:t>»</w:t>
      </w:r>
      <w:r w:rsidR="00B576B2">
        <w:rPr>
          <w:sz w:val="28"/>
          <w:szCs w:val="28"/>
        </w:rPr>
        <w:t>,</w:t>
      </w:r>
      <w:r w:rsidR="00E11E88">
        <w:rPr>
          <w:sz w:val="28"/>
          <w:szCs w:val="28"/>
        </w:rPr>
        <w:t xml:space="preserve"> </w:t>
      </w:r>
      <w:r w:rsidR="008D63DD">
        <w:rPr>
          <w:sz w:val="28"/>
          <w:szCs w:val="28"/>
        </w:rPr>
        <w:t>«</w:t>
      </w:r>
      <w:r w:rsidR="00E11E88">
        <w:rPr>
          <w:sz w:val="28"/>
          <w:szCs w:val="28"/>
        </w:rPr>
        <w:t>О</w:t>
      </w:r>
      <w:r w:rsidR="00A52663">
        <w:rPr>
          <w:sz w:val="28"/>
          <w:szCs w:val="28"/>
        </w:rPr>
        <w:t>снов</w:t>
      </w:r>
      <w:r w:rsidR="00E11E88">
        <w:rPr>
          <w:sz w:val="28"/>
          <w:szCs w:val="28"/>
        </w:rPr>
        <w:t>и</w:t>
      </w:r>
      <w:r w:rsidR="00A52663">
        <w:rPr>
          <w:sz w:val="28"/>
          <w:szCs w:val="28"/>
        </w:rPr>
        <w:t xml:space="preserve"> здоров’я</w:t>
      </w:r>
      <w:r w:rsidR="008D63DD">
        <w:rPr>
          <w:sz w:val="28"/>
          <w:szCs w:val="28"/>
        </w:rPr>
        <w:t>»</w:t>
      </w:r>
      <w:r w:rsidR="002B0F46">
        <w:rPr>
          <w:sz w:val="28"/>
          <w:szCs w:val="28"/>
        </w:rPr>
        <w:t>,</w:t>
      </w:r>
      <w:r w:rsidR="00B576B2">
        <w:rPr>
          <w:sz w:val="28"/>
          <w:szCs w:val="28"/>
        </w:rPr>
        <w:t xml:space="preserve"> «Охорона праці» та ін.,</w:t>
      </w:r>
      <w:r w:rsidR="002B0F46">
        <w:rPr>
          <w:sz w:val="28"/>
          <w:szCs w:val="28"/>
        </w:rPr>
        <w:t xml:space="preserve"> </w:t>
      </w:r>
      <w:r w:rsidR="007C7D6F">
        <w:rPr>
          <w:sz w:val="28"/>
          <w:szCs w:val="28"/>
        </w:rPr>
        <w:t>які викладають питання</w:t>
      </w:r>
      <w:r w:rsidR="002B0F46">
        <w:rPr>
          <w:sz w:val="28"/>
          <w:szCs w:val="28"/>
        </w:rPr>
        <w:t xml:space="preserve"> складових</w:t>
      </w:r>
      <w:r w:rsidR="007C7D6F">
        <w:rPr>
          <w:sz w:val="28"/>
          <w:szCs w:val="28"/>
        </w:rPr>
        <w:t xml:space="preserve"> цивільного захисту та безпеки життєдіяльності</w:t>
      </w:r>
      <w:r w:rsidR="00B576B2">
        <w:rPr>
          <w:sz w:val="28"/>
          <w:szCs w:val="28"/>
        </w:rPr>
        <w:t xml:space="preserve"> в закладах</w:t>
      </w:r>
      <w:r w:rsidR="0035379E">
        <w:rPr>
          <w:sz w:val="28"/>
          <w:szCs w:val="28"/>
        </w:rPr>
        <w:t xml:space="preserve"> освіти </w:t>
      </w:r>
      <w:r w:rsidR="009C2D88">
        <w:rPr>
          <w:sz w:val="28"/>
          <w:szCs w:val="28"/>
        </w:rPr>
        <w:t xml:space="preserve"> територіальної громади</w:t>
      </w:r>
      <w:r w:rsidR="005024AD">
        <w:rPr>
          <w:sz w:val="28"/>
          <w:szCs w:val="28"/>
        </w:rPr>
        <w:t xml:space="preserve">; засідання </w:t>
      </w:r>
      <w:r w:rsidR="009C2D88">
        <w:rPr>
          <w:sz w:val="28"/>
          <w:szCs w:val="28"/>
        </w:rPr>
        <w:t xml:space="preserve"> </w:t>
      </w:r>
      <w:r w:rsidR="005024AD">
        <w:rPr>
          <w:sz w:val="28"/>
          <w:szCs w:val="28"/>
        </w:rPr>
        <w:t>методичних об’єднань</w:t>
      </w:r>
      <w:r w:rsidR="00B576B2">
        <w:rPr>
          <w:sz w:val="28"/>
          <w:szCs w:val="28"/>
        </w:rPr>
        <w:t xml:space="preserve"> вихователів</w:t>
      </w:r>
      <w:r w:rsidR="005024AD">
        <w:rPr>
          <w:sz w:val="28"/>
          <w:szCs w:val="28"/>
        </w:rPr>
        <w:t xml:space="preserve"> </w:t>
      </w:r>
      <w:r w:rsidR="00B576B2">
        <w:rPr>
          <w:sz w:val="28"/>
          <w:szCs w:val="28"/>
        </w:rPr>
        <w:t>(</w:t>
      </w:r>
      <w:r w:rsidR="005024AD">
        <w:rPr>
          <w:sz w:val="28"/>
          <w:szCs w:val="28"/>
        </w:rPr>
        <w:t>вихователів-методистів</w:t>
      </w:r>
      <w:r w:rsidR="00B576B2">
        <w:rPr>
          <w:sz w:val="28"/>
          <w:szCs w:val="28"/>
        </w:rPr>
        <w:t>)</w:t>
      </w:r>
      <w:r w:rsidR="005024AD">
        <w:rPr>
          <w:sz w:val="28"/>
          <w:szCs w:val="28"/>
        </w:rPr>
        <w:t xml:space="preserve"> закладів дошкільної освіти,</w:t>
      </w:r>
      <w:r w:rsidR="008A78A9">
        <w:rPr>
          <w:sz w:val="28"/>
          <w:szCs w:val="28"/>
        </w:rPr>
        <w:t xml:space="preserve"> що</w:t>
      </w:r>
      <w:r w:rsidR="005024AD">
        <w:rPr>
          <w:sz w:val="28"/>
          <w:szCs w:val="28"/>
        </w:rPr>
        <w:t xml:space="preserve"> присвячені</w:t>
      </w:r>
      <w:r w:rsidR="006A499B" w:rsidRPr="006A499B">
        <w:rPr>
          <w:sz w:val="28"/>
          <w:szCs w:val="28"/>
        </w:rPr>
        <w:t xml:space="preserve"> </w:t>
      </w:r>
      <w:r w:rsidR="00FF4574">
        <w:rPr>
          <w:sz w:val="28"/>
          <w:szCs w:val="28"/>
        </w:rPr>
        <w:t xml:space="preserve">вирішенню питань </w:t>
      </w:r>
      <w:r w:rsidR="00FF4574" w:rsidRPr="00F9492C">
        <w:rPr>
          <w:sz w:val="28"/>
          <w:szCs w:val="28"/>
        </w:rPr>
        <w:t xml:space="preserve">безпечного перебування </w:t>
      </w:r>
      <w:r w:rsidR="00FF4574">
        <w:rPr>
          <w:sz w:val="28"/>
          <w:szCs w:val="28"/>
        </w:rPr>
        <w:t xml:space="preserve">дитини в навколишньому середовищі та </w:t>
      </w:r>
      <w:r w:rsidR="00FF4574" w:rsidRPr="00F9492C">
        <w:rPr>
          <w:sz w:val="28"/>
          <w:szCs w:val="28"/>
        </w:rPr>
        <w:t xml:space="preserve"> елементарних норм поведінки у надзвичайних ситуаціях</w:t>
      </w:r>
      <w:r w:rsidR="006A499B">
        <w:rPr>
          <w:sz w:val="28"/>
          <w:szCs w:val="28"/>
        </w:rPr>
        <w:t xml:space="preserve">, а також </w:t>
      </w:r>
      <w:r w:rsidR="00FF4574">
        <w:rPr>
          <w:sz w:val="28"/>
          <w:szCs w:val="28"/>
        </w:rPr>
        <w:t xml:space="preserve">питанням організації </w:t>
      </w:r>
      <w:r w:rsidR="00687292">
        <w:rPr>
          <w:sz w:val="28"/>
          <w:szCs w:val="28"/>
        </w:rPr>
        <w:t xml:space="preserve"> підготовки</w:t>
      </w:r>
      <w:r w:rsidR="005024AD">
        <w:rPr>
          <w:sz w:val="28"/>
          <w:szCs w:val="28"/>
        </w:rPr>
        <w:t xml:space="preserve"> та проведення заходів з безпечної життєд</w:t>
      </w:r>
      <w:r w:rsidR="006A499B">
        <w:rPr>
          <w:sz w:val="28"/>
          <w:szCs w:val="28"/>
        </w:rPr>
        <w:t>іяльності та цивільного захисту</w:t>
      </w:r>
      <w:r w:rsidR="009166B1">
        <w:rPr>
          <w:sz w:val="28"/>
          <w:szCs w:val="28"/>
        </w:rPr>
        <w:t xml:space="preserve"> учасників освітнього процесу</w:t>
      </w:r>
      <w:r w:rsidR="006A499B">
        <w:rPr>
          <w:sz w:val="28"/>
          <w:szCs w:val="28"/>
        </w:rPr>
        <w:t xml:space="preserve">. </w:t>
      </w:r>
    </w:p>
    <w:p w:rsidR="009E7058" w:rsidRDefault="003332DC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C2D88">
        <w:rPr>
          <w:sz w:val="28"/>
          <w:szCs w:val="28"/>
        </w:rPr>
        <w:t xml:space="preserve"> Педагогічні працівни</w:t>
      </w:r>
      <w:r w:rsidR="00FF5ABE">
        <w:rPr>
          <w:sz w:val="28"/>
          <w:szCs w:val="28"/>
        </w:rPr>
        <w:t>ки базового (опорного)</w:t>
      </w:r>
      <w:r w:rsidR="009C2D88">
        <w:rPr>
          <w:sz w:val="28"/>
          <w:szCs w:val="28"/>
        </w:rPr>
        <w:t xml:space="preserve"> закладу</w:t>
      </w:r>
      <w:r w:rsidR="001E7A4F">
        <w:rPr>
          <w:sz w:val="28"/>
          <w:szCs w:val="28"/>
        </w:rPr>
        <w:t xml:space="preserve"> освіти</w:t>
      </w:r>
      <w:r w:rsidR="009C2D88">
        <w:rPr>
          <w:sz w:val="28"/>
          <w:szCs w:val="28"/>
        </w:rPr>
        <w:t xml:space="preserve"> сприяють </w:t>
      </w:r>
      <w:r w:rsidR="00AF0779">
        <w:rPr>
          <w:sz w:val="28"/>
          <w:szCs w:val="28"/>
        </w:rPr>
        <w:t>реаліза</w:t>
      </w:r>
      <w:r w:rsidR="00B576B2">
        <w:rPr>
          <w:sz w:val="28"/>
          <w:szCs w:val="28"/>
        </w:rPr>
        <w:t>ції цього Положення, спрямовуючи</w:t>
      </w:r>
      <w:r w:rsidR="00AF0779">
        <w:rPr>
          <w:sz w:val="28"/>
          <w:szCs w:val="28"/>
        </w:rPr>
        <w:t xml:space="preserve"> свою діяльність на розвиток</w:t>
      </w:r>
      <w:r w:rsidR="00054517">
        <w:rPr>
          <w:sz w:val="28"/>
          <w:szCs w:val="28"/>
        </w:rPr>
        <w:t xml:space="preserve"> інтересів, нахилів і</w:t>
      </w:r>
      <w:r w:rsidR="009C2D88">
        <w:rPr>
          <w:sz w:val="28"/>
          <w:szCs w:val="28"/>
        </w:rPr>
        <w:t xml:space="preserve"> зд</w:t>
      </w:r>
      <w:r w:rsidR="002968D5">
        <w:rPr>
          <w:sz w:val="28"/>
          <w:szCs w:val="28"/>
        </w:rPr>
        <w:t>ібносте</w:t>
      </w:r>
      <w:r w:rsidR="00BE2164">
        <w:rPr>
          <w:sz w:val="28"/>
          <w:szCs w:val="28"/>
        </w:rPr>
        <w:t>й</w:t>
      </w:r>
      <w:r w:rsidR="00AF0779">
        <w:rPr>
          <w:sz w:val="28"/>
          <w:szCs w:val="28"/>
        </w:rPr>
        <w:t>,</w:t>
      </w:r>
      <w:r w:rsidR="00054517">
        <w:rPr>
          <w:sz w:val="28"/>
          <w:szCs w:val="28"/>
        </w:rPr>
        <w:t xml:space="preserve"> а також</w:t>
      </w:r>
      <w:r w:rsidR="00AF0779">
        <w:rPr>
          <w:sz w:val="28"/>
          <w:szCs w:val="28"/>
        </w:rPr>
        <w:t xml:space="preserve"> вироблення компетенцій з ЦЗ та БЖД в учнів</w:t>
      </w:r>
      <w:r w:rsidR="00E50CE8">
        <w:rPr>
          <w:sz w:val="28"/>
          <w:szCs w:val="28"/>
        </w:rPr>
        <w:t>,</w:t>
      </w:r>
      <w:r w:rsidR="00AF0779">
        <w:rPr>
          <w:sz w:val="28"/>
          <w:szCs w:val="28"/>
        </w:rPr>
        <w:t xml:space="preserve"> </w:t>
      </w:r>
      <w:r w:rsidR="00BE2164">
        <w:rPr>
          <w:sz w:val="28"/>
          <w:szCs w:val="28"/>
        </w:rPr>
        <w:t>вихованців</w:t>
      </w:r>
      <w:r w:rsidR="00AF0779">
        <w:rPr>
          <w:sz w:val="28"/>
          <w:szCs w:val="28"/>
        </w:rPr>
        <w:t>.</w:t>
      </w:r>
      <w:r w:rsidR="00E11E88">
        <w:rPr>
          <w:sz w:val="28"/>
          <w:szCs w:val="28"/>
        </w:rPr>
        <w:t xml:space="preserve">  </w:t>
      </w:r>
    </w:p>
    <w:p w:rsidR="009C2D88" w:rsidRPr="000A1EFA" w:rsidRDefault="009C2D88" w:rsidP="005B111D">
      <w:pPr>
        <w:pStyle w:val="Default"/>
        <w:jc w:val="both"/>
        <w:rPr>
          <w:sz w:val="20"/>
          <w:szCs w:val="28"/>
        </w:rPr>
      </w:pPr>
      <w:r>
        <w:rPr>
          <w:sz w:val="28"/>
          <w:szCs w:val="28"/>
        </w:rPr>
        <w:t xml:space="preserve"> </w:t>
      </w:r>
    </w:p>
    <w:p w:rsidR="009E7058" w:rsidRPr="00B75646" w:rsidRDefault="009C2D88" w:rsidP="005B111D">
      <w:pPr>
        <w:pStyle w:val="Default"/>
        <w:jc w:val="both"/>
        <w:rPr>
          <w:b/>
          <w:bCs/>
          <w:sz w:val="28"/>
          <w:szCs w:val="28"/>
        </w:rPr>
      </w:pPr>
      <w:r w:rsidRPr="00B75646">
        <w:rPr>
          <w:b/>
          <w:bCs/>
          <w:sz w:val="28"/>
          <w:szCs w:val="28"/>
        </w:rPr>
        <w:t>ІІ. ОСНОВНІ ЗАВ</w:t>
      </w:r>
      <w:r w:rsidR="00C82E65" w:rsidRPr="00B75646">
        <w:rPr>
          <w:b/>
          <w:bCs/>
          <w:sz w:val="28"/>
          <w:szCs w:val="28"/>
        </w:rPr>
        <w:t>ДАННЯ БАЗОВИХ (ОПОРНИХ)</w:t>
      </w:r>
      <w:r w:rsidRPr="00B75646">
        <w:rPr>
          <w:b/>
          <w:bCs/>
          <w:sz w:val="28"/>
          <w:szCs w:val="28"/>
        </w:rPr>
        <w:t xml:space="preserve"> ЗАКЛАДІВ</w:t>
      </w:r>
      <w:r w:rsidR="00C82E65" w:rsidRPr="00B75646">
        <w:rPr>
          <w:b/>
          <w:bCs/>
          <w:sz w:val="28"/>
          <w:szCs w:val="28"/>
        </w:rPr>
        <w:t xml:space="preserve"> ОСВІТИ</w:t>
      </w:r>
      <w:r w:rsidRPr="00B75646">
        <w:rPr>
          <w:b/>
          <w:bCs/>
          <w:sz w:val="28"/>
          <w:szCs w:val="28"/>
        </w:rPr>
        <w:t xml:space="preserve"> З ПИТАНЬ </w:t>
      </w:r>
      <w:r w:rsidR="008E1A31" w:rsidRPr="00B75646">
        <w:rPr>
          <w:b/>
          <w:bCs/>
          <w:sz w:val="28"/>
          <w:szCs w:val="28"/>
        </w:rPr>
        <w:t xml:space="preserve">БЕЗПЕКИ ЖИТТЄДІЯЛЬНОСТІ ТА </w:t>
      </w:r>
      <w:r w:rsidRPr="00B75646">
        <w:rPr>
          <w:b/>
          <w:bCs/>
          <w:sz w:val="28"/>
          <w:szCs w:val="28"/>
        </w:rPr>
        <w:t xml:space="preserve">ЦИВІЛЬНОГО ЗАХИСТУ </w:t>
      </w:r>
    </w:p>
    <w:p w:rsidR="000A1EFA" w:rsidRPr="000A1EFA" w:rsidRDefault="000A1EFA" w:rsidP="005B111D">
      <w:pPr>
        <w:pStyle w:val="Default"/>
        <w:jc w:val="both"/>
        <w:rPr>
          <w:b/>
          <w:bCs/>
          <w:sz w:val="16"/>
          <w:szCs w:val="28"/>
        </w:rPr>
      </w:pPr>
    </w:p>
    <w:p w:rsidR="009C2D88" w:rsidRDefault="009C2D88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 Вивчення</w:t>
      </w:r>
      <w:r w:rsidR="008E1A31">
        <w:rPr>
          <w:sz w:val="28"/>
          <w:szCs w:val="28"/>
        </w:rPr>
        <w:t>, узагальнення та поширення ефективних форм і методів організації  освітнього процесу  з питань безпеки життєді</w:t>
      </w:r>
      <w:r w:rsidR="00711190">
        <w:rPr>
          <w:sz w:val="28"/>
          <w:szCs w:val="28"/>
        </w:rPr>
        <w:t>яльності  та цивільного захисту,</w:t>
      </w:r>
      <w:r>
        <w:rPr>
          <w:sz w:val="28"/>
          <w:szCs w:val="28"/>
        </w:rPr>
        <w:t xml:space="preserve"> </w:t>
      </w:r>
      <w:r w:rsidR="00711190">
        <w:rPr>
          <w:sz w:val="28"/>
          <w:szCs w:val="28"/>
        </w:rPr>
        <w:t xml:space="preserve">кращого </w:t>
      </w:r>
      <w:r w:rsidRPr="00711190">
        <w:rPr>
          <w:sz w:val="28"/>
          <w:szCs w:val="28"/>
        </w:rPr>
        <w:t>досвіду роботи базових (опорних)</w:t>
      </w:r>
      <w:r w:rsidR="00B576B2">
        <w:rPr>
          <w:sz w:val="28"/>
          <w:szCs w:val="28"/>
        </w:rPr>
        <w:t xml:space="preserve"> закладів </w:t>
      </w:r>
      <w:r w:rsidRPr="00711190">
        <w:rPr>
          <w:sz w:val="28"/>
          <w:szCs w:val="28"/>
        </w:rPr>
        <w:t xml:space="preserve"> освіти</w:t>
      </w:r>
      <w:r w:rsidR="00665521" w:rsidRPr="00711190">
        <w:rPr>
          <w:sz w:val="28"/>
          <w:szCs w:val="28"/>
        </w:rPr>
        <w:t xml:space="preserve"> </w:t>
      </w:r>
      <w:r w:rsidR="008E4780" w:rsidRPr="00711190">
        <w:rPr>
          <w:sz w:val="28"/>
          <w:szCs w:val="28"/>
        </w:rPr>
        <w:t xml:space="preserve">територіальних громад </w:t>
      </w:r>
      <w:r w:rsidR="002C1CC8" w:rsidRPr="00711190">
        <w:rPr>
          <w:sz w:val="28"/>
          <w:szCs w:val="28"/>
        </w:rPr>
        <w:t>області з питань освітньо</w:t>
      </w:r>
      <w:r w:rsidRPr="00711190">
        <w:rPr>
          <w:sz w:val="28"/>
          <w:szCs w:val="28"/>
        </w:rPr>
        <w:t>-виховної, методичної, організаційної та позакласної роботи з безпеки життєдіяльності</w:t>
      </w:r>
      <w:r w:rsidR="00711190">
        <w:rPr>
          <w:sz w:val="28"/>
          <w:szCs w:val="28"/>
        </w:rPr>
        <w:t xml:space="preserve"> та</w:t>
      </w:r>
      <w:r w:rsidR="00711190" w:rsidRPr="00711190">
        <w:rPr>
          <w:sz w:val="28"/>
          <w:szCs w:val="28"/>
        </w:rPr>
        <w:t xml:space="preserve"> </w:t>
      </w:r>
      <w:r w:rsidR="00711190">
        <w:rPr>
          <w:sz w:val="28"/>
          <w:szCs w:val="28"/>
        </w:rPr>
        <w:t>цивільного захисту</w:t>
      </w:r>
      <w:r w:rsidRPr="007111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26908" w:rsidRPr="00626908" w:rsidRDefault="00626908" w:rsidP="005B111D">
      <w:pPr>
        <w:pStyle w:val="Default"/>
        <w:jc w:val="both"/>
        <w:rPr>
          <w:sz w:val="8"/>
          <w:szCs w:val="28"/>
        </w:rPr>
      </w:pPr>
    </w:p>
    <w:p w:rsidR="00D2607C" w:rsidRDefault="009C2D88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 Організація та проведення</w:t>
      </w:r>
      <w:r w:rsidR="008E1A31">
        <w:rPr>
          <w:sz w:val="28"/>
          <w:szCs w:val="28"/>
        </w:rPr>
        <w:t xml:space="preserve"> </w:t>
      </w:r>
      <w:r w:rsidR="00AC2827">
        <w:rPr>
          <w:sz w:val="28"/>
          <w:szCs w:val="28"/>
        </w:rPr>
        <w:t>різнопланових заходів учителями</w:t>
      </w:r>
      <w:r w:rsidR="00541FDF">
        <w:rPr>
          <w:sz w:val="28"/>
          <w:szCs w:val="28"/>
        </w:rPr>
        <w:t>, які викладають</w:t>
      </w:r>
      <w:r w:rsidR="00AC2827">
        <w:rPr>
          <w:sz w:val="28"/>
          <w:szCs w:val="28"/>
        </w:rPr>
        <w:t xml:space="preserve"> предмет</w:t>
      </w:r>
      <w:r w:rsidR="00541FDF">
        <w:rPr>
          <w:sz w:val="28"/>
          <w:szCs w:val="28"/>
        </w:rPr>
        <w:t>и</w:t>
      </w:r>
      <w:r w:rsidR="00AC2827">
        <w:rPr>
          <w:sz w:val="28"/>
          <w:szCs w:val="28"/>
        </w:rPr>
        <w:t xml:space="preserve"> «Захист Укра</w:t>
      </w:r>
      <w:r w:rsidR="00541FDF">
        <w:rPr>
          <w:sz w:val="28"/>
          <w:szCs w:val="28"/>
        </w:rPr>
        <w:t xml:space="preserve">їни», «Основи </w:t>
      </w:r>
      <w:r w:rsidR="00A841AB">
        <w:rPr>
          <w:sz w:val="28"/>
          <w:szCs w:val="28"/>
        </w:rPr>
        <w:t>здоров’я»</w:t>
      </w:r>
      <w:r w:rsidR="00B576B2">
        <w:rPr>
          <w:sz w:val="28"/>
          <w:szCs w:val="28"/>
        </w:rPr>
        <w:t xml:space="preserve">, «Охорона праці» </w:t>
      </w:r>
      <w:r w:rsidR="00A841AB">
        <w:rPr>
          <w:sz w:val="28"/>
          <w:szCs w:val="28"/>
        </w:rPr>
        <w:t xml:space="preserve"> та</w:t>
      </w:r>
      <w:r w:rsidR="00541FDF">
        <w:rPr>
          <w:sz w:val="28"/>
          <w:szCs w:val="28"/>
        </w:rPr>
        <w:t xml:space="preserve"> інші предмети, творчо пр</w:t>
      </w:r>
      <w:r w:rsidR="009951F2">
        <w:rPr>
          <w:sz w:val="28"/>
          <w:szCs w:val="28"/>
        </w:rPr>
        <w:t>ацюють за напрямком БЖД та ЦЗ,</w:t>
      </w:r>
      <w:r w:rsidR="008E1A31">
        <w:rPr>
          <w:sz w:val="28"/>
          <w:szCs w:val="28"/>
        </w:rPr>
        <w:t xml:space="preserve"> вивчають питання </w:t>
      </w:r>
      <w:r>
        <w:rPr>
          <w:sz w:val="28"/>
          <w:szCs w:val="28"/>
        </w:rPr>
        <w:t>на рівні т</w:t>
      </w:r>
      <w:r w:rsidR="00F465A7">
        <w:rPr>
          <w:sz w:val="28"/>
          <w:szCs w:val="28"/>
        </w:rPr>
        <w:t>ериторіальної громади</w:t>
      </w:r>
      <w:r w:rsidR="00541FDF">
        <w:rPr>
          <w:sz w:val="28"/>
          <w:szCs w:val="28"/>
        </w:rPr>
        <w:t xml:space="preserve">, </w:t>
      </w:r>
      <w:r w:rsidR="009166B1">
        <w:rPr>
          <w:sz w:val="28"/>
          <w:szCs w:val="28"/>
        </w:rPr>
        <w:t>област</w:t>
      </w:r>
      <w:r w:rsidR="00AC2827">
        <w:rPr>
          <w:sz w:val="28"/>
          <w:szCs w:val="28"/>
        </w:rPr>
        <w:t>і; організовують інформаційно-методичний супровід педагогічних кадрів з питань БЖД та ЦЗ.</w:t>
      </w:r>
    </w:p>
    <w:p w:rsidR="009C2D88" w:rsidRPr="00CC68CD" w:rsidRDefault="009C2D88" w:rsidP="005B111D">
      <w:pPr>
        <w:pStyle w:val="Default"/>
        <w:jc w:val="both"/>
        <w:rPr>
          <w:sz w:val="8"/>
          <w:szCs w:val="16"/>
        </w:rPr>
      </w:pPr>
      <w:r>
        <w:rPr>
          <w:sz w:val="28"/>
          <w:szCs w:val="28"/>
        </w:rPr>
        <w:lastRenderedPageBreak/>
        <w:t xml:space="preserve"> </w:t>
      </w:r>
    </w:p>
    <w:p w:rsidR="00AC2827" w:rsidRDefault="009C2D88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C2827">
        <w:rPr>
          <w:sz w:val="28"/>
          <w:szCs w:val="28"/>
        </w:rPr>
        <w:t>Сприяння впровадженню в освітній процес новітніх технологій  навчання, осучаснення навчальних планів та освітніх програм за тематикою безпеки життєдіяльності та цивільного захисту.</w:t>
      </w:r>
    </w:p>
    <w:p w:rsidR="00AC2827" w:rsidRPr="00AC2827" w:rsidRDefault="00AC2827" w:rsidP="005B111D">
      <w:pPr>
        <w:pStyle w:val="Default"/>
        <w:jc w:val="both"/>
        <w:rPr>
          <w:sz w:val="6"/>
          <w:szCs w:val="28"/>
        </w:rPr>
      </w:pPr>
    </w:p>
    <w:p w:rsidR="009C2D88" w:rsidRDefault="009C2D88" w:rsidP="00711190">
      <w:pPr>
        <w:pStyle w:val="Default"/>
        <w:ind w:firstLine="567"/>
        <w:jc w:val="both"/>
        <w:rPr>
          <w:sz w:val="28"/>
          <w:szCs w:val="28"/>
        </w:rPr>
      </w:pPr>
      <w:r w:rsidRPr="00711190">
        <w:rPr>
          <w:sz w:val="28"/>
          <w:szCs w:val="28"/>
        </w:rPr>
        <w:t>Підготовка до роз</w:t>
      </w:r>
      <w:r w:rsidR="00974600" w:rsidRPr="00711190">
        <w:rPr>
          <w:sz w:val="28"/>
          <w:szCs w:val="28"/>
        </w:rPr>
        <w:t>гляду на засіданнях методичних об’єднань</w:t>
      </w:r>
      <w:r w:rsidRPr="00711190">
        <w:rPr>
          <w:sz w:val="28"/>
          <w:szCs w:val="28"/>
        </w:rPr>
        <w:t xml:space="preserve"> </w:t>
      </w:r>
      <w:r w:rsidR="00032160" w:rsidRPr="00711190">
        <w:rPr>
          <w:sz w:val="28"/>
          <w:szCs w:val="28"/>
        </w:rPr>
        <w:t xml:space="preserve">педагогічних працівників </w:t>
      </w:r>
      <w:r w:rsidRPr="00711190">
        <w:rPr>
          <w:sz w:val="28"/>
          <w:szCs w:val="28"/>
        </w:rPr>
        <w:t>пропозицій щодо вдосконалення форм і методів роботи з питань цивільного захисту та безпеки життєдіяльності, змісту</w:t>
      </w:r>
      <w:r w:rsidR="00857ABA" w:rsidRPr="00711190">
        <w:rPr>
          <w:sz w:val="28"/>
          <w:szCs w:val="28"/>
        </w:rPr>
        <w:t xml:space="preserve"> навчальних програм, </w:t>
      </w:r>
      <w:r w:rsidRPr="00711190">
        <w:rPr>
          <w:sz w:val="28"/>
          <w:szCs w:val="28"/>
        </w:rPr>
        <w:t>занять</w:t>
      </w:r>
      <w:r w:rsidR="00974600" w:rsidRPr="00711190">
        <w:rPr>
          <w:sz w:val="28"/>
          <w:szCs w:val="28"/>
        </w:rPr>
        <w:t>, уроків</w:t>
      </w:r>
      <w:r w:rsidRPr="00711190">
        <w:rPr>
          <w:sz w:val="28"/>
          <w:szCs w:val="28"/>
        </w:rPr>
        <w:t xml:space="preserve"> та </w:t>
      </w:r>
      <w:r w:rsidR="00857ABA" w:rsidRPr="00711190">
        <w:rPr>
          <w:sz w:val="28"/>
          <w:szCs w:val="28"/>
        </w:rPr>
        <w:t xml:space="preserve">інших </w:t>
      </w:r>
      <w:r w:rsidR="00E5331B" w:rsidRPr="00711190">
        <w:rPr>
          <w:sz w:val="28"/>
          <w:szCs w:val="28"/>
        </w:rPr>
        <w:t>форм освітньої</w:t>
      </w:r>
      <w:r w:rsidRPr="00711190">
        <w:rPr>
          <w:sz w:val="28"/>
          <w:szCs w:val="28"/>
        </w:rPr>
        <w:t xml:space="preserve"> роботи.</w:t>
      </w:r>
      <w:r>
        <w:rPr>
          <w:sz w:val="28"/>
          <w:szCs w:val="28"/>
        </w:rPr>
        <w:t xml:space="preserve"> </w:t>
      </w:r>
    </w:p>
    <w:p w:rsidR="0072673B" w:rsidRPr="0072673B" w:rsidRDefault="0072673B" w:rsidP="005B111D">
      <w:pPr>
        <w:pStyle w:val="Default"/>
        <w:jc w:val="both"/>
        <w:rPr>
          <w:sz w:val="8"/>
          <w:szCs w:val="16"/>
        </w:rPr>
      </w:pPr>
    </w:p>
    <w:p w:rsidR="009C2D88" w:rsidRDefault="009C2D88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8272F4">
        <w:rPr>
          <w:sz w:val="28"/>
          <w:szCs w:val="28"/>
        </w:rPr>
        <w:t xml:space="preserve"> </w:t>
      </w:r>
      <w:r w:rsidR="00AC2827">
        <w:rPr>
          <w:sz w:val="28"/>
          <w:szCs w:val="28"/>
        </w:rPr>
        <w:t>Налагодження</w:t>
      </w:r>
      <w:r w:rsidR="00830769">
        <w:rPr>
          <w:sz w:val="28"/>
          <w:szCs w:val="28"/>
        </w:rPr>
        <w:t xml:space="preserve"> та розвиток ділових зв’язків і взаємодії</w:t>
      </w:r>
      <w:r w:rsidR="00AC2827">
        <w:rPr>
          <w:sz w:val="28"/>
          <w:szCs w:val="28"/>
        </w:rPr>
        <w:t xml:space="preserve"> </w:t>
      </w:r>
      <w:r w:rsidR="00FB7D11">
        <w:rPr>
          <w:sz w:val="28"/>
          <w:szCs w:val="28"/>
        </w:rPr>
        <w:t xml:space="preserve">з територіальними органами управління освітою та Навчально-методичним центром ЦЗ та БЖД Вінницької області. </w:t>
      </w:r>
      <w:r>
        <w:rPr>
          <w:sz w:val="28"/>
          <w:szCs w:val="28"/>
        </w:rPr>
        <w:t xml:space="preserve"> </w:t>
      </w:r>
    </w:p>
    <w:p w:rsidR="009D1D2D" w:rsidRPr="009D1D2D" w:rsidRDefault="009D1D2D" w:rsidP="005B111D">
      <w:pPr>
        <w:pStyle w:val="Default"/>
        <w:jc w:val="both"/>
        <w:rPr>
          <w:sz w:val="8"/>
          <w:szCs w:val="16"/>
        </w:rPr>
      </w:pPr>
    </w:p>
    <w:p w:rsidR="0079073F" w:rsidRDefault="009C2D88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79073F">
        <w:rPr>
          <w:sz w:val="28"/>
          <w:szCs w:val="28"/>
        </w:rPr>
        <w:t xml:space="preserve">Спільно з територіальним органом управління освітою та Навчально-методичним центром ЦЗ та </w:t>
      </w:r>
      <w:r w:rsidR="00DA413A">
        <w:rPr>
          <w:sz w:val="28"/>
          <w:szCs w:val="28"/>
        </w:rPr>
        <w:t>БЖД Вінницької області виконують завдання</w:t>
      </w:r>
      <w:r w:rsidR="0079073F">
        <w:rPr>
          <w:sz w:val="28"/>
          <w:szCs w:val="28"/>
        </w:rPr>
        <w:t xml:space="preserve"> з</w:t>
      </w:r>
      <w:r w:rsidR="007713F8">
        <w:rPr>
          <w:sz w:val="28"/>
          <w:szCs w:val="28"/>
        </w:rPr>
        <w:t>і</w:t>
      </w:r>
      <w:r w:rsidR="0079073F">
        <w:rPr>
          <w:sz w:val="28"/>
          <w:szCs w:val="28"/>
        </w:rPr>
        <w:t>:</w:t>
      </w:r>
    </w:p>
    <w:p w:rsidR="00830769" w:rsidRDefault="00830769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створення школи ефективного  досвіду орга</w:t>
      </w:r>
      <w:r w:rsidR="00197785">
        <w:rPr>
          <w:sz w:val="28"/>
          <w:szCs w:val="28"/>
        </w:rPr>
        <w:t>нізації освітнього процесу з безпеки життєдіяльності  та цивільного захисту</w:t>
      </w:r>
      <w:r w:rsidR="007D6CDC">
        <w:rPr>
          <w:sz w:val="28"/>
          <w:szCs w:val="28"/>
        </w:rPr>
        <w:t xml:space="preserve"> в закладі освіти</w:t>
      </w:r>
      <w:r>
        <w:rPr>
          <w:sz w:val="28"/>
          <w:szCs w:val="28"/>
        </w:rPr>
        <w:t>;</w:t>
      </w:r>
    </w:p>
    <w:p w:rsidR="00830769" w:rsidRDefault="00830769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організації та проведення семінарів </w:t>
      </w:r>
      <w:r w:rsidR="00197785">
        <w:rPr>
          <w:sz w:val="28"/>
          <w:szCs w:val="28"/>
        </w:rPr>
        <w:t xml:space="preserve">для </w:t>
      </w:r>
      <w:r w:rsidR="00B576B2">
        <w:rPr>
          <w:sz w:val="28"/>
          <w:szCs w:val="28"/>
        </w:rPr>
        <w:t>керівників</w:t>
      </w:r>
      <w:r>
        <w:rPr>
          <w:sz w:val="28"/>
          <w:szCs w:val="28"/>
        </w:rPr>
        <w:t xml:space="preserve"> та</w:t>
      </w:r>
      <w:r w:rsidR="00B576B2">
        <w:rPr>
          <w:sz w:val="28"/>
          <w:szCs w:val="28"/>
        </w:rPr>
        <w:t xml:space="preserve"> їх заступників</w:t>
      </w:r>
      <w:r>
        <w:rPr>
          <w:sz w:val="28"/>
          <w:szCs w:val="28"/>
        </w:rPr>
        <w:t xml:space="preserve"> </w:t>
      </w:r>
      <w:r w:rsidR="00B576B2">
        <w:rPr>
          <w:sz w:val="28"/>
          <w:szCs w:val="28"/>
        </w:rPr>
        <w:t>(</w:t>
      </w:r>
      <w:r>
        <w:rPr>
          <w:sz w:val="28"/>
          <w:szCs w:val="28"/>
        </w:rPr>
        <w:t xml:space="preserve">призначених осіб з </w:t>
      </w:r>
      <w:r w:rsidR="007D6CDC">
        <w:rPr>
          <w:sz w:val="28"/>
          <w:szCs w:val="28"/>
        </w:rPr>
        <w:t xml:space="preserve">питань ЦЗ </w:t>
      </w:r>
      <w:r w:rsidR="00B576B2">
        <w:rPr>
          <w:sz w:val="28"/>
          <w:szCs w:val="28"/>
        </w:rPr>
        <w:t xml:space="preserve"> закладів </w:t>
      </w:r>
      <w:r w:rsidR="00D3659A">
        <w:rPr>
          <w:sz w:val="28"/>
          <w:szCs w:val="28"/>
        </w:rPr>
        <w:t xml:space="preserve"> освіти</w:t>
      </w:r>
      <w:r w:rsidR="00B576B2">
        <w:rPr>
          <w:sz w:val="28"/>
          <w:szCs w:val="28"/>
        </w:rPr>
        <w:t>)</w:t>
      </w:r>
      <w:r w:rsidR="00D3659A">
        <w:rPr>
          <w:sz w:val="28"/>
          <w:szCs w:val="28"/>
        </w:rPr>
        <w:t xml:space="preserve">; </w:t>
      </w:r>
      <w:r w:rsidR="00197785">
        <w:rPr>
          <w:sz w:val="28"/>
          <w:szCs w:val="28"/>
        </w:rPr>
        <w:t xml:space="preserve"> завідувачів та вихователів-методистів закладів дошкільної освіти; вчителів предметів «Захист </w:t>
      </w:r>
      <w:r w:rsidR="008272F4">
        <w:rPr>
          <w:sz w:val="28"/>
          <w:szCs w:val="28"/>
        </w:rPr>
        <w:t>України», «Основи здоров’я»,</w:t>
      </w:r>
      <w:r w:rsidR="00B576B2" w:rsidRPr="00B576B2">
        <w:rPr>
          <w:sz w:val="28"/>
          <w:szCs w:val="28"/>
        </w:rPr>
        <w:t xml:space="preserve"> </w:t>
      </w:r>
      <w:r w:rsidR="00B576B2">
        <w:rPr>
          <w:sz w:val="28"/>
          <w:szCs w:val="28"/>
        </w:rPr>
        <w:t xml:space="preserve">«Охорона праці»  та </w:t>
      </w:r>
      <w:r w:rsidR="00197785">
        <w:rPr>
          <w:sz w:val="28"/>
          <w:szCs w:val="28"/>
        </w:rPr>
        <w:t xml:space="preserve"> інших предметів, які вивчають питання безпеки життєдіяльності</w:t>
      </w:r>
      <w:r w:rsidR="008272F4">
        <w:rPr>
          <w:sz w:val="28"/>
          <w:szCs w:val="28"/>
        </w:rPr>
        <w:t xml:space="preserve"> та цивільного захисту</w:t>
      </w:r>
      <w:r w:rsidR="00197785">
        <w:rPr>
          <w:sz w:val="28"/>
          <w:szCs w:val="28"/>
        </w:rPr>
        <w:t>;</w:t>
      </w:r>
    </w:p>
    <w:p w:rsidR="00DD4992" w:rsidRDefault="0079073F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073F">
        <w:rPr>
          <w:sz w:val="28"/>
          <w:szCs w:val="28"/>
        </w:rPr>
        <w:t xml:space="preserve"> </w:t>
      </w:r>
      <w:r w:rsidR="00830769">
        <w:rPr>
          <w:sz w:val="28"/>
          <w:szCs w:val="28"/>
        </w:rPr>
        <w:t>участі</w:t>
      </w:r>
      <w:r w:rsidR="00DD4992">
        <w:rPr>
          <w:sz w:val="28"/>
          <w:szCs w:val="28"/>
        </w:rPr>
        <w:t xml:space="preserve"> в організації та </w:t>
      </w:r>
      <w:r>
        <w:rPr>
          <w:sz w:val="28"/>
          <w:szCs w:val="28"/>
        </w:rPr>
        <w:t>п</w:t>
      </w:r>
      <w:r w:rsidR="00DD4992">
        <w:rPr>
          <w:sz w:val="28"/>
          <w:szCs w:val="28"/>
        </w:rPr>
        <w:t>роведенні</w:t>
      </w:r>
      <w:r w:rsidRPr="00790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тематичних семінарів, </w:t>
      </w:r>
      <w:r w:rsidR="00EA5960">
        <w:rPr>
          <w:sz w:val="28"/>
          <w:szCs w:val="28"/>
        </w:rPr>
        <w:t>відкритих уроків</w:t>
      </w:r>
      <w:r w:rsidR="00607336">
        <w:rPr>
          <w:sz w:val="28"/>
          <w:szCs w:val="28"/>
        </w:rPr>
        <w:t xml:space="preserve"> (занять)</w:t>
      </w:r>
      <w:r>
        <w:rPr>
          <w:sz w:val="28"/>
          <w:szCs w:val="28"/>
        </w:rPr>
        <w:t>, показових заходів з підготовки та проведення «Дня цивільного захисту», «Тижня безпеки дитини»</w:t>
      </w:r>
      <w:r w:rsidR="00E82214">
        <w:rPr>
          <w:sz w:val="28"/>
          <w:szCs w:val="28"/>
        </w:rPr>
        <w:t>,</w:t>
      </w:r>
      <w:r w:rsidR="00E82214" w:rsidRPr="00E82214">
        <w:rPr>
          <w:sz w:val="28"/>
          <w:szCs w:val="28"/>
        </w:rPr>
        <w:t xml:space="preserve"> </w:t>
      </w:r>
      <w:r w:rsidR="00E82214">
        <w:rPr>
          <w:sz w:val="28"/>
          <w:szCs w:val="28"/>
        </w:rPr>
        <w:t>«Тижнів знань з основ безпеки життєдіяльності»</w:t>
      </w:r>
      <w:r>
        <w:rPr>
          <w:sz w:val="28"/>
          <w:szCs w:val="28"/>
        </w:rPr>
        <w:t xml:space="preserve"> для педагогічних працівників закладів освіти територіальної громади</w:t>
      </w:r>
      <w:r w:rsidR="00DD4992">
        <w:rPr>
          <w:sz w:val="28"/>
          <w:szCs w:val="28"/>
        </w:rPr>
        <w:t>;</w:t>
      </w:r>
    </w:p>
    <w:p w:rsidR="00197785" w:rsidRDefault="00197785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розробки, апробації і поширення методичних, дидактичних, наочних матеріалів</w:t>
      </w:r>
      <w:r w:rsidR="0080334B">
        <w:rPr>
          <w:sz w:val="28"/>
          <w:szCs w:val="28"/>
        </w:rPr>
        <w:t>,</w:t>
      </w:r>
      <w:r>
        <w:rPr>
          <w:sz w:val="28"/>
          <w:szCs w:val="28"/>
        </w:rPr>
        <w:t xml:space="preserve"> сценаріїв занять та позакласних заходів з безпеки життєдіяльності та цивільного захисту</w:t>
      </w:r>
      <w:r w:rsidR="003901AB">
        <w:rPr>
          <w:sz w:val="28"/>
          <w:szCs w:val="28"/>
        </w:rPr>
        <w:t>;</w:t>
      </w:r>
    </w:p>
    <w:p w:rsidR="003901AB" w:rsidRDefault="003901AB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відкритих уроків і занять</w:t>
      </w:r>
      <w:r w:rsidR="0080334B">
        <w:rPr>
          <w:sz w:val="28"/>
          <w:szCs w:val="28"/>
        </w:rPr>
        <w:t>, тематичних заходів, показових</w:t>
      </w:r>
      <w:r>
        <w:rPr>
          <w:sz w:val="28"/>
          <w:szCs w:val="28"/>
        </w:rPr>
        <w:t xml:space="preserve"> «</w:t>
      </w:r>
      <w:r w:rsidR="0080334B">
        <w:rPr>
          <w:sz w:val="28"/>
          <w:szCs w:val="28"/>
        </w:rPr>
        <w:t>Днів</w:t>
      </w:r>
      <w:r>
        <w:rPr>
          <w:sz w:val="28"/>
          <w:szCs w:val="28"/>
        </w:rPr>
        <w:t xml:space="preserve"> цивільного захисту», </w:t>
      </w:r>
      <w:r w:rsidR="0080334B">
        <w:rPr>
          <w:sz w:val="28"/>
          <w:szCs w:val="28"/>
        </w:rPr>
        <w:t>показових днів</w:t>
      </w:r>
      <w:r>
        <w:rPr>
          <w:sz w:val="28"/>
          <w:szCs w:val="28"/>
        </w:rPr>
        <w:t xml:space="preserve"> «Тижня безпеки дитини» та інших заходів напрямку безпеки життєд</w:t>
      </w:r>
      <w:r w:rsidR="0080334B">
        <w:rPr>
          <w:sz w:val="28"/>
          <w:szCs w:val="28"/>
        </w:rPr>
        <w:t>іяльності та цивільного захисту</w:t>
      </w:r>
      <w:r>
        <w:rPr>
          <w:sz w:val="28"/>
          <w:szCs w:val="28"/>
        </w:rPr>
        <w:t xml:space="preserve">, </w:t>
      </w:r>
      <w:r w:rsidR="0080334B">
        <w:rPr>
          <w:sz w:val="28"/>
          <w:szCs w:val="28"/>
        </w:rPr>
        <w:t xml:space="preserve">що </w:t>
      </w:r>
      <w:r w:rsidR="00E82214">
        <w:rPr>
          <w:sz w:val="28"/>
          <w:szCs w:val="28"/>
        </w:rPr>
        <w:t>спрямовані</w:t>
      </w:r>
      <w:r>
        <w:rPr>
          <w:sz w:val="28"/>
          <w:szCs w:val="28"/>
        </w:rPr>
        <w:t xml:space="preserve"> на </w:t>
      </w:r>
      <w:r w:rsidR="00633BF5">
        <w:rPr>
          <w:sz w:val="28"/>
          <w:szCs w:val="28"/>
        </w:rPr>
        <w:t xml:space="preserve">підвищення </w:t>
      </w:r>
      <w:r w:rsidR="0080334B">
        <w:rPr>
          <w:sz w:val="28"/>
          <w:szCs w:val="28"/>
        </w:rPr>
        <w:t xml:space="preserve">рівня </w:t>
      </w:r>
      <w:r w:rsidR="00633BF5">
        <w:rPr>
          <w:sz w:val="28"/>
          <w:szCs w:val="28"/>
        </w:rPr>
        <w:t>кваліфікації та компетенцій педагогічних працівників закладі</w:t>
      </w:r>
      <w:r w:rsidR="001E71AE">
        <w:rPr>
          <w:sz w:val="28"/>
          <w:szCs w:val="28"/>
        </w:rPr>
        <w:t>в освіти територіальної громади;</w:t>
      </w:r>
      <w:r>
        <w:rPr>
          <w:sz w:val="28"/>
          <w:szCs w:val="28"/>
        </w:rPr>
        <w:t xml:space="preserve"> </w:t>
      </w:r>
    </w:p>
    <w:p w:rsidR="00197785" w:rsidRDefault="00197785" w:rsidP="00197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організації і проведення</w:t>
      </w:r>
      <w:r w:rsidR="00633BF5">
        <w:rPr>
          <w:sz w:val="28"/>
          <w:szCs w:val="28"/>
        </w:rPr>
        <w:t xml:space="preserve"> тематичних </w:t>
      </w:r>
      <w:r>
        <w:rPr>
          <w:sz w:val="28"/>
          <w:szCs w:val="28"/>
        </w:rPr>
        <w:t>виставок, творчих звітів педагогів, конк</w:t>
      </w:r>
      <w:r w:rsidR="00CA1D39">
        <w:rPr>
          <w:sz w:val="28"/>
          <w:szCs w:val="28"/>
        </w:rPr>
        <w:t>урсів, педагогічних читань тощо.</w:t>
      </w:r>
    </w:p>
    <w:p w:rsidR="009C2D88" w:rsidRPr="000E54C9" w:rsidRDefault="009C2D88" w:rsidP="005B111D">
      <w:pPr>
        <w:pStyle w:val="Default"/>
        <w:jc w:val="both"/>
        <w:rPr>
          <w:sz w:val="8"/>
          <w:szCs w:val="28"/>
        </w:rPr>
      </w:pPr>
      <w:r>
        <w:rPr>
          <w:sz w:val="28"/>
          <w:szCs w:val="28"/>
        </w:rPr>
        <w:t xml:space="preserve"> </w:t>
      </w:r>
    </w:p>
    <w:p w:rsidR="009C2D88" w:rsidRDefault="009C2D88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Створення банку програмних, навчально-методичних, інформаційних та довідкових матеріалів, матеріалів перспективного педагогічного досвіду, зразків плануючої, облікової та звітної документації з питань цивільного захисту та безпеки життєдіяльності. </w:t>
      </w:r>
    </w:p>
    <w:p w:rsidR="00155D0F" w:rsidRPr="00155D0F" w:rsidRDefault="00155D0F" w:rsidP="005B111D">
      <w:pPr>
        <w:pStyle w:val="Default"/>
        <w:jc w:val="both"/>
        <w:rPr>
          <w:sz w:val="8"/>
          <w:szCs w:val="16"/>
        </w:rPr>
      </w:pPr>
    </w:p>
    <w:p w:rsidR="009C2D88" w:rsidRDefault="00AC6654" w:rsidP="005B111D">
      <w:pPr>
        <w:pStyle w:val="Default"/>
        <w:jc w:val="both"/>
        <w:rPr>
          <w:sz w:val="28"/>
          <w:szCs w:val="28"/>
        </w:rPr>
      </w:pPr>
      <w:r w:rsidRPr="005428B8">
        <w:rPr>
          <w:sz w:val="28"/>
          <w:szCs w:val="28"/>
        </w:rPr>
        <w:t>2.7. Спільно з</w:t>
      </w:r>
      <w:r w:rsidR="005428B8">
        <w:rPr>
          <w:sz w:val="28"/>
          <w:szCs w:val="28"/>
        </w:rPr>
        <w:t xml:space="preserve">  органом управління освітою територіальної громади  </w:t>
      </w:r>
      <w:r w:rsidR="009C2D88" w:rsidRPr="005428B8">
        <w:rPr>
          <w:sz w:val="28"/>
          <w:szCs w:val="28"/>
        </w:rPr>
        <w:t>забезпечити виконання функцій</w:t>
      </w:r>
      <w:r w:rsidR="005428B8" w:rsidRPr="005428B8">
        <w:rPr>
          <w:sz w:val="28"/>
          <w:szCs w:val="28"/>
        </w:rPr>
        <w:t xml:space="preserve"> </w:t>
      </w:r>
      <w:r w:rsidR="005428B8">
        <w:rPr>
          <w:sz w:val="28"/>
          <w:szCs w:val="28"/>
        </w:rPr>
        <w:t>методичного кабінету базового (опорного) закладу</w:t>
      </w:r>
      <w:r w:rsidR="009C2D88" w:rsidRPr="005428B8">
        <w:rPr>
          <w:sz w:val="28"/>
          <w:szCs w:val="28"/>
        </w:rPr>
        <w:t xml:space="preserve"> щодо:</w:t>
      </w:r>
      <w:r w:rsidR="009C2D88">
        <w:rPr>
          <w:sz w:val="28"/>
          <w:szCs w:val="28"/>
        </w:rPr>
        <w:t xml:space="preserve"> </w:t>
      </w:r>
    </w:p>
    <w:p w:rsidR="00953530" w:rsidRPr="00953530" w:rsidRDefault="00953530" w:rsidP="005B111D">
      <w:pPr>
        <w:pStyle w:val="Default"/>
        <w:jc w:val="both"/>
        <w:rPr>
          <w:sz w:val="4"/>
          <w:szCs w:val="16"/>
        </w:rPr>
      </w:pPr>
    </w:p>
    <w:p w:rsidR="009C2D88" w:rsidRDefault="00DB58EC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D88">
        <w:rPr>
          <w:sz w:val="28"/>
          <w:szCs w:val="28"/>
        </w:rPr>
        <w:t xml:space="preserve">організації і проведення </w:t>
      </w:r>
      <w:r w:rsidR="005428B8">
        <w:rPr>
          <w:sz w:val="28"/>
          <w:szCs w:val="28"/>
        </w:rPr>
        <w:t xml:space="preserve">тематичних </w:t>
      </w:r>
      <w:r w:rsidR="009C2D88">
        <w:rPr>
          <w:sz w:val="28"/>
          <w:szCs w:val="28"/>
        </w:rPr>
        <w:t>виставок, творчих звітів, педагогі</w:t>
      </w:r>
      <w:r w:rsidR="006E7FD0">
        <w:rPr>
          <w:sz w:val="28"/>
          <w:szCs w:val="28"/>
        </w:rPr>
        <w:t xml:space="preserve">чних читань, </w:t>
      </w:r>
      <w:r w:rsidR="005428B8">
        <w:rPr>
          <w:sz w:val="28"/>
          <w:szCs w:val="28"/>
        </w:rPr>
        <w:t xml:space="preserve">фахових </w:t>
      </w:r>
      <w:r w:rsidR="006E7FD0">
        <w:rPr>
          <w:sz w:val="28"/>
          <w:szCs w:val="28"/>
        </w:rPr>
        <w:t>конкурсів</w:t>
      </w:r>
      <w:r w:rsidR="009C2D88">
        <w:rPr>
          <w:sz w:val="28"/>
          <w:szCs w:val="28"/>
        </w:rPr>
        <w:t xml:space="preserve"> тощо</w:t>
      </w:r>
      <w:r w:rsidR="005428B8">
        <w:rPr>
          <w:sz w:val="28"/>
          <w:szCs w:val="28"/>
        </w:rPr>
        <w:t>,</w:t>
      </w:r>
      <w:r w:rsidR="009C2D88">
        <w:rPr>
          <w:sz w:val="28"/>
          <w:szCs w:val="28"/>
        </w:rPr>
        <w:t xml:space="preserve"> з питань цивільного захисту</w:t>
      </w:r>
      <w:r w:rsidR="00B23C21">
        <w:rPr>
          <w:sz w:val="28"/>
          <w:szCs w:val="28"/>
        </w:rPr>
        <w:t xml:space="preserve"> та безпеки життєдіяльності</w:t>
      </w:r>
      <w:r w:rsidR="009C2D88">
        <w:rPr>
          <w:sz w:val="28"/>
          <w:szCs w:val="28"/>
        </w:rPr>
        <w:t xml:space="preserve">; </w:t>
      </w:r>
      <w:r w:rsidR="005428B8">
        <w:rPr>
          <w:sz w:val="28"/>
          <w:szCs w:val="28"/>
        </w:rPr>
        <w:t xml:space="preserve">  </w:t>
      </w:r>
    </w:p>
    <w:p w:rsidR="00953530" w:rsidRPr="00953530" w:rsidRDefault="00953530" w:rsidP="005B111D">
      <w:pPr>
        <w:pStyle w:val="Default"/>
        <w:jc w:val="both"/>
        <w:rPr>
          <w:sz w:val="4"/>
          <w:szCs w:val="16"/>
        </w:rPr>
      </w:pPr>
    </w:p>
    <w:p w:rsidR="009C2D88" w:rsidRDefault="00DB58EC" w:rsidP="005B111D">
      <w:pPr>
        <w:pStyle w:val="Default"/>
        <w:jc w:val="both"/>
        <w:rPr>
          <w:sz w:val="28"/>
          <w:szCs w:val="28"/>
        </w:rPr>
      </w:pPr>
      <w:r w:rsidRPr="005428B8">
        <w:rPr>
          <w:sz w:val="28"/>
          <w:szCs w:val="28"/>
        </w:rPr>
        <w:lastRenderedPageBreak/>
        <w:t xml:space="preserve">- </w:t>
      </w:r>
      <w:r w:rsidR="00FE7F4A">
        <w:rPr>
          <w:sz w:val="28"/>
          <w:szCs w:val="28"/>
        </w:rPr>
        <w:t>збору, систематизації</w:t>
      </w:r>
      <w:r w:rsidR="00C733C2">
        <w:rPr>
          <w:sz w:val="28"/>
          <w:szCs w:val="28"/>
        </w:rPr>
        <w:t xml:space="preserve"> та </w:t>
      </w:r>
      <w:r w:rsidR="005428B8">
        <w:rPr>
          <w:sz w:val="28"/>
          <w:szCs w:val="28"/>
        </w:rPr>
        <w:t xml:space="preserve">розповсюдження </w:t>
      </w:r>
      <w:r w:rsidR="009C2D88" w:rsidRPr="005428B8">
        <w:rPr>
          <w:sz w:val="28"/>
          <w:szCs w:val="28"/>
        </w:rPr>
        <w:t xml:space="preserve"> передового </w:t>
      </w:r>
      <w:r w:rsidR="00B23C21" w:rsidRPr="005428B8">
        <w:rPr>
          <w:sz w:val="28"/>
          <w:szCs w:val="28"/>
        </w:rPr>
        <w:t xml:space="preserve">педагогічного </w:t>
      </w:r>
      <w:r w:rsidR="009C2D88" w:rsidRPr="005428B8">
        <w:rPr>
          <w:sz w:val="28"/>
          <w:szCs w:val="28"/>
        </w:rPr>
        <w:t>д</w:t>
      </w:r>
      <w:r w:rsidR="00413667">
        <w:rPr>
          <w:sz w:val="28"/>
          <w:szCs w:val="28"/>
        </w:rPr>
        <w:t>освіду з</w:t>
      </w:r>
      <w:r w:rsidR="00BC4CC1" w:rsidRPr="005428B8">
        <w:rPr>
          <w:sz w:val="28"/>
          <w:szCs w:val="28"/>
        </w:rPr>
        <w:t xml:space="preserve"> удосконалення освітньо</w:t>
      </w:r>
      <w:r w:rsidR="009C2D88" w:rsidRPr="005428B8">
        <w:rPr>
          <w:sz w:val="28"/>
          <w:szCs w:val="28"/>
        </w:rPr>
        <w:t xml:space="preserve">-виховного </w:t>
      </w:r>
      <w:r w:rsidR="00D37F09">
        <w:rPr>
          <w:sz w:val="28"/>
          <w:szCs w:val="28"/>
        </w:rPr>
        <w:t>процесу з цивільного захисту і</w:t>
      </w:r>
      <w:r w:rsidR="009C2D88" w:rsidRPr="005428B8">
        <w:rPr>
          <w:sz w:val="28"/>
          <w:szCs w:val="28"/>
        </w:rPr>
        <w:t xml:space="preserve"> безпеки життєдіяльності</w:t>
      </w:r>
      <w:r w:rsidR="00D37F09">
        <w:rPr>
          <w:sz w:val="28"/>
          <w:szCs w:val="28"/>
        </w:rPr>
        <w:t xml:space="preserve"> (</w:t>
      </w:r>
      <w:r w:rsidR="006C7FCD">
        <w:rPr>
          <w:sz w:val="28"/>
          <w:szCs w:val="28"/>
        </w:rPr>
        <w:t xml:space="preserve">наприклад: </w:t>
      </w:r>
      <w:r w:rsidR="005428B8">
        <w:rPr>
          <w:sz w:val="28"/>
          <w:szCs w:val="28"/>
        </w:rPr>
        <w:t xml:space="preserve">школа </w:t>
      </w:r>
      <w:r w:rsidR="00D37F09">
        <w:rPr>
          <w:sz w:val="28"/>
          <w:szCs w:val="28"/>
        </w:rPr>
        <w:t xml:space="preserve">передового </w:t>
      </w:r>
      <w:r w:rsidR="006C7FCD">
        <w:rPr>
          <w:sz w:val="28"/>
          <w:szCs w:val="28"/>
        </w:rPr>
        <w:t xml:space="preserve">педагогічного </w:t>
      </w:r>
      <w:r w:rsidR="00D37F09">
        <w:rPr>
          <w:sz w:val="28"/>
          <w:szCs w:val="28"/>
        </w:rPr>
        <w:t>досвіду)</w:t>
      </w:r>
      <w:r w:rsidR="005428B8">
        <w:rPr>
          <w:sz w:val="28"/>
          <w:szCs w:val="28"/>
        </w:rPr>
        <w:t xml:space="preserve"> </w:t>
      </w:r>
      <w:r w:rsidR="009C2D88" w:rsidRPr="005428B8">
        <w:rPr>
          <w:sz w:val="28"/>
          <w:szCs w:val="28"/>
        </w:rPr>
        <w:t>;</w:t>
      </w:r>
      <w:r w:rsidR="009C2D88">
        <w:rPr>
          <w:sz w:val="28"/>
          <w:szCs w:val="28"/>
        </w:rPr>
        <w:t xml:space="preserve"> </w:t>
      </w:r>
    </w:p>
    <w:p w:rsidR="00953530" w:rsidRPr="00953530" w:rsidRDefault="00953530" w:rsidP="005B111D">
      <w:pPr>
        <w:pStyle w:val="Default"/>
        <w:jc w:val="both"/>
        <w:rPr>
          <w:sz w:val="4"/>
          <w:szCs w:val="16"/>
        </w:rPr>
      </w:pPr>
    </w:p>
    <w:p w:rsidR="00953530" w:rsidRDefault="00DB58EC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F4A">
        <w:rPr>
          <w:sz w:val="28"/>
          <w:szCs w:val="28"/>
        </w:rPr>
        <w:t>організації</w:t>
      </w:r>
      <w:r w:rsidR="00953530">
        <w:rPr>
          <w:sz w:val="28"/>
          <w:szCs w:val="28"/>
        </w:rPr>
        <w:t xml:space="preserve"> робочих груп з</w:t>
      </w:r>
      <w:r w:rsidR="0078405C">
        <w:rPr>
          <w:sz w:val="28"/>
          <w:szCs w:val="28"/>
        </w:rPr>
        <w:t xml:space="preserve">і створення та впровадження </w:t>
      </w:r>
      <w:r w:rsidR="0078405C" w:rsidRPr="003630C2">
        <w:rPr>
          <w:sz w:val="28"/>
          <w:szCs w:val="28"/>
        </w:rPr>
        <w:t>в освітній процес</w:t>
      </w:r>
      <w:r w:rsidR="0078405C">
        <w:rPr>
          <w:sz w:val="28"/>
          <w:szCs w:val="28"/>
        </w:rPr>
        <w:t xml:space="preserve"> сучасних методик</w:t>
      </w:r>
      <w:r w:rsidR="004A0FA4">
        <w:rPr>
          <w:sz w:val="28"/>
          <w:szCs w:val="28"/>
        </w:rPr>
        <w:t xml:space="preserve"> навчання</w:t>
      </w:r>
      <w:r w:rsidR="00F74189">
        <w:rPr>
          <w:sz w:val="28"/>
          <w:szCs w:val="28"/>
        </w:rPr>
        <w:t>;</w:t>
      </w:r>
      <w:r w:rsidR="00DF664F">
        <w:rPr>
          <w:sz w:val="28"/>
          <w:szCs w:val="28"/>
        </w:rPr>
        <w:t xml:space="preserve"> акумуляція таких методичних матеріалів в методичному кабінеті,</w:t>
      </w:r>
      <w:r w:rsidR="00953530">
        <w:rPr>
          <w:sz w:val="28"/>
          <w:szCs w:val="28"/>
        </w:rPr>
        <w:t xml:space="preserve"> удосконалення про</w:t>
      </w:r>
      <w:r w:rsidR="004A0FA4">
        <w:rPr>
          <w:sz w:val="28"/>
          <w:szCs w:val="28"/>
        </w:rPr>
        <w:t>грамно-методичного забезпечення</w:t>
      </w:r>
      <w:r w:rsidR="00953530">
        <w:rPr>
          <w:sz w:val="28"/>
          <w:szCs w:val="28"/>
        </w:rPr>
        <w:t xml:space="preserve"> з питань цивільного захисту та безпеки життєдіяльності</w:t>
      </w:r>
      <w:r w:rsidR="00AE2490">
        <w:rPr>
          <w:sz w:val="28"/>
          <w:szCs w:val="28"/>
        </w:rPr>
        <w:t xml:space="preserve"> з метою ефективної організації </w:t>
      </w:r>
      <w:r w:rsidR="00F74189">
        <w:rPr>
          <w:sz w:val="28"/>
          <w:szCs w:val="28"/>
        </w:rPr>
        <w:t xml:space="preserve"> та здійснення</w:t>
      </w:r>
      <w:r w:rsidR="0080240E">
        <w:rPr>
          <w:sz w:val="28"/>
          <w:szCs w:val="28"/>
        </w:rPr>
        <w:t xml:space="preserve"> </w:t>
      </w:r>
      <w:r w:rsidR="00F74189">
        <w:rPr>
          <w:sz w:val="28"/>
          <w:szCs w:val="28"/>
        </w:rPr>
        <w:t xml:space="preserve"> </w:t>
      </w:r>
      <w:r w:rsidR="00AE2490">
        <w:rPr>
          <w:sz w:val="28"/>
          <w:szCs w:val="28"/>
        </w:rPr>
        <w:t>освітнього процесу</w:t>
      </w:r>
      <w:r w:rsidR="00953530">
        <w:rPr>
          <w:sz w:val="28"/>
          <w:szCs w:val="28"/>
        </w:rPr>
        <w:t xml:space="preserve">; </w:t>
      </w:r>
    </w:p>
    <w:p w:rsidR="006A5078" w:rsidRPr="006A5078" w:rsidRDefault="006A5078" w:rsidP="005B111D">
      <w:pPr>
        <w:pStyle w:val="Default"/>
        <w:jc w:val="both"/>
        <w:rPr>
          <w:sz w:val="4"/>
          <w:szCs w:val="16"/>
        </w:rPr>
      </w:pPr>
    </w:p>
    <w:p w:rsidR="00B333F3" w:rsidRDefault="004A0FA4" w:rsidP="005B111D">
      <w:pPr>
        <w:pStyle w:val="Default"/>
        <w:jc w:val="both"/>
        <w:rPr>
          <w:sz w:val="28"/>
          <w:szCs w:val="28"/>
        </w:rPr>
      </w:pPr>
      <w:r w:rsidRPr="00413667">
        <w:rPr>
          <w:sz w:val="28"/>
          <w:szCs w:val="28"/>
        </w:rPr>
        <w:t xml:space="preserve">- </w:t>
      </w:r>
      <w:r w:rsidR="00FE7F4A">
        <w:rPr>
          <w:sz w:val="28"/>
          <w:szCs w:val="28"/>
        </w:rPr>
        <w:t>розробки</w:t>
      </w:r>
      <w:r w:rsidR="003630C2">
        <w:rPr>
          <w:sz w:val="28"/>
          <w:szCs w:val="28"/>
        </w:rPr>
        <w:t>, апробації</w:t>
      </w:r>
      <w:r w:rsidR="00456872" w:rsidRPr="00413667">
        <w:rPr>
          <w:sz w:val="28"/>
          <w:szCs w:val="28"/>
        </w:rPr>
        <w:t>,</w:t>
      </w:r>
      <w:r w:rsidR="00456872">
        <w:rPr>
          <w:sz w:val="28"/>
          <w:szCs w:val="28"/>
        </w:rPr>
        <w:t xml:space="preserve"> </w:t>
      </w:r>
      <w:r w:rsidR="00D8730D">
        <w:rPr>
          <w:sz w:val="28"/>
          <w:szCs w:val="28"/>
        </w:rPr>
        <w:t xml:space="preserve">а </w:t>
      </w:r>
      <w:r w:rsidR="005C790D">
        <w:rPr>
          <w:sz w:val="28"/>
          <w:szCs w:val="28"/>
        </w:rPr>
        <w:t>та</w:t>
      </w:r>
      <w:r w:rsidR="00D8730D">
        <w:rPr>
          <w:sz w:val="28"/>
          <w:szCs w:val="28"/>
        </w:rPr>
        <w:t>кож</w:t>
      </w:r>
      <w:r w:rsidR="005C790D">
        <w:rPr>
          <w:sz w:val="28"/>
          <w:szCs w:val="28"/>
        </w:rPr>
        <w:t xml:space="preserve"> </w:t>
      </w:r>
      <w:r w:rsidR="00456872">
        <w:rPr>
          <w:sz w:val="28"/>
          <w:szCs w:val="28"/>
        </w:rPr>
        <w:t xml:space="preserve">поширення </w:t>
      </w:r>
      <w:r w:rsidR="00B333F3">
        <w:rPr>
          <w:sz w:val="28"/>
          <w:szCs w:val="28"/>
        </w:rPr>
        <w:t xml:space="preserve">методичних, дидактичних, наочних </w:t>
      </w:r>
      <w:r w:rsidR="00C347A0">
        <w:rPr>
          <w:sz w:val="28"/>
          <w:szCs w:val="28"/>
        </w:rPr>
        <w:t xml:space="preserve">навчальних </w:t>
      </w:r>
      <w:r w:rsidR="00B333F3">
        <w:rPr>
          <w:sz w:val="28"/>
          <w:szCs w:val="28"/>
        </w:rPr>
        <w:t>матеріалів</w:t>
      </w:r>
      <w:r w:rsidR="005C790D">
        <w:rPr>
          <w:sz w:val="28"/>
          <w:szCs w:val="28"/>
        </w:rPr>
        <w:t>,</w:t>
      </w:r>
      <w:r w:rsidR="00B333F3">
        <w:rPr>
          <w:sz w:val="28"/>
          <w:szCs w:val="28"/>
        </w:rPr>
        <w:t xml:space="preserve"> сценаріїв занять і позакласних заходів  з цивільного захисту  та безпеки життєдіяльності</w:t>
      </w:r>
      <w:r w:rsidR="003630C2">
        <w:rPr>
          <w:sz w:val="28"/>
          <w:szCs w:val="28"/>
        </w:rPr>
        <w:t xml:space="preserve"> серед педагогів територіальної громади</w:t>
      </w:r>
      <w:r w:rsidR="00B333F3">
        <w:rPr>
          <w:sz w:val="28"/>
          <w:szCs w:val="28"/>
        </w:rPr>
        <w:t>;</w:t>
      </w:r>
    </w:p>
    <w:p w:rsidR="00D94D98" w:rsidRPr="00D94D98" w:rsidRDefault="00D94D98" w:rsidP="005B111D">
      <w:pPr>
        <w:pStyle w:val="Default"/>
        <w:jc w:val="both"/>
        <w:rPr>
          <w:sz w:val="4"/>
          <w:szCs w:val="16"/>
        </w:rPr>
      </w:pPr>
    </w:p>
    <w:p w:rsidR="00C347A0" w:rsidRDefault="00C902F4" w:rsidP="00C347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30D">
        <w:rPr>
          <w:sz w:val="28"/>
          <w:szCs w:val="28"/>
        </w:rPr>
        <w:t xml:space="preserve">організація та </w:t>
      </w:r>
      <w:r w:rsidR="00B333F3">
        <w:rPr>
          <w:sz w:val="28"/>
          <w:szCs w:val="28"/>
        </w:rPr>
        <w:t>проведення навчально-</w:t>
      </w:r>
      <w:r w:rsidR="00456872">
        <w:rPr>
          <w:sz w:val="28"/>
          <w:szCs w:val="28"/>
        </w:rPr>
        <w:t>методичних</w:t>
      </w:r>
      <w:r w:rsidR="00D8730D">
        <w:rPr>
          <w:sz w:val="28"/>
          <w:szCs w:val="28"/>
        </w:rPr>
        <w:t xml:space="preserve"> і</w:t>
      </w:r>
      <w:r w:rsidR="00456872">
        <w:rPr>
          <w:sz w:val="28"/>
          <w:szCs w:val="28"/>
        </w:rPr>
        <w:t xml:space="preserve"> </w:t>
      </w:r>
      <w:r w:rsidR="00413667">
        <w:rPr>
          <w:sz w:val="28"/>
          <w:szCs w:val="28"/>
        </w:rPr>
        <w:t xml:space="preserve">практичних </w:t>
      </w:r>
      <w:r w:rsidR="00456872">
        <w:rPr>
          <w:sz w:val="28"/>
          <w:szCs w:val="28"/>
        </w:rPr>
        <w:t>заходів</w:t>
      </w:r>
      <w:r w:rsidR="00B333F3">
        <w:rPr>
          <w:sz w:val="28"/>
          <w:szCs w:val="28"/>
        </w:rPr>
        <w:t>, спрямованих на підвищення</w:t>
      </w:r>
      <w:r w:rsidR="00C347A0">
        <w:rPr>
          <w:sz w:val="28"/>
          <w:szCs w:val="28"/>
        </w:rPr>
        <w:t xml:space="preserve"> обізнаності </w:t>
      </w:r>
      <w:r w:rsidR="00B465B0">
        <w:rPr>
          <w:sz w:val="28"/>
          <w:szCs w:val="28"/>
        </w:rPr>
        <w:t>педагогічних</w:t>
      </w:r>
      <w:r w:rsidR="00456872">
        <w:rPr>
          <w:sz w:val="28"/>
          <w:szCs w:val="28"/>
        </w:rPr>
        <w:t xml:space="preserve"> працівник</w:t>
      </w:r>
      <w:r w:rsidR="00C347A0">
        <w:rPr>
          <w:sz w:val="28"/>
          <w:szCs w:val="28"/>
        </w:rPr>
        <w:t>ів</w:t>
      </w:r>
      <w:r w:rsidR="00D8730D">
        <w:rPr>
          <w:sz w:val="28"/>
          <w:szCs w:val="28"/>
        </w:rPr>
        <w:t>, учнів та вихованців</w:t>
      </w:r>
      <w:r w:rsidR="00C347A0">
        <w:rPr>
          <w:sz w:val="28"/>
          <w:szCs w:val="28"/>
        </w:rPr>
        <w:t xml:space="preserve"> щодо порядку дій у надзвичай</w:t>
      </w:r>
      <w:r w:rsidR="00DA3DBF">
        <w:rPr>
          <w:sz w:val="28"/>
          <w:szCs w:val="28"/>
        </w:rPr>
        <w:t>них та непередбачених ситуаціях, удосконалення</w:t>
      </w:r>
      <w:r w:rsidR="00DE02D3">
        <w:rPr>
          <w:sz w:val="28"/>
          <w:szCs w:val="28"/>
        </w:rPr>
        <w:t xml:space="preserve"> </w:t>
      </w:r>
      <w:r w:rsidR="00772A11">
        <w:rPr>
          <w:sz w:val="28"/>
          <w:szCs w:val="28"/>
        </w:rPr>
        <w:t xml:space="preserve"> </w:t>
      </w:r>
      <w:r w:rsidR="00DA3DBF">
        <w:rPr>
          <w:sz w:val="28"/>
          <w:szCs w:val="28"/>
        </w:rPr>
        <w:t xml:space="preserve">знань </w:t>
      </w:r>
      <w:r w:rsidR="00DE02D3">
        <w:rPr>
          <w:sz w:val="28"/>
          <w:szCs w:val="28"/>
        </w:rPr>
        <w:t xml:space="preserve">та умінь </w:t>
      </w:r>
      <w:r w:rsidR="00C347A0" w:rsidRPr="00DA3DBF">
        <w:rPr>
          <w:sz w:val="28"/>
          <w:szCs w:val="28"/>
        </w:rPr>
        <w:t>з цивільного захисту  та безпеки життєдіяльності</w:t>
      </w:r>
      <w:r w:rsidR="00271BC2">
        <w:rPr>
          <w:sz w:val="28"/>
          <w:szCs w:val="28"/>
        </w:rPr>
        <w:t>.</w:t>
      </w:r>
    </w:p>
    <w:p w:rsidR="009C2D88" w:rsidRDefault="009C2D88" w:rsidP="009535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2D88" w:rsidRDefault="009C2D88" w:rsidP="005B111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ІІІ. ОРГАНІЗАЦІЯ РОБОТИ </w:t>
      </w:r>
    </w:p>
    <w:p w:rsidR="00B465B0" w:rsidRPr="00B465B0" w:rsidRDefault="00B465B0" w:rsidP="005B111D">
      <w:pPr>
        <w:pStyle w:val="Default"/>
        <w:jc w:val="both"/>
        <w:rPr>
          <w:sz w:val="16"/>
          <w:szCs w:val="16"/>
        </w:rPr>
      </w:pPr>
    </w:p>
    <w:p w:rsidR="009C2D88" w:rsidRDefault="00512943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 Орган</w:t>
      </w:r>
      <w:r w:rsidR="00CA1D39">
        <w:rPr>
          <w:sz w:val="28"/>
          <w:szCs w:val="28"/>
        </w:rPr>
        <w:t xml:space="preserve"> управління освітою </w:t>
      </w:r>
      <w:r>
        <w:rPr>
          <w:sz w:val="28"/>
          <w:szCs w:val="28"/>
        </w:rPr>
        <w:t xml:space="preserve"> територіальної</w:t>
      </w:r>
      <w:r w:rsidR="009C2D88">
        <w:rPr>
          <w:sz w:val="28"/>
          <w:szCs w:val="28"/>
        </w:rPr>
        <w:t xml:space="preserve"> громад</w:t>
      </w:r>
      <w:r>
        <w:rPr>
          <w:sz w:val="28"/>
          <w:szCs w:val="28"/>
        </w:rPr>
        <w:t>и надає</w:t>
      </w:r>
      <w:r w:rsidR="009C2D88">
        <w:rPr>
          <w:sz w:val="28"/>
          <w:szCs w:val="28"/>
        </w:rPr>
        <w:t xml:space="preserve"> допомогу</w:t>
      </w:r>
      <w:r w:rsidR="00271BC2" w:rsidRPr="00271BC2">
        <w:rPr>
          <w:sz w:val="28"/>
          <w:szCs w:val="28"/>
        </w:rPr>
        <w:t xml:space="preserve"> </w:t>
      </w:r>
      <w:r w:rsidR="00271BC2">
        <w:rPr>
          <w:sz w:val="28"/>
          <w:szCs w:val="28"/>
        </w:rPr>
        <w:t>базовим (опорним)  закладам</w:t>
      </w:r>
      <w:r w:rsidR="009C2D88">
        <w:rPr>
          <w:sz w:val="28"/>
          <w:szCs w:val="28"/>
        </w:rPr>
        <w:t xml:space="preserve"> освіти в обладнанні </w:t>
      </w:r>
      <w:r w:rsidR="00992E1A">
        <w:rPr>
          <w:sz w:val="28"/>
          <w:szCs w:val="28"/>
        </w:rPr>
        <w:t>методич</w:t>
      </w:r>
      <w:r w:rsidR="00E44EBB">
        <w:rPr>
          <w:sz w:val="28"/>
          <w:szCs w:val="28"/>
        </w:rPr>
        <w:t>них кабінетів і тренувальних</w:t>
      </w:r>
      <w:r w:rsidR="009C2D88">
        <w:rPr>
          <w:sz w:val="28"/>
          <w:szCs w:val="28"/>
        </w:rPr>
        <w:t xml:space="preserve"> майданчиків з цивільного захисту та безпеки життєдіяльності. </w:t>
      </w:r>
    </w:p>
    <w:p w:rsidR="008B6433" w:rsidRPr="008B6433" w:rsidRDefault="008B6433" w:rsidP="005B111D">
      <w:pPr>
        <w:pStyle w:val="Default"/>
        <w:jc w:val="both"/>
        <w:rPr>
          <w:sz w:val="8"/>
          <w:szCs w:val="16"/>
        </w:rPr>
      </w:pPr>
    </w:p>
    <w:p w:rsidR="00C85DB2" w:rsidRPr="00C85DB2" w:rsidRDefault="00C85DB2" w:rsidP="005B111D">
      <w:pPr>
        <w:pStyle w:val="Default"/>
        <w:jc w:val="both"/>
        <w:rPr>
          <w:sz w:val="4"/>
          <w:szCs w:val="16"/>
        </w:rPr>
      </w:pPr>
    </w:p>
    <w:p w:rsidR="009C2D88" w:rsidRDefault="009C2D88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 Керівництво робото</w:t>
      </w:r>
      <w:r w:rsidR="00E51137">
        <w:rPr>
          <w:sz w:val="28"/>
          <w:szCs w:val="28"/>
        </w:rPr>
        <w:t>ю базового (опорного)</w:t>
      </w:r>
      <w:r>
        <w:rPr>
          <w:sz w:val="28"/>
          <w:szCs w:val="28"/>
        </w:rPr>
        <w:t xml:space="preserve"> закладу</w:t>
      </w:r>
      <w:r w:rsidR="00E51137">
        <w:rPr>
          <w:sz w:val="28"/>
          <w:szCs w:val="28"/>
        </w:rPr>
        <w:t xml:space="preserve"> освіти </w:t>
      </w:r>
      <w:r w:rsidR="00271BC2">
        <w:rPr>
          <w:sz w:val="28"/>
          <w:szCs w:val="28"/>
        </w:rPr>
        <w:t xml:space="preserve"> здійснює його керівник (директор, завідувач)</w:t>
      </w:r>
      <w:r>
        <w:rPr>
          <w:sz w:val="28"/>
          <w:szCs w:val="28"/>
        </w:rPr>
        <w:t xml:space="preserve">, у </w:t>
      </w:r>
      <w:r w:rsidR="00271BC2">
        <w:rPr>
          <w:sz w:val="28"/>
          <w:szCs w:val="28"/>
        </w:rPr>
        <w:t xml:space="preserve">разі </w:t>
      </w:r>
      <w:r>
        <w:rPr>
          <w:sz w:val="28"/>
          <w:szCs w:val="28"/>
        </w:rPr>
        <w:t xml:space="preserve">відсутності </w:t>
      </w:r>
      <w:r w:rsidR="00271BC2">
        <w:rPr>
          <w:sz w:val="28"/>
          <w:szCs w:val="28"/>
        </w:rPr>
        <w:t>керівника</w:t>
      </w:r>
      <w:r>
        <w:rPr>
          <w:sz w:val="28"/>
          <w:szCs w:val="28"/>
        </w:rPr>
        <w:t xml:space="preserve"> - його заступник, до повноважень якого віднесені питання </w:t>
      </w:r>
      <w:r w:rsidR="00E51137">
        <w:rPr>
          <w:sz w:val="28"/>
          <w:szCs w:val="28"/>
        </w:rPr>
        <w:t xml:space="preserve">організації </w:t>
      </w:r>
      <w:r w:rsidR="00DA413A">
        <w:rPr>
          <w:sz w:val="28"/>
          <w:szCs w:val="28"/>
        </w:rPr>
        <w:t xml:space="preserve">заходів </w:t>
      </w:r>
      <w:r>
        <w:rPr>
          <w:sz w:val="28"/>
          <w:szCs w:val="28"/>
        </w:rPr>
        <w:t xml:space="preserve">цивільного захисту. </w:t>
      </w:r>
    </w:p>
    <w:p w:rsidR="008B6433" w:rsidRPr="008B6433" w:rsidRDefault="008B6433" w:rsidP="005B111D">
      <w:pPr>
        <w:pStyle w:val="Default"/>
        <w:jc w:val="both"/>
        <w:rPr>
          <w:sz w:val="8"/>
          <w:szCs w:val="16"/>
        </w:rPr>
      </w:pPr>
    </w:p>
    <w:p w:rsidR="008B6433" w:rsidRPr="008B6433" w:rsidRDefault="008B6433" w:rsidP="005B111D">
      <w:pPr>
        <w:pStyle w:val="Default"/>
        <w:jc w:val="both"/>
        <w:rPr>
          <w:sz w:val="4"/>
          <w:szCs w:val="16"/>
        </w:rPr>
      </w:pPr>
    </w:p>
    <w:p w:rsidR="009C2D88" w:rsidRDefault="009C2D88" w:rsidP="005B11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3.3. Діяльніст</w:t>
      </w:r>
      <w:r w:rsidR="00320FA1">
        <w:rPr>
          <w:sz w:val="28"/>
          <w:szCs w:val="28"/>
        </w:rPr>
        <w:t xml:space="preserve">ь базового (опорного) </w:t>
      </w:r>
      <w:r>
        <w:rPr>
          <w:sz w:val="28"/>
          <w:szCs w:val="28"/>
        </w:rPr>
        <w:t>закладу</w:t>
      </w:r>
      <w:r w:rsidR="00320FA1">
        <w:rPr>
          <w:sz w:val="28"/>
          <w:szCs w:val="28"/>
        </w:rPr>
        <w:t xml:space="preserve"> освіти </w:t>
      </w:r>
      <w:r w:rsidR="005C2585">
        <w:rPr>
          <w:sz w:val="28"/>
          <w:szCs w:val="28"/>
        </w:rPr>
        <w:t xml:space="preserve">за  напрямком </w:t>
      </w:r>
      <w:r>
        <w:rPr>
          <w:sz w:val="28"/>
          <w:szCs w:val="28"/>
        </w:rPr>
        <w:t xml:space="preserve"> відображається в</w:t>
      </w:r>
      <w:r w:rsidR="00226F05">
        <w:rPr>
          <w:sz w:val="28"/>
          <w:szCs w:val="28"/>
        </w:rPr>
        <w:t xml:space="preserve"> наказах та розпорядженнях</w:t>
      </w:r>
      <w:r w:rsidR="00FA7C86">
        <w:rPr>
          <w:sz w:val="28"/>
          <w:szCs w:val="28"/>
        </w:rPr>
        <w:t xml:space="preserve"> керівника</w:t>
      </w:r>
      <w:r>
        <w:rPr>
          <w:sz w:val="28"/>
          <w:szCs w:val="28"/>
        </w:rPr>
        <w:t xml:space="preserve"> закладу</w:t>
      </w:r>
      <w:r w:rsidR="00E551E6">
        <w:rPr>
          <w:sz w:val="28"/>
          <w:szCs w:val="28"/>
        </w:rPr>
        <w:t xml:space="preserve"> (директора, завідувача) окремо від основної діяльності закладу освіти</w:t>
      </w:r>
      <w:r>
        <w:rPr>
          <w:sz w:val="28"/>
          <w:szCs w:val="28"/>
        </w:rPr>
        <w:t xml:space="preserve">. </w:t>
      </w:r>
    </w:p>
    <w:p w:rsidR="009F7A7C" w:rsidRPr="009F7A7C" w:rsidRDefault="009F7A7C" w:rsidP="005B111D">
      <w:pPr>
        <w:pStyle w:val="Default"/>
        <w:jc w:val="both"/>
        <w:rPr>
          <w:sz w:val="8"/>
          <w:szCs w:val="16"/>
        </w:rPr>
      </w:pPr>
    </w:p>
    <w:p w:rsidR="008B6433" w:rsidRPr="008B6433" w:rsidRDefault="008B6433" w:rsidP="005B111D">
      <w:pPr>
        <w:pStyle w:val="Default"/>
        <w:jc w:val="both"/>
        <w:rPr>
          <w:sz w:val="4"/>
          <w:szCs w:val="16"/>
        </w:rPr>
      </w:pPr>
    </w:p>
    <w:p w:rsidR="00A36177" w:rsidRDefault="00DB47DE" w:rsidP="00D0590D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E70310">
        <w:rPr>
          <w:color w:val="auto"/>
          <w:sz w:val="28"/>
          <w:szCs w:val="28"/>
        </w:rPr>
        <w:t xml:space="preserve">Роботою </w:t>
      </w:r>
      <w:r w:rsidR="009C2D88" w:rsidRPr="00E70310">
        <w:rPr>
          <w:color w:val="auto"/>
          <w:sz w:val="28"/>
          <w:szCs w:val="28"/>
        </w:rPr>
        <w:t>методичного кабінет</w:t>
      </w:r>
      <w:r w:rsidR="000C0B97" w:rsidRPr="00E70310">
        <w:rPr>
          <w:color w:val="auto"/>
          <w:sz w:val="28"/>
          <w:szCs w:val="28"/>
        </w:rPr>
        <w:t>у базового (опорного)</w:t>
      </w:r>
      <w:r w:rsidR="009C2D88" w:rsidRPr="00E70310">
        <w:rPr>
          <w:color w:val="auto"/>
          <w:sz w:val="28"/>
          <w:szCs w:val="28"/>
        </w:rPr>
        <w:t xml:space="preserve"> закладу</w:t>
      </w:r>
      <w:r w:rsidR="000C0B97" w:rsidRPr="00E70310">
        <w:rPr>
          <w:color w:val="auto"/>
          <w:sz w:val="28"/>
          <w:szCs w:val="28"/>
        </w:rPr>
        <w:t xml:space="preserve"> освіти </w:t>
      </w:r>
      <w:r w:rsidR="009C2D88" w:rsidRPr="00E70310">
        <w:rPr>
          <w:color w:val="auto"/>
          <w:sz w:val="28"/>
          <w:szCs w:val="28"/>
        </w:rPr>
        <w:t xml:space="preserve">керує завідувач, який призначається наказом </w:t>
      </w:r>
      <w:r w:rsidR="009860F4" w:rsidRPr="00E70310">
        <w:rPr>
          <w:color w:val="auto"/>
          <w:sz w:val="28"/>
          <w:szCs w:val="28"/>
        </w:rPr>
        <w:t xml:space="preserve">керівника </w:t>
      </w:r>
      <w:r w:rsidR="00CF686C" w:rsidRPr="00E70310">
        <w:rPr>
          <w:color w:val="auto"/>
          <w:sz w:val="28"/>
          <w:szCs w:val="28"/>
        </w:rPr>
        <w:t>закладу освіти</w:t>
      </w:r>
      <w:r w:rsidR="009C2D88" w:rsidRPr="00E70310">
        <w:rPr>
          <w:color w:val="auto"/>
          <w:sz w:val="28"/>
          <w:szCs w:val="28"/>
        </w:rPr>
        <w:t xml:space="preserve"> з числа досвідчених учителів</w:t>
      </w:r>
      <w:r w:rsidR="00CF686C" w:rsidRPr="00E70310">
        <w:rPr>
          <w:color w:val="auto"/>
          <w:sz w:val="28"/>
          <w:szCs w:val="28"/>
        </w:rPr>
        <w:t xml:space="preserve"> </w:t>
      </w:r>
      <w:r w:rsidR="00761344" w:rsidRPr="00E70310">
        <w:rPr>
          <w:color w:val="auto"/>
          <w:sz w:val="28"/>
          <w:szCs w:val="28"/>
        </w:rPr>
        <w:t>(вихователів)</w:t>
      </w:r>
      <w:r w:rsidR="004C2BAC" w:rsidRPr="00E70310">
        <w:rPr>
          <w:color w:val="auto"/>
          <w:sz w:val="28"/>
          <w:szCs w:val="28"/>
        </w:rPr>
        <w:t xml:space="preserve">, які викладають </w:t>
      </w:r>
      <w:r w:rsidR="009C2D88" w:rsidRPr="00E70310">
        <w:rPr>
          <w:color w:val="auto"/>
          <w:sz w:val="28"/>
          <w:szCs w:val="28"/>
        </w:rPr>
        <w:t xml:space="preserve"> </w:t>
      </w:r>
      <w:r w:rsidR="004C2BAC" w:rsidRPr="00E70310">
        <w:rPr>
          <w:color w:val="auto"/>
          <w:sz w:val="28"/>
          <w:szCs w:val="28"/>
        </w:rPr>
        <w:t>(</w:t>
      </w:r>
      <w:r w:rsidR="009C2D88" w:rsidRPr="00E70310">
        <w:rPr>
          <w:color w:val="auto"/>
          <w:sz w:val="28"/>
          <w:szCs w:val="28"/>
        </w:rPr>
        <w:t>вивчають</w:t>
      </w:r>
      <w:r w:rsidR="004C2BAC" w:rsidRPr="00E70310">
        <w:rPr>
          <w:color w:val="auto"/>
          <w:sz w:val="28"/>
          <w:szCs w:val="28"/>
        </w:rPr>
        <w:t>)</w:t>
      </w:r>
      <w:r w:rsidR="009C2D88" w:rsidRPr="00E70310">
        <w:rPr>
          <w:color w:val="auto"/>
          <w:sz w:val="28"/>
          <w:szCs w:val="28"/>
        </w:rPr>
        <w:t xml:space="preserve"> питання цивільного захис</w:t>
      </w:r>
      <w:r w:rsidR="00761344" w:rsidRPr="00E70310">
        <w:rPr>
          <w:color w:val="auto"/>
          <w:sz w:val="28"/>
          <w:szCs w:val="28"/>
        </w:rPr>
        <w:t>ту та безпеки життєдіяльності</w:t>
      </w:r>
      <w:r w:rsidR="004C2BAC" w:rsidRPr="00E70310">
        <w:rPr>
          <w:color w:val="auto"/>
          <w:sz w:val="28"/>
          <w:szCs w:val="28"/>
        </w:rPr>
        <w:t>.</w:t>
      </w:r>
    </w:p>
    <w:p w:rsidR="00CA1D39" w:rsidRPr="00D0590D" w:rsidRDefault="00D0590D" w:rsidP="00D0590D">
      <w:pPr>
        <w:pStyle w:val="Default"/>
        <w:numPr>
          <w:ilvl w:val="1"/>
          <w:numId w:val="1"/>
        </w:numPr>
        <w:jc w:val="both"/>
        <w:rPr>
          <w:color w:val="auto"/>
          <w:sz w:val="8"/>
          <w:szCs w:val="28"/>
        </w:rPr>
      </w:pPr>
      <w:r>
        <w:rPr>
          <w:sz w:val="28"/>
          <w:szCs w:val="28"/>
        </w:rPr>
        <w:t>На з</w:t>
      </w:r>
      <w:r w:rsidR="00A36177" w:rsidRPr="00D0590D">
        <w:rPr>
          <w:sz w:val="28"/>
          <w:szCs w:val="28"/>
        </w:rPr>
        <w:t>авідувач</w:t>
      </w:r>
      <w:r>
        <w:rPr>
          <w:sz w:val="28"/>
          <w:szCs w:val="28"/>
        </w:rPr>
        <w:t>а</w:t>
      </w:r>
      <w:r w:rsidR="00A36177" w:rsidRPr="00D0590D">
        <w:rPr>
          <w:sz w:val="28"/>
          <w:szCs w:val="28"/>
        </w:rPr>
        <w:t xml:space="preserve"> методичного кабінету базового (опорного) закладу ос</w:t>
      </w:r>
      <w:r>
        <w:rPr>
          <w:sz w:val="28"/>
          <w:szCs w:val="28"/>
        </w:rPr>
        <w:t xml:space="preserve">віти  </w:t>
      </w:r>
      <w:r w:rsidR="00A2706B" w:rsidRPr="00D0590D">
        <w:rPr>
          <w:sz w:val="28"/>
          <w:szCs w:val="28"/>
        </w:rPr>
        <w:t xml:space="preserve"> </w:t>
      </w:r>
      <w:r w:rsidR="00A36177" w:rsidRPr="00D05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покладаються наступні обов’язки </w:t>
      </w:r>
      <w:r w:rsidR="00A36177" w:rsidRPr="00D0590D">
        <w:rPr>
          <w:sz w:val="28"/>
          <w:szCs w:val="28"/>
        </w:rPr>
        <w:t>:</w:t>
      </w:r>
    </w:p>
    <w:p w:rsidR="00A36177" w:rsidRDefault="00D0590D" w:rsidP="00A25663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713"/>
          <w:tab w:val="left" w:pos="866"/>
        </w:tabs>
        <w:spacing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>планує роботу</w:t>
      </w:r>
      <w:r w:rsidR="00A36177" w:rsidRPr="00A36177">
        <w:rPr>
          <w:sz w:val="28"/>
          <w:szCs w:val="28"/>
        </w:rPr>
        <w:t xml:space="preserve"> методичного кабінету на поточний навчальний рік; </w:t>
      </w:r>
    </w:p>
    <w:p w:rsidR="00CA1D39" w:rsidRPr="00E70310" w:rsidRDefault="00A36177" w:rsidP="00A25663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713"/>
          <w:tab w:val="left" w:pos="866"/>
        </w:tabs>
        <w:spacing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>складає</w:t>
      </w:r>
      <w:r w:rsidR="00CA1D39" w:rsidRPr="00E70310">
        <w:rPr>
          <w:sz w:val="28"/>
          <w:szCs w:val="28"/>
          <w:lang w:eastAsia="uk-UA" w:bidi="uk-UA"/>
        </w:rPr>
        <w:t xml:space="preserve"> програми</w:t>
      </w:r>
      <w:r w:rsidR="002A295A">
        <w:rPr>
          <w:sz w:val="28"/>
          <w:szCs w:val="28"/>
          <w:lang w:eastAsia="uk-UA" w:bidi="uk-UA"/>
        </w:rPr>
        <w:t xml:space="preserve"> (плани)</w:t>
      </w:r>
      <w:r w:rsidR="00CA1D39" w:rsidRPr="00E70310">
        <w:rPr>
          <w:sz w:val="28"/>
          <w:szCs w:val="28"/>
          <w:lang w:eastAsia="uk-UA" w:bidi="uk-UA"/>
        </w:rPr>
        <w:t xml:space="preserve"> основних заходів відповідно до Плану ро</w:t>
      </w:r>
      <w:r>
        <w:rPr>
          <w:sz w:val="28"/>
          <w:szCs w:val="28"/>
          <w:lang w:eastAsia="uk-UA" w:bidi="uk-UA"/>
        </w:rPr>
        <w:t>боти методичного кабінету, веде</w:t>
      </w:r>
      <w:r w:rsidR="00CA1D39" w:rsidRPr="00E70310">
        <w:rPr>
          <w:sz w:val="28"/>
          <w:szCs w:val="28"/>
          <w:lang w:eastAsia="uk-UA" w:bidi="uk-UA"/>
        </w:rPr>
        <w:t xml:space="preserve"> </w:t>
      </w:r>
      <w:r>
        <w:rPr>
          <w:sz w:val="28"/>
          <w:szCs w:val="28"/>
          <w:lang w:eastAsia="uk-UA" w:bidi="uk-UA"/>
        </w:rPr>
        <w:t>протоколи їх проведення, збирає та систематизує</w:t>
      </w:r>
      <w:r w:rsidR="00CA1D39" w:rsidRPr="00E70310">
        <w:rPr>
          <w:sz w:val="28"/>
          <w:szCs w:val="28"/>
          <w:lang w:eastAsia="uk-UA" w:bidi="uk-UA"/>
        </w:rPr>
        <w:t xml:space="preserve"> звітні матеріали;</w:t>
      </w:r>
    </w:p>
    <w:p w:rsidR="00CA1D39" w:rsidRPr="00E70310" w:rsidRDefault="00A36177" w:rsidP="00A25663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866"/>
        </w:tabs>
        <w:spacing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>складає</w:t>
      </w:r>
      <w:r w:rsidR="00CA1D39" w:rsidRPr="00E70310">
        <w:rPr>
          <w:sz w:val="28"/>
          <w:szCs w:val="28"/>
          <w:lang w:eastAsia="uk-UA" w:bidi="uk-UA"/>
        </w:rPr>
        <w:t xml:space="preserve"> графік роботи методичного кабінету;</w:t>
      </w:r>
    </w:p>
    <w:p w:rsidR="00CA1D39" w:rsidRPr="00E70310" w:rsidRDefault="00A36177" w:rsidP="00A25663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866"/>
        </w:tabs>
        <w:spacing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>веде</w:t>
      </w:r>
      <w:r w:rsidR="00CA1D39" w:rsidRPr="00E70310">
        <w:rPr>
          <w:sz w:val="28"/>
          <w:szCs w:val="28"/>
          <w:lang w:eastAsia="uk-UA" w:bidi="uk-UA"/>
        </w:rPr>
        <w:t xml:space="preserve"> журнал</w:t>
      </w:r>
      <w:r w:rsidR="00926EEB">
        <w:rPr>
          <w:sz w:val="28"/>
          <w:szCs w:val="28"/>
          <w:lang w:eastAsia="uk-UA" w:bidi="uk-UA"/>
        </w:rPr>
        <w:t xml:space="preserve"> надання</w:t>
      </w:r>
      <w:r w:rsidR="00CA1D39" w:rsidRPr="00E70310">
        <w:rPr>
          <w:sz w:val="28"/>
          <w:szCs w:val="28"/>
          <w:lang w:eastAsia="uk-UA" w:bidi="uk-UA"/>
        </w:rPr>
        <w:t xml:space="preserve"> консультацій;</w:t>
      </w:r>
    </w:p>
    <w:p w:rsidR="00CA1D39" w:rsidRPr="00E70310" w:rsidRDefault="00A36177" w:rsidP="00A25663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718"/>
          <w:tab w:val="left" w:pos="866"/>
        </w:tabs>
        <w:spacing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>забезпечує</w:t>
      </w:r>
      <w:r w:rsidR="00E70310" w:rsidRPr="00E70310">
        <w:rPr>
          <w:sz w:val="28"/>
          <w:szCs w:val="28"/>
        </w:rPr>
        <w:t xml:space="preserve"> діяльність творчих груп педагогічних працівників з організації та проведення основних заходів  з питань цивільного захисту та безпеки життєдіяльності</w:t>
      </w:r>
      <w:r w:rsidR="00CA1D39" w:rsidRPr="00E70310">
        <w:rPr>
          <w:sz w:val="28"/>
          <w:szCs w:val="28"/>
          <w:lang w:eastAsia="uk-UA" w:bidi="uk-UA"/>
        </w:rPr>
        <w:t>;</w:t>
      </w:r>
    </w:p>
    <w:p w:rsidR="00E70310" w:rsidRPr="00E70310" w:rsidRDefault="009F104A" w:rsidP="00A25663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718"/>
          <w:tab w:val="left" w:pos="866"/>
        </w:tabs>
        <w:spacing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проводить </w:t>
      </w:r>
      <w:r w:rsidR="00E70310" w:rsidRPr="00E70310">
        <w:rPr>
          <w:sz w:val="28"/>
          <w:szCs w:val="28"/>
        </w:rPr>
        <w:t>систематизацію та каталогізацію програмних, інформаційних, довідкових, навчально-наочних, методичних матеріалів та фахових видань;</w:t>
      </w:r>
    </w:p>
    <w:p w:rsidR="00E70310" w:rsidRPr="00E70310" w:rsidRDefault="00E70310" w:rsidP="00A25663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718"/>
          <w:tab w:val="left" w:pos="866"/>
        </w:tabs>
        <w:spacing w:line="240" w:lineRule="auto"/>
        <w:ind w:left="426" w:hanging="284"/>
        <w:rPr>
          <w:sz w:val="28"/>
          <w:szCs w:val="28"/>
        </w:rPr>
      </w:pPr>
      <w:r w:rsidRPr="00E70310">
        <w:rPr>
          <w:sz w:val="28"/>
          <w:szCs w:val="28"/>
        </w:rPr>
        <w:t>вивч</w:t>
      </w:r>
      <w:r w:rsidR="00A36177">
        <w:rPr>
          <w:sz w:val="28"/>
          <w:szCs w:val="28"/>
        </w:rPr>
        <w:t>ає</w:t>
      </w:r>
      <w:r w:rsidRPr="00E70310">
        <w:rPr>
          <w:sz w:val="28"/>
          <w:szCs w:val="28"/>
        </w:rPr>
        <w:t>, узаг</w:t>
      </w:r>
      <w:r w:rsidR="00A36177">
        <w:rPr>
          <w:sz w:val="28"/>
          <w:szCs w:val="28"/>
        </w:rPr>
        <w:t>альнює і впроваджує</w:t>
      </w:r>
      <w:r w:rsidRPr="00E70310">
        <w:rPr>
          <w:sz w:val="28"/>
          <w:szCs w:val="28"/>
        </w:rPr>
        <w:t xml:space="preserve"> досвід роботи кращих педагогічних </w:t>
      </w:r>
      <w:r w:rsidRPr="00E70310">
        <w:rPr>
          <w:sz w:val="28"/>
          <w:szCs w:val="28"/>
        </w:rPr>
        <w:lastRenderedPageBreak/>
        <w:t>працівників базових (опорних) закладів освіти територіальних громад області в практику роботи педагогів територіальної громади;</w:t>
      </w:r>
    </w:p>
    <w:p w:rsidR="00E70310" w:rsidRPr="00E70310" w:rsidRDefault="00A36177" w:rsidP="00A25663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718"/>
          <w:tab w:val="left" w:pos="866"/>
        </w:tabs>
        <w:spacing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>готує</w:t>
      </w:r>
      <w:r w:rsidR="00E70310" w:rsidRPr="00E70310">
        <w:rPr>
          <w:sz w:val="28"/>
          <w:szCs w:val="28"/>
        </w:rPr>
        <w:t xml:space="preserve"> матеріали для проведення тематичних виставок, творчих звітів, педагогічних читань та інших навчально-методичних заходів, спрямованих на підвищення рівня знань педагогічних працівників з питань цивільного захисту та безпеки життєдіяльності; </w:t>
      </w:r>
    </w:p>
    <w:p w:rsidR="00E70310" w:rsidRPr="00E70310" w:rsidRDefault="00A36177" w:rsidP="00A25663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718"/>
          <w:tab w:val="left" w:pos="866"/>
        </w:tabs>
        <w:spacing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>здійснює</w:t>
      </w:r>
      <w:r w:rsidR="00E70310" w:rsidRPr="00E70310">
        <w:rPr>
          <w:sz w:val="28"/>
          <w:szCs w:val="28"/>
          <w:lang w:eastAsia="uk-UA" w:bidi="uk-UA"/>
        </w:rPr>
        <w:t xml:space="preserve"> контроль за збереженням та підтриманням у</w:t>
      </w:r>
      <w:r w:rsidR="00FF36CE">
        <w:rPr>
          <w:sz w:val="28"/>
          <w:szCs w:val="28"/>
          <w:lang w:eastAsia="uk-UA" w:bidi="uk-UA"/>
        </w:rPr>
        <w:t xml:space="preserve"> робоч</w:t>
      </w:r>
      <w:r w:rsidR="00E70310" w:rsidRPr="00E70310">
        <w:rPr>
          <w:sz w:val="28"/>
          <w:szCs w:val="28"/>
          <w:lang w:eastAsia="uk-UA" w:bidi="uk-UA"/>
        </w:rPr>
        <w:t>ому стані обладнання та майна методичного кабінету;</w:t>
      </w:r>
    </w:p>
    <w:p w:rsidR="00CA1D39" w:rsidRPr="00E70310" w:rsidRDefault="00A36177" w:rsidP="00A25663">
      <w:pPr>
        <w:pStyle w:val="20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>звітує</w:t>
      </w:r>
      <w:r w:rsidR="00CA1D39" w:rsidRPr="00E70310">
        <w:rPr>
          <w:sz w:val="28"/>
          <w:szCs w:val="28"/>
          <w:lang w:eastAsia="uk-UA" w:bidi="uk-UA"/>
        </w:rPr>
        <w:t xml:space="preserve"> про діяльність методичного кабінету в кінці</w:t>
      </w:r>
      <w:r w:rsidR="00A25663">
        <w:rPr>
          <w:sz w:val="28"/>
          <w:szCs w:val="28"/>
          <w:lang w:eastAsia="uk-UA" w:bidi="uk-UA"/>
        </w:rPr>
        <w:t xml:space="preserve"> навчального </w:t>
      </w:r>
      <w:r w:rsidR="00CA1D39" w:rsidRPr="00E70310">
        <w:rPr>
          <w:sz w:val="28"/>
          <w:szCs w:val="28"/>
          <w:lang w:eastAsia="uk-UA" w:bidi="uk-UA"/>
        </w:rPr>
        <w:t>року.</w:t>
      </w:r>
    </w:p>
    <w:p w:rsidR="00DA3B04" w:rsidRPr="00E70310" w:rsidRDefault="00DA3B04" w:rsidP="005B111D">
      <w:pPr>
        <w:pStyle w:val="Default"/>
        <w:jc w:val="both"/>
        <w:rPr>
          <w:color w:val="auto"/>
          <w:sz w:val="4"/>
          <w:szCs w:val="28"/>
        </w:rPr>
      </w:pPr>
    </w:p>
    <w:p w:rsidR="008557CF" w:rsidRDefault="003F38F4" w:rsidP="002F187E">
      <w:pPr>
        <w:pStyle w:val="Default"/>
        <w:ind w:firstLine="567"/>
        <w:jc w:val="both"/>
        <w:rPr>
          <w:sz w:val="28"/>
          <w:szCs w:val="28"/>
        </w:rPr>
      </w:pPr>
      <w:r w:rsidRPr="00E70310">
        <w:rPr>
          <w:color w:val="auto"/>
          <w:sz w:val="28"/>
          <w:szCs w:val="28"/>
        </w:rPr>
        <w:t>М</w:t>
      </w:r>
      <w:r w:rsidR="00DA3B04" w:rsidRPr="00E70310">
        <w:rPr>
          <w:color w:val="auto"/>
          <w:sz w:val="28"/>
          <w:szCs w:val="28"/>
        </w:rPr>
        <w:t>етодичний кабінет може використовув</w:t>
      </w:r>
      <w:r w:rsidR="00E70310" w:rsidRPr="00E70310">
        <w:rPr>
          <w:color w:val="auto"/>
          <w:sz w:val="28"/>
          <w:szCs w:val="28"/>
        </w:rPr>
        <w:t xml:space="preserve">атися для </w:t>
      </w:r>
      <w:r w:rsidR="00E70310">
        <w:rPr>
          <w:sz w:val="28"/>
          <w:szCs w:val="28"/>
        </w:rPr>
        <w:t xml:space="preserve">проведення навчання і </w:t>
      </w:r>
      <w:r w:rsidR="00DA3B04">
        <w:rPr>
          <w:sz w:val="28"/>
          <w:szCs w:val="28"/>
        </w:rPr>
        <w:t xml:space="preserve"> перевірки знань </w:t>
      </w:r>
      <w:r w:rsidR="002F187E">
        <w:rPr>
          <w:sz w:val="28"/>
          <w:szCs w:val="28"/>
        </w:rPr>
        <w:t>з цивільного захисту та безпеки життєдіяльності</w:t>
      </w:r>
      <w:r w:rsidR="002F187E" w:rsidRPr="008557CF">
        <w:rPr>
          <w:b/>
          <w:bCs/>
          <w:sz w:val="28"/>
          <w:szCs w:val="28"/>
        </w:rPr>
        <w:t xml:space="preserve"> </w:t>
      </w:r>
      <w:r w:rsidR="00DA3B04">
        <w:rPr>
          <w:sz w:val="28"/>
          <w:szCs w:val="28"/>
        </w:rPr>
        <w:t>керівних і педагогічних працівників</w:t>
      </w:r>
      <w:r w:rsidR="009860F4">
        <w:rPr>
          <w:sz w:val="28"/>
          <w:szCs w:val="28"/>
        </w:rPr>
        <w:t xml:space="preserve"> закладів</w:t>
      </w:r>
      <w:r w:rsidR="00E74F04">
        <w:rPr>
          <w:sz w:val="28"/>
          <w:szCs w:val="28"/>
        </w:rPr>
        <w:t xml:space="preserve"> освіти</w:t>
      </w:r>
      <w:r w:rsidR="009860F4" w:rsidRPr="009860F4">
        <w:rPr>
          <w:sz w:val="28"/>
          <w:szCs w:val="28"/>
        </w:rPr>
        <w:t xml:space="preserve"> </w:t>
      </w:r>
      <w:r w:rsidR="009860F4">
        <w:rPr>
          <w:sz w:val="28"/>
          <w:szCs w:val="28"/>
        </w:rPr>
        <w:t>територіальної громади</w:t>
      </w:r>
      <w:r w:rsidR="00E74F04">
        <w:rPr>
          <w:sz w:val="28"/>
          <w:szCs w:val="28"/>
        </w:rPr>
        <w:t>.</w:t>
      </w:r>
      <w:r w:rsidR="00DA3B04">
        <w:rPr>
          <w:sz w:val="28"/>
          <w:szCs w:val="28"/>
        </w:rPr>
        <w:t xml:space="preserve"> </w:t>
      </w:r>
    </w:p>
    <w:p w:rsidR="002F187E" w:rsidRPr="002F187E" w:rsidRDefault="002F187E" w:rsidP="002F187E">
      <w:pPr>
        <w:pStyle w:val="Default"/>
        <w:ind w:firstLine="567"/>
        <w:jc w:val="both"/>
        <w:rPr>
          <w:b/>
          <w:bCs/>
          <w:sz w:val="16"/>
          <w:szCs w:val="28"/>
        </w:rPr>
      </w:pPr>
    </w:p>
    <w:p w:rsidR="00E70310" w:rsidRDefault="008557CF" w:rsidP="00F62A4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ІV. НАВЧАЛЬНО-МАТЕРІАЛЬНЕ ОСНА</w:t>
      </w:r>
      <w:r w:rsidR="00871573">
        <w:rPr>
          <w:b/>
          <w:bCs/>
          <w:sz w:val="28"/>
          <w:szCs w:val="28"/>
        </w:rPr>
        <w:t xml:space="preserve">ЩЕННЯ БАЗОВИХ (ОПОРНИХ) </w:t>
      </w:r>
      <w:r>
        <w:rPr>
          <w:b/>
          <w:bCs/>
          <w:sz w:val="28"/>
          <w:szCs w:val="28"/>
        </w:rPr>
        <w:t xml:space="preserve"> ЗАКЛАДІВ</w:t>
      </w:r>
      <w:r w:rsidR="00871573">
        <w:rPr>
          <w:b/>
          <w:bCs/>
          <w:sz w:val="28"/>
          <w:szCs w:val="28"/>
        </w:rPr>
        <w:t xml:space="preserve"> ОСВІТИ</w:t>
      </w:r>
      <w:r>
        <w:rPr>
          <w:b/>
          <w:bCs/>
          <w:sz w:val="28"/>
          <w:szCs w:val="28"/>
        </w:rPr>
        <w:t xml:space="preserve"> З ЦИВІЛЬНОГО ЗАХИСТУ ТА БЕЗПЕКИ ЖИТТЄДІЯЛЬНОСТІ</w:t>
      </w:r>
    </w:p>
    <w:p w:rsidR="00F62A47" w:rsidRPr="00F62A47" w:rsidRDefault="00F62A47" w:rsidP="00F62A47">
      <w:pPr>
        <w:pStyle w:val="Default"/>
        <w:jc w:val="both"/>
        <w:rPr>
          <w:b/>
          <w:bCs/>
          <w:sz w:val="20"/>
          <w:szCs w:val="28"/>
        </w:rPr>
      </w:pPr>
    </w:p>
    <w:p w:rsidR="00E70310" w:rsidRPr="00F62A47" w:rsidRDefault="00E70310" w:rsidP="00E70310">
      <w:pPr>
        <w:pStyle w:val="20"/>
        <w:numPr>
          <w:ilvl w:val="0"/>
          <w:numId w:val="3"/>
        </w:numPr>
        <w:shd w:val="clear" w:color="auto" w:fill="auto"/>
        <w:tabs>
          <w:tab w:val="left" w:pos="915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F62A47">
        <w:rPr>
          <w:sz w:val="28"/>
          <w:szCs w:val="28"/>
          <w:lang w:eastAsia="uk-UA" w:bidi="uk-UA"/>
        </w:rPr>
        <w:t>Навчально-матеріальне оснащення базового (опорного) закладу  освіти включає:</w:t>
      </w:r>
    </w:p>
    <w:p w:rsidR="0027618F" w:rsidRDefault="0027618F" w:rsidP="0027618F">
      <w:pPr>
        <w:pStyle w:val="20"/>
        <w:shd w:val="clear" w:color="auto" w:fill="auto"/>
        <w:tabs>
          <w:tab w:val="left" w:pos="284"/>
          <w:tab w:val="left" w:pos="722"/>
        </w:tabs>
        <w:spacing w:line="240" w:lineRule="auto"/>
        <w:ind w:firstLine="0"/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 xml:space="preserve">  </w:t>
      </w:r>
      <w:r w:rsidR="00B61F31">
        <w:rPr>
          <w:sz w:val="28"/>
          <w:szCs w:val="28"/>
          <w:lang w:eastAsia="uk-UA" w:bidi="uk-UA"/>
        </w:rPr>
        <w:t xml:space="preserve">- </w:t>
      </w:r>
      <w:r w:rsidR="00E70310" w:rsidRPr="00F62A47">
        <w:rPr>
          <w:sz w:val="28"/>
          <w:szCs w:val="28"/>
          <w:lang w:eastAsia="uk-UA" w:bidi="uk-UA"/>
        </w:rPr>
        <w:t>методичний кабінет з питань безпеки життєдія</w:t>
      </w:r>
      <w:r>
        <w:rPr>
          <w:sz w:val="28"/>
          <w:szCs w:val="28"/>
          <w:lang w:eastAsia="uk-UA" w:bidi="uk-UA"/>
        </w:rPr>
        <w:t>льності та цивільного захисту</w:t>
      </w:r>
    </w:p>
    <w:p w:rsidR="001D56EB" w:rsidRDefault="001D56EB" w:rsidP="0027618F">
      <w:pPr>
        <w:pStyle w:val="20"/>
        <w:shd w:val="clear" w:color="auto" w:fill="auto"/>
        <w:tabs>
          <w:tab w:val="left" w:pos="284"/>
          <w:tab w:val="left" w:pos="722"/>
        </w:tabs>
        <w:spacing w:line="240" w:lineRule="auto"/>
        <w:ind w:firstLine="0"/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 xml:space="preserve"> </w:t>
      </w:r>
      <w:r w:rsidR="0027618F">
        <w:rPr>
          <w:sz w:val="28"/>
          <w:szCs w:val="28"/>
          <w:lang w:eastAsia="uk-UA" w:bidi="uk-UA"/>
        </w:rPr>
        <w:t xml:space="preserve">   </w:t>
      </w:r>
      <w:r w:rsidR="00E70310" w:rsidRPr="00F62A47">
        <w:rPr>
          <w:sz w:val="28"/>
          <w:szCs w:val="28"/>
          <w:lang w:eastAsia="uk-UA" w:bidi="uk-UA"/>
        </w:rPr>
        <w:t>на базі одного з</w:t>
      </w:r>
      <w:r w:rsidR="00B75646" w:rsidRPr="00F62A47">
        <w:rPr>
          <w:sz w:val="28"/>
          <w:szCs w:val="28"/>
          <w:lang w:eastAsia="uk-UA" w:bidi="uk-UA"/>
        </w:rPr>
        <w:t xml:space="preserve"> навчальних кабінетів </w:t>
      </w:r>
      <w:r w:rsidR="00E70310" w:rsidRPr="00F62A47">
        <w:rPr>
          <w:sz w:val="28"/>
          <w:szCs w:val="28"/>
          <w:lang w:eastAsia="uk-UA" w:bidi="uk-UA"/>
        </w:rPr>
        <w:t xml:space="preserve"> предметів, що вивчають питання</w:t>
      </w:r>
    </w:p>
    <w:p w:rsidR="00E70310" w:rsidRPr="00F62A47" w:rsidRDefault="001D56EB" w:rsidP="0027618F">
      <w:pPr>
        <w:pStyle w:val="20"/>
        <w:shd w:val="clear" w:color="auto" w:fill="auto"/>
        <w:tabs>
          <w:tab w:val="left" w:pos="284"/>
          <w:tab w:val="left" w:pos="722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 xml:space="preserve">   </w:t>
      </w:r>
      <w:r w:rsidR="00E70310" w:rsidRPr="00F62A47">
        <w:rPr>
          <w:sz w:val="28"/>
          <w:szCs w:val="28"/>
          <w:lang w:eastAsia="uk-UA" w:bidi="uk-UA"/>
        </w:rPr>
        <w:t xml:space="preserve"> безпеки життєдіяльності та цивільного захисту;</w:t>
      </w:r>
    </w:p>
    <w:p w:rsidR="001D56EB" w:rsidRDefault="001D56EB" w:rsidP="00B61F31">
      <w:pPr>
        <w:pStyle w:val="20"/>
        <w:shd w:val="clear" w:color="auto" w:fill="auto"/>
        <w:tabs>
          <w:tab w:val="left" w:pos="284"/>
          <w:tab w:val="left" w:pos="722"/>
        </w:tabs>
        <w:spacing w:line="240" w:lineRule="auto"/>
        <w:ind w:firstLine="0"/>
        <w:rPr>
          <w:color w:val="FF0000"/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 xml:space="preserve"> </w:t>
      </w:r>
      <w:r w:rsidR="0027618F">
        <w:rPr>
          <w:sz w:val="28"/>
          <w:szCs w:val="28"/>
          <w:lang w:eastAsia="uk-UA" w:bidi="uk-UA"/>
        </w:rPr>
        <w:t xml:space="preserve"> </w:t>
      </w:r>
      <w:r w:rsidR="00B61F31">
        <w:rPr>
          <w:sz w:val="28"/>
          <w:szCs w:val="28"/>
          <w:lang w:eastAsia="uk-UA" w:bidi="uk-UA"/>
        </w:rPr>
        <w:t xml:space="preserve">- </w:t>
      </w:r>
      <w:r w:rsidR="00E70310" w:rsidRPr="007503D3">
        <w:rPr>
          <w:color w:val="FF0000"/>
          <w:sz w:val="28"/>
          <w:szCs w:val="28"/>
          <w:lang w:eastAsia="uk-UA" w:bidi="uk-UA"/>
        </w:rPr>
        <w:t>майно відповідно до навчальної програм</w:t>
      </w:r>
      <w:r w:rsidR="007713F8" w:rsidRPr="007503D3">
        <w:rPr>
          <w:color w:val="FF0000"/>
          <w:sz w:val="28"/>
          <w:szCs w:val="28"/>
          <w:lang w:eastAsia="uk-UA" w:bidi="uk-UA"/>
        </w:rPr>
        <w:t xml:space="preserve">и </w:t>
      </w:r>
      <w:r w:rsidR="00521E56" w:rsidRPr="007503D3">
        <w:rPr>
          <w:color w:val="FF0000"/>
          <w:sz w:val="28"/>
          <w:szCs w:val="28"/>
          <w:lang w:eastAsia="uk-UA" w:bidi="uk-UA"/>
        </w:rPr>
        <w:t xml:space="preserve">предмету </w:t>
      </w:r>
      <w:r w:rsidR="007713F8" w:rsidRPr="007503D3">
        <w:rPr>
          <w:color w:val="FF0000"/>
          <w:sz w:val="28"/>
          <w:szCs w:val="28"/>
          <w:lang w:eastAsia="uk-UA" w:bidi="uk-UA"/>
        </w:rPr>
        <w:t xml:space="preserve">«Захист України» для </w:t>
      </w:r>
    </w:p>
    <w:p w:rsidR="001D56EB" w:rsidRDefault="001D56EB" w:rsidP="00B61F31">
      <w:pPr>
        <w:pStyle w:val="20"/>
        <w:shd w:val="clear" w:color="auto" w:fill="auto"/>
        <w:tabs>
          <w:tab w:val="left" w:pos="284"/>
          <w:tab w:val="left" w:pos="722"/>
        </w:tabs>
        <w:spacing w:line="240" w:lineRule="auto"/>
        <w:ind w:firstLine="0"/>
        <w:rPr>
          <w:color w:val="FF0000"/>
          <w:sz w:val="28"/>
          <w:szCs w:val="28"/>
          <w:lang w:eastAsia="uk-UA" w:bidi="uk-UA"/>
        </w:rPr>
      </w:pPr>
      <w:r>
        <w:rPr>
          <w:color w:val="FF0000"/>
          <w:sz w:val="28"/>
          <w:szCs w:val="28"/>
          <w:lang w:eastAsia="uk-UA" w:bidi="uk-UA"/>
        </w:rPr>
        <w:t xml:space="preserve">     </w:t>
      </w:r>
      <w:r w:rsidR="00E70310" w:rsidRPr="007503D3">
        <w:rPr>
          <w:color w:val="FF0000"/>
          <w:sz w:val="28"/>
          <w:szCs w:val="28"/>
          <w:lang w:eastAsia="uk-UA" w:bidi="uk-UA"/>
        </w:rPr>
        <w:t>закла</w:t>
      </w:r>
      <w:r w:rsidR="007713F8" w:rsidRPr="007503D3">
        <w:rPr>
          <w:color w:val="FF0000"/>
          <w:sz w:val="28"/>
          <w:szCs w:val="28"/>
          <w:lang w:eastAsia="uk-UA" w:bidi="uk-UA"/>
        </w:rPr>
        <w:t xml:space="preserve">дів </w:t>
      </w:r>
      <w:r w:rsidR="00E70310" w:rsidRPr="007503D3">
        <w:rPr>
          <w:color w:val="FF0000"/>
          <w:sz w:val="28"/>
          <w:szCs w:val="28"/>
          <w:lang w:eastAsia="uk-UA" w:bidi="uk-UA"/>
        </w:rPr>
        <w:t xml:space="preserve"> освіти (рівень стандарту) (наказ МОН України від 23.10.2017 року</w:t>
      </w:r>
    </w:p>
    <w:p w:rsidR="001D56EB" w:rsidRDefault="001D56EB" w:rsidP="00B61F31">
      <w:pPr>
        <w:pStyle w:val="20"/>
        <w:shd w:val="clear" w:color="auto" w:fill="auto"/>
        <w:tabs>
          <w:tab w:val="left" w:pos="284"/>
          <w:tab w:val="left" w:pos="722"/>
        </w:tabs>
        <w:spacing w:line="240" w:lineRule="auto"/>
        <w:ind w:firstLine="0"/>
        <w:rPr>
          <w:color w:val="FF0000"/>
          <w:sz w:val="28"/>
          <w:szCs w:val="28"/>
          <w:lang w:eastAsia="uk-UA" w:bidi="uk-UA"/>
        </w:rPr>
      </w:pPr>
      <w:r>
        <w:rPr>
          <w:color w:val="FF0000"/>
          <w:sz w:val="28"/>
          <w:szCs w:val="28"/>
          <w:lang w:eastAsia="uk-UA" w:bidi="uk-UA"/>
        </w:rPr>
        <w:t xml:space="preserve">    </w:t>
      </w:r>
      <w:r w:rsidR="00E70310" w:rsidRPr="007503D3">
        <w:rPr>
          <w:color w:val="FF0000"/>
          <w:sz w:val="28"/>
          <w:szCs w:val="28"/>
          <w:lang w:eastAsia="uk-UA" w:bidi="uk-UA"/>
        </w:rPr>
        <w:t xml:space="preserve"> № 1407 «Про надання грифу МОН навчальним програмам для учнів 10-11 </w:t>
      </w:r>
    </w:p>
    <w:p w:rsidR="00E70310" w:rsidRPr="007503D3" w:rsidRDefault="001D56EB" w:rsidP="00B61F31">
      <w:pPr>
        <w:pStyle w:val="20"/>
        <w:shd w:val="clear" w:color="auto" w:fill="auto"/>
        <w:tabs>
          <w:tab w:val="left" w:pos="284"/>
          <w:tab w:val="left" w:pos="722"/>
        </w:tabs>
        <w:spacing w:line="240" w:lineRule="auto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uk-UA" w:bidi="uk-UA"/>
        </w:rPr>
        <w:t xml:space="preserve">     </w:t>
      </w:r>
      <w:r w:rsidR="00E70310" w:rsidRPr="007503D3">
        <w:rPr>
          <w:color w:val="FF0000"/>
          <w:sz w:val="28"/>
          <w:szCs w:val="28"/>
          <w:lang w:eastAsia="uk-UA" w:bidi="uk-UA"/>
        </w:rPr>
        <w:t>класів закладів загальної середньої освіти»):</w:t>
      </w:r>
    </w:p>
    <w:p w:rsidR="001D56EB" w:rsidRDefault="00E70310" w:rsidP="00E70310">
      <w:pPr>
        <w:pStyle w:val="20"/>
        <w:shd w:val="clear" w:color="auto" w:fill="auto"/>
        <w:tabs>
          <w:tab w:val="left" w:pos="805"/>
          <w:tab w:val="left" w:pos="915"/>
          <w:tab w:val="left" w:pos="1134"/>
        </w:tabs>
        <w:spacing w:line="240" w:lineRule="auto"/>
        <w:ind w:firstLine="709"/>
        <w:rPr>
          <w:color w:val="FF0000"/>
          <w:sz w:val="28"/>
          <w:szCs w:val="28"/>
          <w:lang w:eastAsia="uk-UA" w:bidi="uk-UA"/>
        </w:rPr>
      </w:pPr>
      <w:r w:rsidRPr="007503D3">
        <w:rPr>
          <w:color w:val="FF0000"/>
          <w:sz w:val="28"/>
          <w:szCs w:val="28"/>
          <w:lang w:eastAsia="uk-UA" w:bidi="uk-UA"/>
        </w:rPr>
        <w:t>а)</w:t>
      </w:r>
      <w:r w:rsidRPr="007503D3">
        <w:rPr>
          <w:color w:val="FF0000"/>
          <w:sz w:val="28"/>
          <w:szCs w:val="28"/>
          <w:lang w:eastAsia="uk-UA" w:bidi="uk-UA"/>
        </w:rPr>
        <w:tab/>
        <w:t xml:space="preserve">табель оснащення закладів освіти навчальним майном для підготовки </w:t>
      </w:r>
    </w:p>
    <w:p w:rsidR="00E70310" w:rsidRPr="007503D3" w:rsidRDefault="001D56EB" w:rsidP="00E70310">
      <w:pPr>
        <w:pStyle w:val="20"/>
        <w:shd w:val="clear" w:color="auto" w:fill="auto"/>
        <w:tabs>
          <w:tab w:val="left" w:pos="805"/>
          <w:tab w:val="left" w:pos="915"/>
          <w:tab w:val="left" w:pos="1134"/>
        </w:tabs>
        <w:spacing w:line="240" w:lineRule="auto"/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uk-UA" w:bidi="uk-UA"/>
        </w:rPr>
        <w:t xml:space="preserve">      </w:t>
      </w:r>
      <w:r w:rsidR="00E70310" w:rsidRPr="007503D3">
        <w:rPr>
          <w:color w:val="FF0000"/>
          <w:sz w:val="28"/>
          <w:szCs w:val="28"/>
          <w:lang w:eastAsia="uk-UA" w:bidi="uk-UA"/>
        </w:rPr>
        <w:t>учнів з цивільного захисту;</w:t>
      </w:r>
    </w:p>
    <w:p w:rsidR="001D56EB" w:rsidRDefault="00E70310" w:rsidP="00E70310">
      <w:pPr>
        <w:pStyle w:val="20"/>
        <w:shd w:val="clear" w:color="auto" w:fill="auto"/>
        <w:tabs>
          <w:tab w:val="left" w:pos="819"/>
          <w:tab w:val="left" w:pos="915"/>
          <w:tab w:val="left" w:pos="1134"/>
        </w:tabs>
        <w:spacing w:line="240" w:lineRule="auto"/>
        <w:ind w:firstLine="709"/>
        <w:rPr>
          <w:color w:val="FF0000"/>
          <w:sz w:val="28"/>
          <w:szCs w:val="28"/>
          <w:lang w:eastAsia="uk-UA" w:bidi="uk-UA"/>
        </w:rPr>
      </w:pPr>
      <w:r w:rsidRPr="007503D3">
        <w:rPr>
          <w:color w:val="FF0000"/>
          <w:sz w:val="28"/>
          <w:szCs w:val="28"/>
          <w:lang w:eastAsia="uk-UA" w:bidi="uk-UA"/>
        </w:rPr>
        <w:t>б)</w:t>
      </w:r>
      <w:r w:rsidRPr="007503D3">
        <w:rPr>
          <w:color w:val="FF0000"/>
          <w:sz w:val="28"/>
          <w:szCs w:val="28"/>
          <w:lang w:eastAsia="uk-UA" w:bidi="uk-UA"/>
        </w:rPr>
        <w:tab/>
        <w:t xml:space="preserve">табель майна для проведення навчальних занять з </w:t>
      </w:r>
      <w:r w:rsidR="00B75646" w:rsidRPr="007503D3">
        <w:rPr>
          <w:color w:val="FF0000"/>
          <w:sz w:val="28"/>
          <w:szCs w:val="28"/>
          <w:lang w:eastAsia="uk-UA" w:bidi="uk-UA"/>
        </w:rPr>
        <w:t>основ медичних</w:t>
      </w:r>
    </w:p>
    <w:p w:rsidR="00E70310" w:rsidRPr="007503D3" w:rsidRDefault="001D56EB" w:rsidP="00E70310">
      <w:pPr>
        <w:pStyle w:val="20"/>
        <w:shd w:val="clear" w:color="auto" w:fill="auto"/>
        <w:tabs>
          <w:tab w:val="left" w:pos="819"/>
          <w:tab w:val="left" w:pos="915"/>
          <w:tab w:val="left" w:pos="1134"/>
        </w:tabs>
        <w:spacing w:line="240" w:lineRule="auto"/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uk-UA" w:bidi="uk-UA"/>
        </w:rPr>
        <w:t xml:space="preserve">     </w:t>
      </w:r>
      <w:r w:rsidR="00B75646" w:rsidRPr="007503D3">
        <w:rPr>
          <w:color w:val="FF0000"/>
          <w:sz w:val="28"/>
          <w:szCs w:val="28"/>
          <w:lang w:eastAsia="uk-UA" w:bidi="uk-UA"/>
        </w:rPr>
        <w:t xml:space="preserve"> знань</w:t>
      </w:r>
      <w:r w:rsidR="00E70310" w:rsidRPr="007503D3">
        <w:rPr>
          <w:color w:val="FF0000"/>
          <w:sz w:val="28"/>
          <w:szCs w:val="28"/>
          <w:lang w:eastAsia="uk-UA" w:bidi="uk-UA"/>
        </w:rPr>
        <w:t xml:space="preserve"> в закладах освіти;</w:t>
      </w:r>
    </w:p>
    <w:p w:rsidR="00E70310" w:rsidRPr="00F62A47" w:rsidRDefault="0027618F" w:rsidP="001D56EB">
      <w:pPr>
        <w:pStyle w:val="20"/>
        <w:shd w:val="clear" w:color="auto" w:fill="auto"/>
        <w:tabs>
          <w:tab w:val="left" w:pos="766"/>
          <w:tab w:val="left" w:pos="915"/>
        </w:tabs>
        <w:spacing w:line="240" w:lineRule="auto"/>
        <w:ind w:left="142" w:firstLine="142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 xml:space="preserve"> - </w:t>
      </w:r>
      <w:r w:rsidR="001D56EB">
        <w:rPr>
          <w:sz w:val="28"/>
          <w:szCs w:val="28"/>
          <w:lang w:eastAsia="uk-UA" w:bidi="uk-UA"/>
        </w:rPr>
        <w:t xml:space="preserve"> </w:t>
      </w:r>
      <w:r w:rsidR="00E70310" w:rsidRPr="00F62A47">
        <w:rPr>
          <w:sz w:val="28"/>
          <w:szCs w:val="28"/>
          <w:lang w:eastAsia="uk-UA" w:bidi="uk-UA"/>
        </w:rPr>
        <w:t>навчально-тренувальний комплекс;</w:t>
      </w:r>
    </w:p>
    <w:p w:rsidR="00E70310" w:rsidRDefault="0027618F" w:rsidP="001D56EB">
      <w:pPr>
        <w:pStyle w:val="20"/>
        <w:shd w:val="clear" w:color="auto" w:fill="auto"/>
        <w:tabs>
          <w:tab w:val="left" w:pos="766"/>
          <w:tab w:val="left" w:pos="915"/>
        </w:tabs>
        <w:spacing w:line="240" w:lineRule="auto"/>
        <w:ind w:left="142" w:firstLine="142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 xml:space="preserve"> - </w:t>
      </w:r>
      <w:r w:rsidR="001D56EB">
        <w:rPr>
          <w:sz w:val="28"/>
          <w:szCs w:val="28"/>
          <w:lang w:eastAsia="uk-UA" w:bidi="uk-UA"/>
        </w:rPr>
        <w:t xml:space="preserve"> </w:t>
      </w:r>
      <w:r w:rsidR="00E70310" w:rsidRPr="00F62A47">
        <w:rPr>
          <w:sz w:val="28"/>
          <w:szCs w:val="28"/>
          <w:lang w:eastAsia="uk-UA" w:bidi="uk-UA"/>
        </w:rPr>
        <w:t>інформаційно-довідковий куточок з питань цивільно</w:t>
      </w:r>
      <w:r>
        <w:rPr>
          <w:sz w:val="28"/>
          <w:szCs w:val="28"/>
          <w:lang w:eastAsia="uk-UA" w:bidi="uk-UA"/>
        </w:rPr>
        <w:t>го захисту;</w:t>
      </w:r>
    </w:p>
    <w:p w:rsidR="0027618F" w:rsidRPr="00F62A47" w:rsidRDefault="0027618F" w:rsidP="001D56EB">
      <w:pPr>
        <w:pStyle w:val="20"/>
        <w:shd w:val="clear" w:color="auto" w:fill="auto"/>
        <w:tabs>
          <w:tab w:val="left" w:pos="766"/>
          <w:tab w:val="left" w:pos="915"/>
        </w:tabs>
        <w:spacing w:line="240" w:lineRule="auto"/>
        <w:ind w:left="142" w:firstLine="142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 xml:space="preserve"> - </w:t>
      </w:r>
      <w:r w:rsidR="001D56EB">
        <w:rPr>
          <w:sz w:val="28"/>
          <w:szCs w:val="28"/>
          <w:lang w:eastAsia="uk-UA" w:bidi="uk-UA"/>
        </w:rPr>
        <w:t xml:space="preserve"> </w:t>
      </w:r>
      <w:r>
        <w:rPr>
          <w:sz w:val="28"/>
          <w:szCs w:val="28"/>
          <w:lang w:eastAsia="uk-UA" w:bidi="uk-UA"/>
        </w:rPr>
        <w:t>укриття (захисна споруда).</w:t>
      </w:r>
    </w:p>
    <w:p w:rsidR="0051768B" w:rsidRPr="00F62A47" w:rsidRDefault="00E70310" w:rsidP="0051768B">
      <w:pPr>
        <w:pStyle w:val="20"/>
        <w:numPr>
          <w:ilvl w:val="0"/>
          <w:numId w:val="3"/>
        </w:numPr>
        <w:shd w:val="clear" w:color="auto" w:fill="auto"/>
        <w:tabs>
          <w:tab w:val="left" w:pos="915"/>
          <w:tab w:val="left" w:pos="1276"/>
        </w:tabs>
        <w:spacing w:line="240" w:lineRule="auto"/>
        <w:ind w:firstLine="709"/>
        <w:rPr>
          <w:sz w:val="28"/>
          <w:szCs w:val="28"/>
        </w:rPr>
      </w:pPr>
      <w:r w:rsidRPr="00F62A47">
        <w:rPr>
          <w:sz w:val="28"/>
          <w:szCs w:val="28"/>
          <w:lang w:eastAsia="uk-UA" w:bidi="uk-UA"/>
        </w:rPr>
        <w:t>Методичний кабінет з питань безпеки життєдіяльності та цивільного захисту має бути оснащений:</w:t>
      </w:r>
    </w:p>
    <w:p w:rsidR="0051768B" w:rsidRPr="00F62A47" w:rsidRDefault="00B61F31" w:rsidP="00B61F31">
      <w:pPr>
        <w:pStyle w:val="Default"/>
        <w:tabs>
          <w:tab w:val="left" w:pos="284"/>
        </w:tabs>
        <w:ind w:left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1768B" w:rsidRPr="00F62A47">
        <w:rPr>
          <w:color w:val="auto"/>
          <w:sz w:val="28"/>
          <w:szCs w:val="28"/>
        </w:rPr>
        <w:t xml:space="preserve">нормативно-правовими документами (накази, постанови,  розпорядження, акти, вказівки), методичною та довідковою літературою, директивними, інструктивними та іншими матеріалами, фаховими друкованими виданнями (журнали, газети, збірки) необхідними для проведення навчально-методичної роботи з питань цивільного захисту та безпеки життєдіяльності; </w:t>
      </w:r>
    </w:p>
    <w:p w:rsidR="00E70310" w:rsidRPr="00F62A47" w:rsidRDefault="00B61F31" w:rsidP="00B61F31">
      <w:pPr>
        <w:pStyle w:val="20"/>
        <w:shd w:val="clear" w:color="auto" w:fill="auto"/>
        <w:tabs>
          <w:tab w:val="left" w:pos="284"/>
          <w:tab w:val="left" w:pos="727"/>
          <w:tab w:val="left" w:pos="915"/>
        </w:tabs>
        <w:spacing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 xml:space="preserve">- </w:t>
      </w:r>
      <w:r w:rsidR="00E70310" w:rsidRPr="00F62A47">
        <w:rPr>
          <w:sz w:val="28"/>
          <w:szCs w:val="28"/>
          <w:lang w:eastAsia="uk-UA" w:bidi="uk-UA"/>
        </w:rPr>
        <w:t>підручниками, навчальними та наочними посібниками, навчальним приладдям (плакати, стенди, схеми, макети, моделі, відеоматеріали тощо);</w:t>
      </w:r>
    </w:p>
    <w:p w:rsidR="0051768B" w:rsidRPr="00F62A47" w:rsidRDefault="00B61F31" w:rsidP="00B61F31">
      <w:pPr>
        <w:pStyle w:val="Default"/>
        <w:tabs>
          <w:tab w:val="left" w:pos="284"/>
        </w:tabs>
        <w:ind w:left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1768B" w:rsidRPr="00F62A47">
        <w:rPr>
          <w:color w:val="auto"/>
          <w:sz w:val="28"/>
          <w:szCs w:val="28"/>
        </w:rPr>
        <w:t xml:space="preserve">навчально-методичними матеріалами з підготовки, організації та проведення «Дня цивільного захисту», «Тижня безпеки дитини», «Тижнів знань з основ безпеки життєдіяльності»; </w:t>
      </w:r>
    </w:p>
    <w:p w:rsidR="00E70310" w:rsidRPr="00F62A47" w:rsidRDefault="00B61F31" w:rsidP="00B61F31">
      <w:pPr>
        <w:pStyle w:val="20"/>
        <w:shd w:val="clear" w:color="auto" w:fill="auto"/>
        <w:tabs>
          <w:tab w:val="left" w:pos="284"/>
          <w:tab w:val="left" w:pos="732"/>
          <w:tab w:val="left" w:pos="915"/>
        </w:tabs>
        <w:spacing w:line="240" w:lineRule="auto"/>
        <w:ind w:left="284" w:firstLine="0"/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 xml:space="preserve">- </w:t>
      </w:r>
      <w:r w:rsidR="00E70310" w:rsidRPr="00F62A47">
        <w:rPr>
          <w:sz w:val="28"/>
          <w:szCs w:val="28"/>
          <w:lang w:eastAsia="uk-UA" w:bidi="uk-UA"/>
        </w:rPr>
        <w:t xml:space="preserve">технічними засобами навчання (проекційна, </w:t>
      </w:r>
      <w:proofErr w:type="spellStart"/>
      <w:r w:rsidR="00E70310" w:rsidRPr="00F62A47">
        <w:rPr>
          <w:sz w:val="28"/>
          <w:szCs w:val="28"/>
          <w:lang w:eastAsia="uk-UA" w:bidi="uk-UA"/>
        </w:rPr>
        <w:t>аудіо-</w:t>
      </w:r>
      <w:proofErr w:type="spellEnd"/>
      <w:r w:rsidR="00E70310" w:rsidRPr="00F62A47">
        <w:rPr>
          <w:sz w:val="28"/>
          <w:szCs w:val="28"/>
          <w:lang w:eastAsia="uk-UA" w:bidi="uk-UA"/>
        </w:rPr>
        <w:t xml:space="preserve"> та відеоапаратура, персональний комп’ютер, телевізор тощо) та навчальним інвентарем - натурні зразки засобів індивідуального захисту, медико-санітарне майно </w:t>
      </w:r>
      <w:r w:rsidR="00E70310" w:rsidRPr="00F62A47">
        <w:rPr>
          <w:sz w:val="28"/>
          <w:szCs w:val="28"/>
          <w:lang w:eastAsia="uk-UA" w:bidi="uk-UA"/>
        </w:rPr>
        <w:lastRenderedPageBreak/>
        <w:t>тощо);</w:t>
      </w:r>
    </w:p>
    <w:p w:rsidR="00E70310" w:rsidRPr="00F62A47" w:rsidRDefault="00B61F31" w:rsidP="00B61F31">
      <w:pPr>
        <w:pStyle w:val="20"/>
        <w:shd w:val="clear" w:color="auto" w:fill="auto"/>
        <w:tabs>
          <w:tab w:val="left" w:pos="284"/>
          <w:tab w:val="left" w:pos="766"/>
          <w:tab w:val="left" w:pos="915"/>
        </w:tabs>
        <w:spacing w:line="240" w:lineRule="auto"/>
        <w:ind w:left="284" w:firstLine="0"/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 xml:space="preserve">-   </w:t>
      </w:r>
      <w:r w:rsidR="00E70310" w:rsidRPr="00F62A47">
        <w:rPr>
          <w:sz w:val="28"/>
          <w:szCs w:val="28"/>
          <w:lang w:eastAsia="uk-UA" w:bidi="uk-UA"/>
        </w:rPr>
        <w:t>документацією щодо діяльності базового (опорного) закладу освіти;</w:t>
      </w:r>
    </w:p>
    <w:p w:rsidR="00E70310" w:rsidRPr="00F62A47" w:rsidRDefault="00814E6B" w:rsidP="00B61F31">
      <w:pPr>
        <w:pStyle w:val="20"/>
        <w:shd w:val="clear" w:color="auto" w:fill="auto"/>
        <w:tabs>
          <w:tab w:val="left" w:pos="284"/>
          <w:tab w:val="left" w:pos="722"/>
          <w:tab w:val="left" w:pos="915"/>
        </w:tabs>
        <w:spacing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 xml:space="preserve">- </w:t>
      </w:r>
      <w:r w:rsidR="00E70310" w:rsidRPr="00F62A47">
        <w:rPr>
          <w:sz w:val="28"/>
          <w:szCs w:val="28"/>
          <w:lang w:eastAsia="uk-UA" w:bidi="uk-UA"/>
        </w:rPr>
        <w:t xml:space="preserve">документацією з організації роботи методичного кабінету </w:t>
      </w:r>
      <w:r w:rsidRPr="00F62A47">
        <w:rPr>
          <w:sz w:val="28"/>
          <w:szCs w:val="28"/>
          <w:lang w:eastAsia="uk-UA" w:bidi="uk-UA"/>
        </w:rPr>
        <w:t>базового (опорного) закладу освіти</w:t>
      </w:r>
      <w:r w:rsidR="00E70310" w:rsidRPr="00F62A47">
        <w:rPr>
          <w:sz w:val="28"/>
          <w:szCs w:val="28"/>
          <w:lang w:eastAsia="uk-UA" w:bidi="uk-UA"/>
        </w:rPr>
        <w:t>;</w:t>
      </w:r>
    </w:p>
    <w:p w:rsidR="00E70310" w:rsidRPr="00F62A47" w:rsidRDefault="00B61F31" w:rsidP="00B61F31">
      <w:pPr>
        <w:pStyle w:val="20"/>
        <w:shd w:val="clear" w:color="auto" w:fill="auto"/>
        <w:tabs>
          <w:tab w:val="left" w:pos="284"/>
          <w:tab w:val="left" w:pos="766"/>
          <w:tab w:val="left" w:pos="915"/>
        </w:tabs>
        <w:spacing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 xml:space="preserve">- </w:t>
      </w:r>
      <w:r w:rsidR="00E70310" w:rsidRPr="00F62A47">
        <w:rPr>
          <w:sz w:val="28"/>
          <w:szCs w:val="28"/>
          <w:lang w:eastAsia="uk-UA" w:bidi="uk-UA"/>
        </w:rPr>
        <w:t>постійно діючими тематичними виставками за напрямом безпеки життєдіяльності та цивільного захисту;</w:t>
      </w:r>
    </w:p>
    <w:p w:rsidR="00E70310" w:rsidRPr="00F62A47" w:rsidRDefault="00B61F31" w:rsidP="00B61F31">
      <w:pPr>
        <w:pStyle w:val="20"/>
        <w:shd w:val="clear" w:color="auto" w:fill="auto"/>
        <w:tabs>
          <w:tab w:val="left" w:pos="284"/>
          <w:tab w:val="left" w:pos="766"/>
          <w:tab w:val="left" w:pos="915"/>
        </w:tabs>
        <w:spacing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 xml:space="preserve">-  </w:t>
      </w:r>
      <w:r w:rsidR="00E70310" w:rsidRPr="00F62A47">
        <w:rPr>
          <w:sz w:val="28"/>
          <w:szCs w:val="28"/>
          <w:lang w:eastAsia="uk-UA" w:bidi="uk-UA"/>
        </w:rPr>
        <w:t>стендами змісту напрямів безпеки життєдіяльності та цивільного захисту;</w:t>
      </w:r>
    </w:p>
    <w:p w:rsidR="00E70310" w:rsidRPr="00F62A47" w:rsidRDefault="00B61F31" w:rsidP="00B61F31">
      <w:pPr>
        <w:pStyle w:val="20"/>
        <w:shd w:val="clear" w:color="auto" w:fill="auto"/>
        <w:tabs>
          <w:tab w:val="left" w:pos="284"/>
          <w:tab w:val="left" w:pos="722"/>
          <w:tab w:val="left" w:pos="915"/>
        </w:tabs>
        <w:spacing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 xml:space="preserve">- </w:t>
      </w:r>
      <w:r w:rsidR="00A2706B">
        <w:rPr>
          <w:sz w:val="28"/>
          <w:szCs w:val="28"/>
          <w:lang w:eastAsia="uk-UA" w:bidi="uk-UA"/>
        </w:rPr>
        <w:t xml:space="preserve">вітринами, в </w:t>
      </w:r>
      <w:r w:rsidR="00E70310" w:rsidRPr="00F62A47">
        <w:rPr>
          <w:sz w:val="28"/>
          <w:szCs w:val="28"/>
          <w:lang w:eastAsia="uk-UA" w:bidi="uk-UA"/>
        </w:rPr>
        <w:t xml:space="preserve"> яких розміщуються посібники, макети, зразки приладів, майна з питань цивільного за</w:t>
      </w:r>
      <w:r w:rsidR="00E70310" w:rsidRPr="00F62A47">
        <w:rPr>
          <w:sz w:val="28"/>
          <w:szCs w:val="28"/>
          <w:lang w:eastAsia="uk-UA" w:bidi="uk-UA"/>
        </w:rPr>
        <w:softHyphen/>
        <w:t>хисту, папки з фотоматеріалами щодо проведення заходів</w:t>
      </w:r>
      <w:r w:rsidR="00993EAE">
        <w:rPr>
          <w:sz w:val="28"/>
          <w:szCs w:val="28"/>
          <w:lang w:eastAsia="uk-UA" w:bidi="uk-UA"/>
        </w:rPr>
        <w:t xml:space="preserve"> з питань</w:t>
      </w:r>
      <w:r w:rsidR="00E70310" w:rsidRPr="00F62A47">
        <w:rPr>
          <w:sz w:val="28"/>
          <w:szCs w:val="28"/>
          <w:lang w:eastAsia="uk-UA" w:bidi="uk-UA"/>
        </w:rPr>
        <w:t xml:space="preserve"> безпеки життєдіяльності та цивільного захисту;</w:t>
      </w:r>
    </w:p>
    <w:p w:rsidR="00E70310" w:rsidRPr="00F62A47" w:rsidRDefault="00B61F31" w:rsidP="00B61F31">
      <w:pPr>
        <w:pStyle w:val="20"/>
        <w:shd w:val="clear" w:color="auto" w:fill="auto"/>
        <w:tabs>
          <w:tab w:val="left" w:pos="284"/>
          <w:tab w:val="left" w:pos="766"/>
          <w:tab w:val="left" w:pos="915"/>
        </w:tabs>
        <w:spacing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 xml:space="preserve">- </w:t>
      </w:r>
      <w:r w:rsidR="00E70310" w:rsidRPr="00F62A47">
        <w:rPr>
          <w:sz w:val="28"/>
          <w:szCs w:val="28"/>
          <w:lang w:eastAsia="uk-UA" w:bidi="uk-UA"/>
        </w:rPr>
        <w:t>секційними шафами та допоміжним приміщенням для зберігання навчального інвентарю та приладдя.</w:t>
      </w:r>
    </w:p>
    <w:p w:rsidR="00E70310" w:rsidRDefault="00E70310" w:rsidP="00E70310">
      <w:pPr>
        <w:pStyle w:val="20"/>
        <w:shd w:val="clear" w:color="auto" w:fill="auto"/>
        <w:tabs>
          <w:tab w:val="left" w:pos="742"/>
          <w:tab w:val="left" w:pos="915"/>
          <w:tab w:val="left" w:pos="1276"/>
        </w:tabs>
        <w:spacing w:line="240" w:lineRule="auto"/>
        <w:ind w:firstLine="709"/>
        <w:rPr>
          <w:sz w:val="28"/>
          <w:szCs w:val="28"/>
          <w:lang w:eastAsia="uk-UA" w:bidi="uk-UA"/>
        </w:rPr>
      </w:pPr>
      <w:r w:rsidRPr="00F62A47">
        <w:rPr>
          <w:sz w:val="28"/>
          <w:szCs w:val="28"/>
          <w:lang w:eastAsia="uk-UA" w:bidi="uk-UA"/>
        </w:rPr>
        <w:t>4.3. Навчально-тренувальний комплекс обладнується на території базового (опорного) закладу освіти як обмежена ділянка місцевості з розгорнутими навчальними місцями для практичних занять і тренувань (виконання нормативів) з основ військової справи: для практичного навчання роботі з засоба</w:t>
      </w:r>
      <w:r w:rsidRPr="00F62A47">
        <w:rPr>
          <w:sz w:val="28"/>
          <w:szCs w:val="28"/>
          <w:lang w:eastAsia="uk-UA" w:bidi="uk-UA"/>
        </w:rPr>
        <w:softHyphen/>
        <w:t>ми пожежогасіння, радіаційної і хімічної розвідки та дозиметричного контролю, захисту органів дихан</w:t>
      </w:r>
      <w:r w:rsidRPr="00F62A47">
        <w:rPr>
          <w:sz w:val="28"/>
          <w:szCs w:val="28"/>
          <w:lang w:eastAsia="uk-UA" w:bidi="uk-UA"/>
        </w:rPr>
        <w:softHyphen/>
        <w:t>ня і шкіри, надання домедичної допомоги.</w:t>
      </w:r>
    </w:p>
    <w:p w:rsidR="0027618F" w:rsidRDefault="0027618F" w:rsidP="0027618F">
      <w:pPr>
        <w:pStyle w:val="20"/>
        <w:shd w:val="clear" w:color="auto" w:fill="auto"/>
        <w:tabs>
          <w:tab w:val="left" w:pos="742"/>
          <w:tab w:val="left" w:pos="915"/>
          <w:tab w:val="left" w:pos="1276"/>
        </w:tabs>
        <w:spacing w:line="240" w:lineRule="auto"/>
        <w:ind w:firstLine="709"/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 xml:space="preserve">4.4. </w:t>
      </w:r>
      <w:r w:rsidR="007503D3">
        <w:rPr>
          <w:sz w:val="28"/>
          <w:szCs w:val="28"/>
          <w:lang w:eastAsia="uk-UA" w:bidi="uk-UA"/>
        </w:rPr>
        <w:t>Укриття</w:t>
      </w:r>
      <w:r>
        <w:rPr>
          <w:sz w:val="28"/>
          <w:szCs w:val="28"/>
          <w:lang w:eastAsia="uk-UA" w:bidi="uk-UA"/>
        </w:rPr>
        <w:t xml:space="preserve"> (захисна споруда) облаштовується відповідно до «Рекомендацій щодо організації укриття в об’єктах фонду захисних споруд цивільного захисту персоналу та дітей (учнів, студентів) закладів освіти</w:t>
      </w:r>
    </w:p>
    <w:p w:rsidR="007503D3" w:rsidRPr="00F62A47" w:rsidRDefault="0027618F" w:rsidP="0027618F">
      <w:pPr>
        <w:pStyle w:val="20"/>
        <w:shd w:val="clear" w:color="auto" w:fill="auto"/>
        <w:tabs>
          <w:tab w:val="left" w:pos="742"/>
          <w:tab w:val="left" w:pos="915"/>
          <w:tab w:val="left" w:pos="1276"/>
        </w:tabs>
        <w:spacing w:line="240" w:lineRule="auto"/>
        <w:ind w:firstLine="0"/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 xml:space="preserve"> (лист ДСНС України від 14.06.2022 №03-1870/162-20).</w:t>
      </w:r>
    </w:p>
    <w:p w:rsidR="00E70310" w:rsidRDefault="00E70310" w:rsidP="00E70310">
      <w:pPr>
        <w:pStyle w:val="20"/>
        <w:shd w:val="clear" w:color="auto" w:fill="auto"/>
        <w:rPr>
          <w:sz w:val="28"/>
          <w:szCs w:val="28"/>
        </w:rPr>
      </w:pPr>
    </w:p>
    <w:p w:rsidR="004A6FE6" w:rsidRDefault="004A6FE6" w:rsidP="00E70310">
      <w:pPr>
        <w:pStyle w:val="20"/>
        <w:shd w:val="clear" w:color="auto" w:fill="auto"/>
        <w:rPr>
          <w:sz w:val="28"/>
          <w:szCs w:val="28"/>
        </w:rPr>
      </w:pPr>
    </w:p>
    <w:p w:rsidR="004A6FE6" w:rsidRDefault="004A6FE6" w:rsidP="00E70310">
      <w:pPr>
        <w:pStyle w:val="20"/>
        <w:shd w:val="clear" w:color="auto" w:fill="auto"/>
        <w:rPr>
          <w:sz w:val="28"/>
          <w:szCs w:val="28"/>
        </w:rPr>
      </w:pPr>
    </w:p>
    <w:p w:rsidR="004A6FE6" w:rsidRDefault="004A6FE6" w:rsidP="00E70310">
      <w:pPr>
        <w:pStyle w:val="20"/>
        <w:shd w:val="clear" w:color="auto" w:fill="auto"/>
        <w:rPr>
          <w:sz w:val="28"/>
          <w:szCs w:val="28"/>
        </w:rPr>
      </w:pPr>
    </w:p>
    <w:p w:rsidR="00E30900" w:rsidRPr="00F62A47" w:rsidRDefault="00E30900" w:rsidP="00E70310">
      <w:pPr>
        <w:pStyle w:val="20"/>
        <w:shd w:val="clear" w:color="auto" w:fill="auto"/>
        <w:rPr>
          <w:sz w:val="28"/>
          <w:szCs w:val="28"/>
        </w:rPr>
      </w:pPr>
    </w:p>
    <w:p w:rsidR="00E30900" w:rsidRPr="003C3C4D" w:rsidRDefault="007C763E" w:rsidP="00E30900">
      <w:pPr>
        <w:tabs>
          <w:tab w:val="left" w:pos="2835"/>
        </w:tabs>
        <w:spacing w:after="0" w:line="240" w:lineRule="auto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Заступник н</w:t>
      </w:r>
      <w:r w:rsidR="00E30900" w:rsidRPr="003C3C4D">
        <w:rPr>
          <w:rFonts w:ascii="Times New Roman" w:hAnsi="Times New Roman" w:cs="Times New Roman"/>
          <w:color w:val="FF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30900" w:rsidRPr="003C3C4D">
        <w:rPr>
          <w:rFonts w:ascii="Times New Roman" w:hAnsi="Times New Roman" w:cs="Times New Roman"/>
          <w:color w:val="FF0000"/>
          <w:sz w:val="28"/>
          <w:szCs w:val="28"/>
        </w:rPr>
        <w:t xml:space="preserve">  управління освіти </w:t>
      </w:r>
    </w:p>
    <w:p w:rsidR="00E30900" w:rsidRPr="003C3C4D" w:rsidRDefault="007C763E" w:rsidP="00E30900">
      <w:pPr>
        <w:tabs>
          <w:tab w:val="left" w:pos="2835"/>
        </w:tabs>
        <w:spacing w:after="0" w:line="240" w:lineRule="auto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 w:rsidRPr="003C3C4D">
        <w:rPr>
          <w:rFonts w:ascii="Times New Roman" w:hAnsi="Times New Roman" w:cs="Times New Roman"/>
          <w:color w:val="FF0000"/>
          <w:sz w:val="28"/>
          <w:szCs w:val="28"/>
        </w:rPr>
        <w:t xml:space="preserve">та науки </w:t>
      </w:r>
      <w:r w:rsidR="00E30900" w:rsidRPr="003C3C4D">
        <w:rPr>
          <w:rFonts w:ascii="Times New Roman" w:hAnsi="Times New Roman" w:cs="Times New Roman"/>
          <w:color w:val="FF0000"/>
          <w:sz w:val="28"/>
          <w:szCs w:val="28"/>
        </w:rPr>
        <w:t xml:space="preserve">Департаменту гуманітарної </w:t>
      </w:r>
    </w:p>
    <w:p w:rsidR="007C763E" w:rsidRDefault="007C763E" w:rsidP="00E30900">
      <w:pPr>
        <w:tabs>
          <w:tab w:val="left" w:pos="2835"/>
        </w:tabs>
        <w:spacing w:after="0" w:line="240" w:lineRule="auto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 w:rsidRPr="003C3C4D">
        <w:rPr>
          <w:rFonts w:ascii="Times New Roman" w:hAnsi="Times New Roman" w:cs="Times New Roman"/>
          <w:color w:val="FF0000"/>
          <w:sz w:val="28"/>
          <w:szCs w:val="28"/>
        </w:rPr>
        <w:t>політики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Вінницької обласної військової</w:t>
      </w:r>
    </w:p>
    <w:p w:rsidR="00E70310" w:rsidRPr="003C3C4D" w:rsidRDefault="007C763E" w:rsidP="00E30900">
      <w:pPr>
        <w:tabs>
          <w:tab w:val="left" w:pos="2835"/>
        </w:tabs>
        <w:spacing w:after="0" w:line="240" w:lineRule="auto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адміністрації                             </w:t>
      </w:r>
      <w:r w:rsidR="00E30900" w:rsidRPr="003C3C4D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Анатолій  КАЛЄТНІК</w:t>
      </w:r>
    </w:p>
    <w:p w:rsidR="00E30900" w:rsidRPr="003C3C4D" w:rsidRDefault="00E30900" w:rsidP="00E30900">
      <w:pPr>
        <w:tabs>
          <w:tab w:val="left" w:pos="2835"/>
        </w:tabs>
        <w:spacing w:after="0" w:line="240" w:lineRule="auto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</w:p>
    <w:p w:rsidR="00E30900" w:rsidRPr="003C3C4D" w:rsidRDefault="00E30900" w:rsidP="00E30900">
      <w:pPr>
        <w:tabs>
          <w:tab w:val="left" w:pos="2835"/>
        </w:tabs>
        <w:spacing w:after="0" w:line="240" w:lineRule="auto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</w:p>
    <w:p w:rsidR="00E30900" w:rsidRDefault="00DE47BC" w:rsidP="00E30900">
      <w:pPr>
        <w:tabs>
          <w:tab w:val="left" w:pos="2835"/>
        </w:tabs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Завідувачка </w:t>
      </w:r>
      <w:r w:rsidR="00E30900">
        <w:rPr>
          <w:rFonts w:ascii="Times New Roman" w:hAnsi="Times New Roman" w:cs="Times New Roman"/>
          <w:color w:val="000000"/>
          <w:sz w:val="28"/>
          <w:szCs w:val="28"/>
        </w:rPr>
        <w:t xml:space="preserve"> обласного методичного</w:t>
      </w:r>
    </w:p>
    <w:p w:rsidR="00E30900" w:rsidRDefault="00E30900" w:rsidP="00E30900">
      <w:pPr>
        <w:tabs>
          <w:tab w:val="left" w:pos="2835"/>
        </w:tabs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кабінету (БЖД населення)</w:t>
      </w:r>
    </w:p>
    <w:p w:rsidR="00E30900" w:rsidRDefault="00E30900" w:rsidP="00E30900">
      <w:pPr>
        <w:tabs>
          <w:tab w:val="left" w:pos="2835"/>
        </w:tabs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Навчально-методичного центру </w:t>
      </w:r>
    </w:p>
    <w:p w:rsidR="00E30900" w:rsidRPr="00E30900" w:rsidRDefault="00E30900" w:rsidP="00E30900">
      <w:pPr>
        <w:tabs>
          <w:tab w:val="left" w:pos="2835"/>
        </w:tabs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ЦЗ та БЖД  Вінницької області                                                 Наталія</w:t>
      </w:r>
      <w:r w:rsidR="00587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ВОВЧЕНКО</w:t>
      </w:r>
    </w:p>
    <w:p w:rsidR="00A9389C" w:rsidRPr="00F62A47" w:rsidRDefault="00A9389C" w:rsidP="0076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89C" w:rsidRPr="00F62A47" w:rsidRDefault="00A9389C" w:rsidP="00A9389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9389C" w:rsidRPr="00F62A47" w:rsidRDefault="00A9389C" w:rsidP="00A9389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9389C" w:rsidRPr="00F62A47" w:rsidRDefault="00A9389C" w:rsidP="00A9389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9389C" w:rsidRPr="00F62A47" w:rsidRDefault="00A9389C" w:rsidP="00A9389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D1215" w:rsidRPr="00F62A47" w:rsidRDefault="00FD1215" w:rsidP="00A9389C">
      <w:pPr>
        <w:pStyle w:val="Default"/>
        <w:jc w:val="center"/>
        <w:rPr>
          <w:color w:val="auto"/>
          <w:sz w:val="28"/>
          <w:szCs w:val="28"/>
        </w:rPr>
      </w:pPr>
    </w:p>
    <w:p w:rsidR="00FD1215" w:rsidRPr="00F62A47" w:rsidRDefault="00FD1215" w:rsidP="00A9389C">
      <w:pPr>
        <w:pStyle w:val="Default"/>
        <w:jc w:val="center"/>
        <w:rPr>
          <w:color w:val="auto"/>
          <w:sz w:val="28"/>
          <w:szCs w:val="28"/>
        </w:rPr>
      </w:pPr>
    </w:p>
    <w:p w:rsidR="00CC5423" w:rsidRPr="001377AE" w:rsidRDefault="00CC5423" w:rsidP="00A9389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C5423" w:rsidRPr="001377AE" w:rsidSect="00F62A47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9ED"/>
    <w:multiLevelType w:val="multilevel"/>
    <w:tmpl w:val="CF4E68FC"/>
    <w:lvl w:ilvl="0">
      <w:start w:val="1"/>
      <w:numFmt w:val="decimal"/>
      <w:lvlText w:val="4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A15D0"/>
    <w:multiLevelType w:val="multilevel"/>
    <w:tmpl w:val="EE12D2A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9049CB"/>
    <w:multiLevelType w:val="hybridMultilevel"/>
    <w:tmpl w:val="5F883FC4"/>
    <w:lvl w:ilvl="0" w:tplc="4C827B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675D4"/>
    <w:multiLevelType w:val="multilevel"/>
    <w:tmpl w:val="D25A7AB0"/>
    <w:lvl w:ilvl="0">
      <w:start w:val="3"/>
      <w:numFmt w:val="decimal"/>
      <w:lvlText w:val="%1-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4"/>
      <w:numFmt w:val="decimal"/>
      <w:lvlText w:val="%1.%2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37"/>
    <w:rsid w:val="00016762"/>
    <w:rsid w:val="00017FB9"/>
    <w:rsid w:val="00020487"/>
    <w:rsid w:val="000229A5"/>
    <w:rsid w:val="000271F7"/>
    <w:rsid w:val="00032160"/>
    <w:rsid w:val="00042E2F"/>
    <w:rsid w:val="000437FB"/>
    <w:rsid w:val="00044050"/>
    <w:rsid w:val="0004642E"/>
    <w:rsid w:val="000517D4"/>
    <w:rsid w:val="000520B2"/>
    <w:rsid w:val="00054517"/>
    <w:rsid w:val="0007081A"/>
    <w:rsid w:val="000713E2"/>
    <w:rsid w:val="00077B49"/>
    <w:rsid w:val="000878CC"/>
    <w:rsid w:val="000903FE"/>
    <w:rsid w:val="000A0548"/>
    <w:rsid w:val="000A1EFA"/>
    <w:rsid w:val="000A4AFC"/>
    <w:rsid w:val="000C01C5"/>
    <w:rsid w:val="000C0B97"/>
    <w:rsid w:val="000C6119"/>
    <w:rsid w:val="000D6CAE"/>
    <w:rsid w:val="000E5286"/>
    <w:rsid w:val="000E54C9"/>
    <w:rsid w:val="000F02EC"/>
    <w:rsid w:val="000F3808"/>
    <w:rsid w:val="001042E7"/>
    <w:rsid w:val="00117006"/>
    <w:rsid w:val="00122997"/>
    <w:rsid w:val="0012389D"/>
    <w:rsid w:val="00135DBC"/>
    <w:rsid w:val="001377AE"/>
    <w:rsid w:val="00152FC3"/>
    <w:rsid w:val="00155D0F"/>
    <w:rsid w:val="001567DB"/>
    <w:rsid w:val="00171FA9"/>
    <w:rsid w:val="001725DA"/>
    <w:rsid w:val="001807B5"/>
    <w:rsid w:val="00192986"/>
    <w:rsid w:val="00197785"/>
    <w:rsid w:val="001A2FD4"/>
    <w:rsid w:val="001B3C6E"/>
    <w:rsid w:val="001B70BF"/>
    <w:rsid w:val="001C136A"/>
    <w:rsid w:val="001D54AA"/>
    <w:rsid w:val="001D56EB"/>
    <w:rsid w:val="001D79C6"/>
    <w:rsid w:val="001E71AE"/>
    <w:rsid w:val="001E7A4F"/>
    <w:rsid w:val="00202D63"/>
    <w:rsid w:val="00211BC9"/>
    <w:rsid w:val="00226F05"/>
    <w:rsid w:val="00236AF6"/>
    <w:rsid w:val="00251C05"/>
    <w:rsid w:val="00254030"/>
    <w:rsid w:val="00265AFF"/>
    <w:rsid w:val="00271BC2"/>
    <w:rsid w:val="00273931"/>
    <w:rsid w:val="0027618F"/>
    <w:rsid w:val="0028089B"/>
    <w:rsid w:val="002819B3"/>
    <w:rsid w:val="002828A9"/>
    <w:rsid w:val="002968D5"/>
    <w:rsid w:val="002A295A"/>
    <w:rsid w:val="002B0F46"/>
    <w:rsid w:val="002C1CC8"/>
    <w:rsid w:val="002C4C33"/>
    <w:rsid w:val="002E291B"/>
    <w:rsid w:val="002F187E"/>
    <w:rsid w:val="003058BF"/>
    <w:rsid w:val="00320FA1"/>
    <w:rsid w:val="003332DC"/>
    <w:rsid w:val="0034342B"/>
    <w:rsid w:val="00351C60"/>
    <w:rsid w:val="00351ED0"/>
    <w:rsid w:val="0035379E"/>
    <w:rsid w:val="00355F3E"/>
    <w:rsid w:val="003630C2"/>
    <w:rsid w:val="0037153E"/>
    <w:rsid w:val="003901AB"/>
    <w:rsid w:val="0039197B"/>
    <w:rsid w:val="00392B30"/>
    <w:rsid w:val="003A2793"/>
    <w:rsid w:val="003C0241"/>
    <w:rsid w:val="003C3C4D"/>
    <w:rsid w:val="003E05E8"/>
    <w:rsid w:val="003E1BC8"/>
    <w:rsid w:val="003E27B4"/>
    <w:rsid w:val="003E5EF5"/>
    <w:rsid w:val="003F2995"/>
    <w:rsid w:val="003F38F4"/>
    <w:rsid w:val="003F6DB1"/>
    <w:rsid w:val="003F6DBB"/>
    <w:rsid w:val="003F7B30"/>
    <w:rsid w:val="00405AC7"/>
    <w:rsid w:val="00413667"/>
    <w:rsid w:val="004154E4"/>
    <w:rsid w:val="0043309E"/>
    <w:rsid w:val="00454C5C"/>
    <w:rsid w:val="00456872"/>
    <w:rsid w:val="004631F3"/>
    <w:rsid w:val="0047348A"/>
    <w:rsid w:val="00483B4E"/>
    <w:rsid w:val="004928B3"/>
    <w:rsid w:val="004944D3"/>
    <w:rsid w:val="004A0FA4"/>
    <w:rsid w:val="004A4B67"/>
    <w:rsid w:val="004A6FE6"/>
    <w:rsid w:val="004B0D7D"/>
    <w:rsid w:val="004B0F1F"/>
    <w:rsid w:val="004B7AF1"/>
    <w:rsid w:val="004C2BAC"/>
    <w:rsid w:val="004C3E8E"/>
    <w:rsid w:val="00500320"/>
    <w:rsid w:val="005024AD"/>
    <w:rsid w:val="00512726"/>
    <w:rsid w:val="00512943"/>
    <w:rsid w:val="0051768B"/>
    <w:rsid w:val="00521E56"/>
    <w:rsid w:val="00540FA2"/>
    <w:rsid w:val="00541FDF"/>
    <w:rsid w:val="005428B8"/>
    <w:rsid w:val="005446DB"/>
    <w:rsid w:val="00544B37"/>
    <w:rsid w:val="0055310B"/>
    <w:rsid w:val="00557501"/>
    <w:rsid w:val="00561A5C"/>
    <w:rsid w:val="005623E2"/>
    <w:rsid w:val="005660FF"/>
    <w:rsid w:val="00573A1D"/>
    <w:rsid w:val="0058708E"/>
    <w:rsid w:val="00587983"/>
    <w:rsid w:val="005A41C2"/>
    <w:rsid w:val="005B0092"/>
    <w:rsid w:val="005B111D"/>
    <w:rsid w:val="005C2585"/>
    <w:rsid w:val="005C790D"/>
    <w:rsid w:val="005D4A5C"/>
    <w:rsid w:val="005D69AB"/>
    <w:rsid w:val="005E04A8"/>
    <w:rsid w:val="00600D97"/>
    <w:rsid w:val="00607336"/>
    <w:rsid w:val="00624EFB"/>
    <w:rsid w:val="00626908"/>
    <w:rsid w:val="00633BF5"/>
    <w:rsid w:val="00643D52"/>
    <w:rsid w:val="00665521"/>
    <w:rsid w:val="00672089"/>
    <w:rsid w:val="00673584"/>
    <w:rsid w:val="006735E4"/>
    <w:rsid w:val="006803BA"/>
    <w:rsid w:val="00680A12"/>
    <w:rsid w:val="00687292"/>
    <w:rsid w:val="006911FF"/>
    <w:rsid w:val="00696ADE"/>
    <w:rsid w:val="006A499B"/>
    <w:rsid w:val="006A5078"/>
    <w:rsid w:val="006A602F"/>
    <w:rsid w:val="006C7FCD"/>
    <w:rsid w:val="006E7FD0"/>
    <w:rsid w:val="00711190"/>
    <w:rsid w:val="007124D9"/>
    <w:rsid w:val="0072673B"/>
    <w:rsid w:val="007469DE"/>
    <w:rsid w:val="00747D13"/>
    <w:rsid w:val="007503D3"/>
    <w:rsid w:val="00760B07"/>
    <w:rsid w:val="00761344"/>
    <w:rsid w:val="007713F8"/>
    <w:rsid w:val="00772A11"/>
    <w:rsid w:val="00780A13"/>
    <w:rsid w:val="0078405C"/>
    <w:rsid w:val="00785BB9"/>
    <w:rsid w:val="0079073F"/>
    <w:rsid w:val="007C763E"/>
    <w:rsid w:val="007C7D6F"/>
    <w:rsid w:val="007D3C68"/>
    <w:rsid w:val="007D6CDC"/>
    <w:rsid w:val="007F0A86"/>
    <w:rsid w:val="007F1182"/>
    <w:rsid w:val="007F45CD"/>
    <w:rsid w:val="0080240E"/>
    <w:rsid w:val="0080334B"/>
    <w:rsid w:val="008067D3"/>
    <w:rsid w:val="00814E6B"/>
    <w:rsid w:val="008272F4"/>
    <w:rsid w:val="00830769"/>
    <w:rsid w:val="00834513"/>
    <w:rsid w:val="008557CF"/>
    <w:rsid w:val="0085637E"/>
    <w:rsid w:val="00857568"/>
    <w:rsid w:val="00857ABA"/>
    <w:rsid w:val="00862574"/>
    <w:rsid w:val="0086471C"/>
    <w:rsid w:val="00867CC1"/>
    <w:rsid w:val="00871573"/>
    <w:rsid w:val="00881FD4"/>
    <w:rsid w:val="00882C4D"/>
    <w:rsid w:val="008922C1"/>
    <w:rsid w:val="008947D8"/>
    <w:rsid w:val="008A3AEC"/>
    <w:rsid w:val="008A78A9"/>
    <w:rsid w:val="008B6433"/>
    <w:rsid w:val="008C20F0"/>
    <w:rsid w:val="008C4EB2"/>
    <w:rsid w:val="008D63DD"/>
    <w:rsid w:val="008D645A"/>
    <w:rsid w:val="008E1A31"/>
    <w:rsid w:val="008E4780"/>
    <w:rsid w:val="008F3316"/>
    <w:rsid w:val="008F35D1"/>
    <w:rsid w:val="00902D77"/>
    <w:rsid w:val="009101F3"/>
    <w:rsid w:val="009147CC"/>
    <w:rsid w:val="009166B1"/>
    <w:rsid w:val="00921ED6"/>
    <w:rsid w:val="00926EEB"/>
    <w:rsid w:val="00934A6C"/>
    <w:rsid w:val="00953530"/>
    <w:rsid w:val="009627A0"/>
    <w:rsid w:val="00970637"/>
    <w:rsid w:val="0097087E"/>
    <w:rsid w:val="0097100A"/>
    <w:rsid w:val="00972E8D"/>
    <w:rsid w:val="00974600"/>
    <w:rsid w:val="009860F4"/>
    <w:rsid w:val="009877CA"/>
    <w:rsid w:val="00992E1A"/>
    <w:rsid w:val="00993EAE"/>
    <w:rsid w:val="009951F2"/>
    <w:rsid w:val="009A02FF"/>
    <w:rsid w:val="009A72E9"/>
    <w:rsid w:val="009C001D"/>
    <w:rsid w:val="009C2D88"/>
    <w:rsid w:val="009C6F04"/>
    <w:rsid w:val="009D1D2D"/>
    <w:rsid w:val="009D3213"/>
    <w:rsid w:val="009E155E"/>
    <w:rsid w:val="009E7058"/>
    <w:rsid w:val="009F104A"/>
    <w:rsid w:val="009F7A7C"/>
    <w:rsid w:val="00A120EB"/>
    <w:rsid w:val="00A12512"/>
    <w:rsid w:val="00A14097"/>
    <w:rsid w:val="00A16093"/>
    <w:rsid w:val="00A25663"/>
    <w:rsid w:val="00A26F80"/>
    <w:rsid w:val="00A2706B"/>
    <w:rsid w:val="00A30CEF"/>
    <w:rsid w:val="00A36177"/>
    <w:rsid w:val="00A40ADB"/>
    <w:rsid w:val="00A52254"/>
    <w:rsid w:val="00A52663"/>
    <w:rsid w:val="00A533F7"/>
    <w:rsid w:val="00A53C1F"/>
    <w:rsid w:val="00A65696"/>
    <w:rsid w:val="00A71360"/>
    <w:rsid w:val="00A7659A"/>
    <w:rsid w:val="00A776A8"/>
    <w:rsid w:val="00A834CF"/>
    <w:rsid w:val="00A841AB"/>
    <w:rsid w:val="00A9389C"/>
    <w:rsid w:val="00AB07AE"/>
    <w:rsid w:val="00AC2827"/>
    <w:rsid w:val="00AC6654"/>
    <w:rsid w:val="00AC7C18"/>
    <w:rsid w:val="00AD73D4"/>
    <w:rsid w:val="00AE0597"/>
    <w:rsid w:val="00AE2490"/>
    <w:rsid w:val="00AF0400"/>
    <w:rsid w:val="00AF0779"/>
    <w:rsid w:val="00AF4BF3"/>
    <w:rsid w:val="00B059B4"/>
    <w:rsid w:val="00B23C21"/>
    <w:rsid w:val="00B333F3"/>
    <w:rsid w:val="00B465B0"/>
    <w:rsid w:val="00B55D40"/>
    <w:rsid w:val="00B576B2"/>
    <w:rsid w:val="00B61F31"/>
    <w:rsid w:val="00B71921"/>
    <w:rsid w:val="00B75646"/>
    <w:rsid w:val="00B75F75"/>
    <w:rsid w:val="00B821EF"/>
    <w:rsid w:val="00B84AE8"/>
    <w:rsid w:val="00BB2635"/>
    <w:rsid w:val="00BC4CC1"/>
    <w:rsid w:val="00BC7C83"/>
    <w:rsid w:val="00BD0850"/>
    <w:rsid w:val="00BD7AA3"/>
    <w:rsid w:val="00BE2164"/>
    <w:rsid w:val="00BF37C2"/>
    <w:rsid w:val="00C11762"/>
    <w:rsid w:val="00C246F0"/>
    <w:rsid w:val="00C32EC2"/>
    <w:rsid w:val="00C347A0"/>
    <w:rsid w:val="00C5343C"/>
    <w:rsid w:val="00C61A87"/>
    <w:rsid w:val="00C6297F"/>
    <w:rsid w:val="00C65326"/>
    <w:rsid w:val="00C733C2"/>
    <w:rsid w:val="00C75809"/>
    <w:rsid w:val="00C81147"/>
    <w:rsid w:val="00C82E65"/>
    <w:rsid w:val="00C85037"/>
    <w:rsid w:val="00C85DB2"/>
    <w:rsid w:val="00C86FBA"/>
    <w:rsid w:val="00C902F4"/>
    <w:rsid w:val="00CA1D39"/>
    <w:rsid w:val="00CB125F"/>
    <w:rsid w:val="00CC5423"/>
    <w:rsid w:val="00CC68CD"/>
    <w:rsid w:val="00CF2110"/>
    <w:rsid w:val="00CF686C"/>
    <w:rsid w:val="00D048B4"/>
    <w:rsid w:val="00D0590D"/>
    <w:rsid w:val="00D13266"/>
    <w:rsid w:val="00D175B0"/>
    <w:rsid w:val="00D2029F"/>
    <w:rsid w:val="00D21AFB"/>
    <w:rsid w:val="00D23CE0"/>
    <w:rsid w:val="00D2607C"/>
    <w:rsid w:val="00D3659A"/>
    <w:rsid w:val="00D37F09"/>
    <w:rsid w:val="00D601F6"/>
    <w:rsid w:val="00D61944"/>
    <w:rsid w:val="00D80762"/>
    <w:rsid w:val="00D8730D"/>
    <w:rsid w:val="00D91FAF"/>
    <w:rsid w:val="00D94D98"/>
    <w:rsid w:val="00DA3B04"/>
    <w:rsid w:val="00DA3DBF"/>
    <w:rsid w:val="00DA413A"/>
    <w:rsid w:val="00DB47DE"/>
    <w:rsid w:val="00DB58EC"/>
    <w:rsid w:val="00DC02A0"/>
    <w:rsid w:val="00DC418F"/>
    <w:rsid w:val="00DD4992"/>
    <w:rsid w:val="00DD6D91"/>
    <w:rsid w:val="00DE02D3"/>
    <w:rsid w:val="00DE47BC"/>
    <w:rsid w:val="00DF664F"/>
    <w:rsid w:val="00E11E88"/>
    <w:rsid w:val="00E2055D"/>
    <w:rsid w:val="00E233C5"/>
    <w:rsid w:val="00E30900"/>
    <w:rsid w:val="00E44EBB"/>
    <w:rsid w:val="00E50CE8"/>
    <w:rsid w:val="00E51137"/>
    <w:rsid w:val="00E5276E"/>
    <w:rsid w:val="00E5331B"/>
    <w:rsid w:val="00E54B19"/>
    <w:rsid w:val="00E551E6"/>
    <w:rsid w:val="00E56B92"/>
    <w:rsid w:val="00E70310"/>
    <w:rsid w:val="00E74A2C"/>
    <w:rsid w:val="00E74F04"/>
    <w:rsid w:val="00E82214"/>
    <w:rsid w:val="00E841D8"/>
    <w:rsid w:val="00EA1969"/>
    <w:rsid w:val="00EA54ED"/>
    <w:rsid w:val="00EA5960"/>
    <w:rsid w:val="00EA63B4"/>
    <w:rsid w:val="00EB0C15"/>
    <w:rsid w:val="00EF1503"/>
    <w:rsid w:val="00EF6DCB"/>
    <w:rsid w:val="00F104F0"/>
    <w:rsid w:val="00F2314F"/>
    <w:rsid w:val="00F418EB"/>
    <w:rsid w:val="00F465A7"/>
    <w:rsid w:val="00F62A47"/>
    <w:rsid w:val="00F65570"/>
    <w:rsid w:val="00F74189"/>
    <w:rsid w:val="00F83704"/>
    <w:rsid w:val="00F84D5E"/>
    <w:rsid w:val="00F93957"/>
    <w:rsid w:val="00F94A54"/>
    <w:rsid w:val="00FA294E"/>
    <w:rsid w:val="00FA7C86"/>
    <w:rsid w:val="00FB150D"/>
    <w:rsid w:val="00FB7D11"/>
    <w:rsid w:val="00FC3C3B"/>
    <w:rsid w:val="00FD1215"/>
    <w:rsid w:val="00FD7ABF"/>
    <w:rsid w:val="00FE62DB"/>
    <w:rsid w:val="00FE7375"/>
    <w:rsid w:val="00FE7F4A"/>
    <w:rsid w:val="00FF36CE"/>
    <w:rsid w:val="00FF4574"/>
    <w:rsid w:val="00FF4610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60B07"/>
    <w:pPr>
      <w:ind w:left="720"/>
      <w:contextualSpacing/>
    </w:pPr>
  </w:style>
  <w:style w:type="table" w:styleId="a4">
    <w:name w:val="Table Grid"/>
    <w:basedOn w:val="a1"/>
    <w:uiPriority w:val="39"/>
    <w:rsid w:val="00A93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9389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B059B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B059B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">
    <w:name w:val="Основной текст (2)_"/>
    <w:basedOn w:val="a0"/>
    <w:link w:val="20"/>
    <w:rsid w:val="00CA1D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D39"/>
    <w:pPr>
      <w:widowControl w:val="0"/>
      <w:shd w:val="clear" w:color="auto" w:fill="FFFFFF"/>
      <w:spacing w:after="0" w:line="211" w:lineRule="exact"/>
      <w:ind w:firstLine="5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60B07"/>
    <w:pPr>
      <w:ind w:left="720"/>
      <w:contextualSpacing/>
    </w:pPr>
  </w:style>
  <w:style w:type="table" w:styleId="a4">
    <w:name w:val="Table Grid"/>
    <w:basedOn w:val="a1"/>
    <w:uiPriority w:val="39"/>
    <w:rsid w:val="00A93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9389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B059B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B059B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">
    <w:name w:val="Основной текст (2)_"/>
    <w:basedOn w:val="a0"/>
    <w:link w:val="20"/>
    <w:rsid w:val="00CA1D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D39"/>
    <w:pPr>
      <w:widowControl w:val="0"/>
      <w:shd w:val="clear" w:color="auto" w:fill="FFFFFF"/>
      <w:spacing w:after="0" w:line="211" w:lineRule="exact"/>
      <w:ind w:firstLine="5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3EEC-F46C-4CBE-B04D-4725CB33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Гатауллін</dc:creator>
  <cp:lastModifiedBy>OSVITA</cp:lastModifiedBy>
  <cp:revision>2</cp:revision>
  <dcterms:created xsi:type="dcterms:W3CDTF">2022-11-15T11:08:00Z</dcterms:created>
  <dcterms:modified xsi:type="dcterms:W3CDTF">2022-11-15T11:08:00Z</dcterms:modified>
</cp:coreProperties>
</file>