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689"/>
      </w:tblGrid>
      <w:tr w:rsidR="00256C40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0" w:name="n2"/>
            <w:bookmarkStart w:id="1" w:name="_GoBack"/>
            <w:bookmarkEnd w:id="0"/>
            <w:bookmarkEnd w:id="1"/>
            <w:r>
              <w:rPr>
                <w:rStyle w:val="spanrvts0"/>
                <w:noProof/>
                <w:lang w:val="uk" w:eastAsia="uk"/>
              </w:rPr>
              <w:drawing>
                <wp:inline distT="0" distB="0" distL="0" distR="0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C40" w:rsidRPr="00CC2E63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15"/>
                <w:lang w:val="uk" w:eastAsia="uk"/>
              </w:rPr>
              <w:t>МІНІСТЕРСТВО ОСВІТИ І НАУКИ, МОЛОДІ ТА СПОРТУ УКРАЇНИ</w:t>
            </w:r>
          </w:p>
        </w:tc>
      </w:tr>
      <w:tr w:rsidR="00256C40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r>
              <w:rPr>
                <w:rStyle w:val="spanrvts23"/>
                <w:lang w:val="uk" w:eastAsia="uk"/>
              </w:rPr>
              <w:t>НАКАЗ</w:t>
            </w:r>
          </w:p>
        </w:tc>
      </w:tr>
      <w:tr w:rsidR="00256C40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7"/>
              <w:spacing w:before="150" w:after="150"/>
              <w:ind w:left="450" w:right="4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22.09.2011 № 1099</w:t>
            </w:r>
          </w:p>
        </w:tc>
      </w:tr>
    </w:tbl>
    <w:p w:rsidR="00256C40" w:rsidRDefault="00256C40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813"/>
        <w:gridCol w:w="3876"/>
      </w:tblGrid>
      <w:tr w:rsidR="00256C40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" w:name="n3"/>
            <w:bookmarkEnd w:id="2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юстиції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17 листопада 2011 р.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за № 1318/20056</w:t>
            </w:r>
          </w:p>
        </w:tc>
      </w:tr>
    </w:tbl>
    <w:p w:rsidR="00256C40" w:rsidRDefault="00CC2E63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3" w:name="n4"/>
      <w:bookmarkEnd w:id="3"/>
      <w:r>
        <w:rPr>
          <w:rStyle w:val="spanrvts23"/>
          <w:lang w:val="uk" w:eastAsia="uk"/>
        </w:rPr>
        <w:t xml:space="preserve">Про затвердження Положення про Всеукраїнські учнівські олімпіади, турніри, </w:t>
      </w:r>
      <w:r>
        <w:rPr>
          <w:rStyle w:val="spanrvts23"/>
          <w:lang w:val="uk" w:eastAsia="uk"/>
        </w:rPr>
        <w:t>конкурси з навчальних предметів, конкурси-захисти науково-дослідницьких робіт, олімпіади зі спеціальних дисциплін та конкурси фахової майстерності</w:t>
      </w:r>
    </w:p>
    <w:p w:rsidR="00256C40" w:rsidRDefault="00CC2E63">
      <w:pPr>
        <w:pStyle w:val="rvps18"/>
        <w:spacing w:before="150" w:after="300"/>
        <w:ind w:left="450" w:right="450"/>
        <w:rPr>
          <w:rStyle w:val="spanrvts0"/>
          <w:i/>
          <w:iCs/>
          <w:lang w:val="uk" w:eastAsia="uk"/>
        </w:rPr>
      </w:pPr>
      <w:bookmarkStart w:id="4" w:name="n444"/>
      <w:bookmarkEnd w:id="4"/>
      <w:r>
        <w:rPr>
          <w:rStyle w:val="spanrvts0"/>
          <w:i/>
          <w:iCs/>
          <w:lang w:val="uk" w:eastAsia="uk"/>
        </w:rPr>
        <w:t xml:space="preserve">{Із змінами, внесеними згідно з Наказами Міністерства освіти і науки, молоді та спорту </w:t>
      </w:r>
      <w:r>
        <w:rPr>
          <w:rStyle w:val="spanrvts0"/>
          <w:i/>
          <w:iCs/>
          <w:lang w:val="uk" w:eastAsia="uk"/>
        </w:rPr>
        <w:br/>
      </w:r>
      <w:hyperlink r:id="rId6" w:tgtFrame="_blank" w:history="1">
        <w:r>
          <w:rPr>
            <w:rStyle w:val="arvts96"/>
            <w:lang w:val="uk" w:eastAsia="uk"/>
          </w:rPr>
          <w:t>№ 29 від 16.01.2012</w:t>
        </w:r>
      </w:hyperlink>
      <w:r>
        <w:rPr>
          <w:rStyle w:val="spanrvts0"/>
          <w:i/>
          <w:iCs/>
          <w:lang w:val="uk" w:eastAsia="uk"/>
        </w:rPr>
        <w:t xml:space="preserve"> </w:t>
      </w:r>
      <w:r>
        <w:rPr>
          <w:rStyle w:val="spanrvts0"/>
          <w:i/>
          <w:iCs/>
          <w:lang w:val="uk" w:eastAsia="uk"/>
        </w:rPr>
        <w:br/>
      </w:r>
      <w:hyperlink r:id="rId7" w:tgtFrame="_blank" w:history="1">
        <w:r>
          <w:rPr>
            <w:rStyle w:val="arvts96"/>
            <w:lang w:val="uk" w:eastAsia="uk"/>
          </w:rPr>
          <w:t>№ 360 від 26.03.2012</w:t>
        </w:r>
      </w:hyperlink>
      <w:r>
        <w:rPr>
          <w:rStyle w:val="spanrvts0"/>
          <w:i/>
          <w:iCs/>
          <w:lang w:val="uk" w:eastAsia="uk"/>
        </w:rPr>
        <w:t xml:space="preserve"> </w:t>
      </w:r>
      <w:r>
        <w:rPr>
          <w:rStyle w:val="spanrvts0"/>
          <w:i/>
          <w:iCs/>
          <w:lang w:val="uk" w:eastAsia="uk"/>
        </w:rPr>
        <w:br/>
        <w:t xml:space="preserve">Наказами Міністерства освіти і науки </w:t>
      </w:r>
      <w:r>
        <w:rPr>
          <w:rStyle w:val="spanrvts0"/>
          <w:i/>
          <w:iCs/>
          <w:lang w:val="uk" w:eastAsia="uk"/>
        </w:rPr>
        <w:br/>
      </w:r>
      <w:hyperlink r:id="rId8" w:tgtFrame="_blank" w:history="1">
        <w:r>
          <w:rPr>
            <w:rStyle w:val="arvts96"/>
            <w:lang w:val="uk" w:eastAsia="uk"/>
          </w:rPr>
          <w:t>№ 1381 від 09.11.2020</w:t>
        </w:r>
      </w:hyperlink>
      <w:r>
        <w:rPr>
          <w:rStyle w:val="spanrvts0"/>
          <w:i/>
          <w:iCs/>
          <w:lang w:val="uk" w:eastAsia="uk"/>
        </w:rPr>
        <w:t xml:space="preserve"> </w:t>
      </w:r>
      <w:r>
        <w:rPr>
          <w:rStyle w:val="spanrvts0"/>
          <w:i/>
          <w:iCs/>
          <w:lang w:val="uk" w:eastAsia="uk"/>
        </w:rPr>
        <w:br/>
      </w:r>
      <w:hyperlink r:id="rId9" w:tgtFrame="_blank" w:history="1">
        <w:r>
          <w:rPr>
            <w:rStyle w:val="arvts96"/>
            <w:lang w:val="uk" w:eastAsia="uk"/>
          </w:rPr>
          <w:t>№ 1398 від 11.11.2020</w:t>
        </w:r>
      </w:hyperlink>
      <w:r>
        <w:rPr>
          <w:rStyle w:val="spanrvts0"/>
          <w:i/>
          <w:iCs/>
          <w:lang w:val="uk" w:eastAsia="uk"/>
        </w:rPr>
        <w:t xml:space="preserve"> </w:t>
      </w:r>
      <w:r>
        <w:rPr>
          <w:rStyle w:val="spanrvts0"/>
          <w:i/>
          <w:iCs/>
          <w:lang w:val="uk" w:eastAsia="uk"/>
        </w:rPr>
        <w:br/>
      </w:r>
      <w:hyperlink r:id="rId10" w:tgtFrame="_blank" w:history="1">
        <w:r>
          <w:rPr>
            <w:rStyle w:val="arvts96"/>
            <w:lang w:val="uk" w:eastAsia="uk"/>
          </w:rPr>
          <w:t>№ 161 від 10.02.2021</w:t>
        </w:r>
      </w:hyperlink>
      <w:r>
        <w:rPr>
          <w:rStyle w:val="spanrvts0"/>
          <w:i/>
          <w:iCs/>
          <w:lang w:val="uk" w:eastAsia="uk"/>
        </w:rPr>
        <w:t xml:space="preserve"> </w:t>
      </w:r>
      <w:r>
        <w:rPr>
          <w:rStyle w:val="spanrvts0"/>
          <w:i/>
          <w:iCs/>
          <w:lang w:val="uk" w:eastAsia="uk"/>
        </w:rPr>
        <w:br/>
      </w:r>
      <w:hyperlink r:id="rId11" w:anchor="n2" w:tgtFrame="_blank" w:history="1">
        <w:r>
          <w:rPr>
            <w:rStyle w:val="arvts96"/>
            <w:lang w:val="uk" w:eastAsia="uk"/>
          </w:rPr>
          <w:t>№ 1127 від 25.10.2021</w:t>
        </w:r>
      </w:hyperlink>
      <w:r>
        <w:rPr>
          <w:rStyle w:val="spanrvts0"/>
          <w:i/>
          <w:iCs/>
          <w:lang w:val="uk" w:eastAsia="uk"/>
        </w:rPr>
        <w:t xml:space="preserve"> </w:t>
      </w:r>
      <w:r>
        <w:rPr>
          <w:rStyle w:val="spanrvts0"/>
          <w:i/>
          <w:iCs/>
          <w:lang w:val="uk" w:eastAsia="uk"/>
        </w:rPr>
        <w:br/>
      </w:r>
      <w:hyperlink r:id="rId12" w:anchor="n2" w:tgtFrame="_blank" w:history="1">
        <w:r>
          <w:rPr>
            <w:rStyle w:val="arvts96"/>
            <w:lang w:val="uk" w:eastAsia="uk"/>
          </w:rPr>
          <w:t>№ 945 від 04.08.2023</w:t>
        </w:r>
      </w:hyperlink>
      <w:r>
        <w:rPr>
          <w:rStyle w:val="spanrvts0"/>
          <w:i/>
          <w:iCs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5" w:name="n6"/>
      <w:bookmarkEnd w:id="5"/>
      <w:r>
        <w:rPr>
          <w:rStyle w:val="spanrvts0"/>
          <w:lang w:val="uk" w:eastAsia="uk"/>
        </w:rPr>
        <w:t xml:space="preserve">Відповідно до </w:t>
      </w:r>
      <w:hyperlink r:id="rId13" w:anchor="n18" w:tgtFrame="_blank" w:history="1">
        <w:r>
          <w:rPr>
            <w:rStyle w:val="arvts96"/>
            <w:lang w:val="uk" w:eastAsia="uk"/>
          </w:rPr>
          <w:t>статті 2</w:t>
        </w:r>
      </w:hyperlink>
      <w:r>
        <w:rPr>
          <w:rStyle w:val="spanrvts0"/>
          <w:lang w:val="uk" w:eastAsia="uk"/>
        </w:rPr>
        <w:t xml:space="preserve"> Закону України "Про загальну середню освіту", Постанови Верховної Ради України від 09.01.2007 </w:t>
      </w:r>
      <w:hyperlink r:id="rId14" w:tgtFrame="_blank" w:history="1">
        <w:r>
          <w:rPr>
            <w:rStyle w:val="arvts96"/>
            <w:lang w:val="uk" w:eastAsia="uk"/>
          </w:rPr>
          <w:t>№ 536-V</w:t>
        </w:r>
      </w:hyperlink>
      <w:r>
        <w:rPr>
          <w:rStyle w:val="spanrvts0"/>
          <w:lang w:val="uk" w:eastAsia="uk"/>
        </w:rPr>
        <w:t xml:space="preserve"> "Про стан і перспективи розвитку загальної середньої освіти в Україні", Указу Президента України від 20.03.2008 </w:t>
      </w:r>
      <w:hyperlink r:id="rId15" w:tgtFrame="_blank" w:history="1">
        <w:r>
          <w:rPr>
            <w:rStyle w:val="arvts96"/>
            <w:lang w:val="uk" w:eastAsia="uk"/>
          </w:rPr>
          <w:t>№ 244</w:t>
        </w:r>
      </w:hyperlink>
      <w:r>
        <w:rPr>
          <w:rStyle w:val="spanrvts0"/>
          <w:lang w:val="uk" w:eastAsia="uk"/>
        </w:rPr>
        <w:t xml:space="preserve"> П</w:t>
      </w:r>
      <w:r>
        <w:rPr>
          <w:rStyle w:val="spanrvts0"/>
          <w:lang w:val="uk" w:eastAsia="uk"/>
        </w:rPr>
        <w:t>ро додаткові заходи щодо підвищення якості освіти в Україні", з метою створення належних умов для виявлення та підтримки обдарованої молоді, розвитку її інтересів, схильностей та обдаровань, науково-методичного забезпечення системи загальної середньої осві</w:t>
      </w:r>
      <w:r>
        <w:rPr>
          <w:rStyle w:val="spanrvts0"/>
          <w:lang w:val="uk" w:eastAsia="uk"/>
        </w:rPr>
        <w:t xml:space="preserve">ти </w:t>
      </w:r>
      <w:r>
        <w:rPr>
          <w:rStyle w:val="spanrvts52"/>
          <w:lang w:val="uk" w:eastAsia="uk"/>
        </w:rPr>
        <w:t>НАКАЗУЮ: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6" w:name="n7"/>
      <w:bookmarkEnd w:id="6"/>
      <w:r>
        <w:rPr>
          <w:rStyle w:val="spanrvts0"/>
          <w:lang w:val="uk" w:eastAsia="uk"/>
        </w:rPr>
        <w:t xml:space="preserve">1. Затвердити </w:t>
      </w:r>
      <w:hyperlink w:anchor="n15" w:history="1">
        <w:r>
          <w:rPr>
            <w:rStyle w:val="arvts99"/>
            <w:lang w:val="uk" w:eastAsia="uk"/>
          </w:rPr>
          <w:t>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</w:t>
        </w:r>
      </w:hyperlink>
      <w:r>
        <w:rPr>
          <w:rStyle w:val="spanrvts0"/>
          <w:lang w:val="uk" w:eastAsia="uk"/>
        </w:rPr>
        <w:t>, щ</w:t>
      </w:r>
      <w:r>
        <w:rPr>
          <w:rStyle w:val="spanrvts0"/>
          <w:lang w:val="uk" w:eastAsia="uk"/>
        </w:rPr>
        <w:t>о додається.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7" w:name="n8"/>
      <w:bookmarkEnd w:id="7"/>
      <w:r>
        <w:rPr>
          <w:rStyle w:val="spanrvts0"/>
          <w:lang w:val="uk" w:eastAsia="uk"/>
        </w:rPr>
        <w:lastRenderedPageBreak/>
        <w:t xml:space="preserve">2. Визнати таким, що втратив чинність, </w:t>
      </w:r>
      <w:hyperlink r:id="rId16" w:tgtFrame="_blank" w:history="1">
        <w:r>
          <w:rPr>
            <w:rStyle w:val="arvts96"/>
            <w:lang w:val="uk" w:eastAsia="uk"/>
          </w:rPr>
          <w:t>наказ Міністерства освіти України від 18.08.98 № 305</w:t>
        </w:r>
      </w:hyperlink>
      <w:r>
        <w:rPr>
          <w:rStyle w:val="spanrvts0"/>
          <w:lang w:val="uk" w:eastAsia="uk"/>
        </w:rPr>
        <w:t xml:space="preserve"> "Про затвердження Положення про Всеукраїнські учнівські олімпіади з базових і </w:t>
      </w:r>
      <w:r>
        <w:rPr>
          <w:rStyle w:val="spanrvts0"/>
          <w:lang w:val="uk" w:eastAsia="uk"/>
        </w:rPr>
        <w:t>спеціальних дисциплін, турніри, конкурси-захисти науково-дослідницьких робіт та конкурси фахової майстерності", зареєстрований у Міністерстві юстиції України 24.09.98 за № 598/3038.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8" w:name="n9"/>
      <w:bookmarkEnd w:id="8"/>
      <w:r>
        <w:rPr>
          <w:rStyle w:val="spanrvts0"/>
          <w:lang w:val="uk" w:eastAsia="uk"/>
        </w:rPr>
        <w:t>3. Інституту інноваційних технологій і змісту освіти (Удод О.А.) подати це</w:t>
      </w:r>
      <w:r>
        <w:rPr>
          <w:rStyle w:val="spanrvts0"/>
          <w:lang w:val="uk" w:eastAsia="uk"/>
        </w:rPr>
        <w:t>й наказ на державну реєстрацію до Міністерства юстиції України в установленому порядку.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9" w:name="n10"/>
      <w:bookmarkEnd w:id="9"/>
      <w:r>
        <w:rPr>
          <w:rStyle w:val="spanrvts0"/>
          <w:lang w:val="uk" w:eastAsia="uk"/>
        </w:rPr>
        <w:t>4. Цей наказ набирає чинності з дня його офіційного опублікування.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0" w:name="n11"/>
      <w:bookmarkEnd w:id="10"/>
      <w:r>
        <w:rPr>
          <w:rStyle w:val="spanrvts0"/>
          <w:lang w:val="uk" w:eastAsia="uk"/>
        </w:rPr>
        <w:t>5. Контроль за виконанням наказу покласти на заступника Міністра Жебровського Б.М.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69"/>
        <w:gridCol w:w="5620"/>
      </w:tblGrid>
      <w:tr w:rsidR="00256C40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11" w:name="n12"/>
            <w:bookmarkEnd w:id="11"/>
            <w:r>
              <w:rPr>
                <w:rStyle w:val="spanrvts44"/>
                <w:lang w:val="uk" w:eastAsia="uk"/>
              </w:rPr>
              <w:t>Міністр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44"/>
                <w:lang w:val="uk" w:eastAsia="uk"/>
              </w:rPr>
              <w:t>Д.В. Табач</w:t>
            </w:r>
            <w:r>
              <w:rPr>
                <w:rStyle w:val="spanrvts44"/>
                <w:lang w:val="uk" w:eastAsia="uk"/>
              </w:rPr>
              <w:t>ник</w:t>
            </w:r>
          </w:p>
        </w:tc>
      </w:tr>
    </w:tbl>
    <w:p w:rsidR="00256C40" w:rsidRDefault="00CC2E63">
      <w:pPr>
        <w:pStyle w:val="break"/>
        <w:spacing w:after="150"/>
        <w:jc w:val="both"/>
        <w:rPr>
          <w:rStyle w:val="spanrvts0"/>
          <w:lang w:val="uk" w:eastAsia="uk"/>
        </w:rPr>
      </w:pPr>
      <w:r>
        <w:lastRenderedPageBreak/>
        <w:pict>
          <v:rect id="_x0000_i1025" style="width:0;height:.75pt" o:hrpct="0" o:hrstd="t" o:hr="t" fillcolor="gray" stroked="f">
            <v:path strokeok="f"/>
          </v:rect>
        </w:pict>
      </w:r>
      <w:bookmarkStart w:id="12" w:name="n431"/>
      <w:bookmarkEnd w:id="12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813"/>
        <w:gridCol w:w="3876"/>
      </w:tblGrid>
      <w:tr w:rsidR="00256C40" w:rsidRPr="00CC2E63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3" w:name="n13"/>
            <w:bookmarkEnd w:id="13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ЗАТВЕРДЖЕНО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Наказ Міністерства освіти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і науки, молоді та спорту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22.09.2011 № 1099</w:t>
            </w:r>
          </w:p>
        </w:tc>
      </w:tr>
    </w:tbl>
    <w:p w:rsidR="00256C40" w:rsidRPr="00CC2E63" w:rsidRDefault="00256C40">
      <w:pPr>
        <w:rPr>
          <w:vanish/>
          <w:lang w:val="ru-RU"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813"/>
        <w:gridCol w:w="3876"/>
      </w:tblGrid>
      <w:tr w:rsidR="00256C40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4" w:name="n14"/>
            <w:bookmarkEnd w:id="14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юстиції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17 листопада 2011 р.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за № 1318/20056</w:t>
            </w:r>
          </w:p>
        </w:tc>
      </w:tr>
    </w:tbl>
    <w:p w:rsidR="00256C40" w:rsidRDefault="00CC2E63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15" w:name="n15"/>
      <w:bookmarkEnd w:id="15"/>
      <w:r>
        <w:rPr>
          <w:rStyle w:val="spanrvts23"/>
          <w:lang w:val="uk" w:eastAsia="uk"/>
        </w:rPr>
        <w:t xml:space="preserve">ПОЛОЖЕННЯ </w:t>
      </w:r>
      <w:r>
        <w:rPr>
          <w:rStyle w:val="spanrvts23"/>
          <w:lang w:val="uk" w:eastAsia="uk"/>
        </w:rPr>
        <w:br/>
        <w:t xml:space="preserve">про Всеукраїнські учнівські олімпіади, турніри, </w:t>
      </w:r>
      <w:r>
        <w:rPr>
          <w:rStyle w:val="spanrvts23"/>
          <w:lang w:val="uk" w:eastAsia="uk"/>
        </w:rPr>
        <w:t>конкурси з навчальних предметів, конкурси-захисти науково-дослідницьких робіт, олімпіади зі спеціальних дисциплін та конкурси фахової майстерності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6" w:name="n16"/>
      <w:bookmarkEnd w:id="16"/>
      <w:r>
        <w:rPr>
          <w:rStyle w:val="spanrvts46"/>
          <w:lang w:val="uk" w:eastAsia="uk"/>
        </w:rPr>
        <w:t xml:space="preserve">{У тексті Положення слова "НЦ МАН" замінено словами "НЦ "МАНУ" згідно з Наказом Міністерства освіти і науки </w:t>
      </w:r>
      <w:hyperlink r:id="rId17" w:anchor="n14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7" w:name="n17"/>
      <w:bookmarkEnd w:id="17"/>
      <w:r>
        <w:rPr>
          <w:rStyle w:val="spanrvts46"/>
          <w:lang w:val="uk" w:eastAsia="uk"/>
        </w:rPr>
        <w:t xml:space="preserve">{У тексті Положення слова "МОНмолодьспорт України" у відповідних відмінках замінено словом "МОН" згідно з Наказом Міністерства освіти і науки </w:t>
      </w:r>
      <w:hyperlink r:id="rId18" w:anchor="n14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8" w:name="n520"/>
      <w:bookmarkEnd w:id="18"/>
      <w:r>
        <w:rPr>
          <w:rStyle w:val="spanrvts46"/>
          <w:lang w:val="uk" w:eastAsia="uk"/>
        </w:rPr>
        <w:t>{У тексті Положення слова «загальноосвітні і професійно-технічні навчальні заклади», «трудове навчання», «професійно-технічний навчальний заклад», «міжшкільний н</w:t>
      </w:r>
      <w:r>
        <w:rPr>
          <w:rStyle w:val="spanrvts46"/>
          <w:lang w:val="uk" w:eastAsia="uk"/>
        </w:rPr>
        <w:t>авчально-виробничий комбінат», «Міністерство освіти і науки, молоді та спорту Автономної Республіки Крим, управління освіти і науки обласних, Київської та Севастопольської міських державних адміністрацій», «вищий навчальний заклад», «навчально-виховний зак</w:t>
      </w:r>
      <w:r>
        <w:rPr>
          <w:rStyle w:val="spanrvts46"/>
          <w:lang w:val="uk" w:eastAsia="uk"/>
        </w:rPr>
        <w:t>лад», «загальноосвітній навчальний заклад», «загальноосвітні, професійно-технічні навчальні заклади», «навчальний заклад», у всіх відмінках та формах числа замінtyj відповідно словами «заклади загальної середньої і професійної (професійно-технічної) освіти</w:t>
      </w:r>
      <w:r>
        <w:rPr>
          <w:rStyle w:val="spanrvts46"/>
          <w:lang w:val="uk" w:eastAsia="uk"/>
        </w:rPr>
        <w:t>», «технології (трудове навчання)», «заклад професійної (професійно-технічної) освіти», «міжшкільний ресурсний центр», «органи управління у сфері освіти Автономної Республіки Крим, обласних, Київської та Севастопольської міських державних адміністрацій», «</w:t>
      </w:r>
      <w:r>
        <w:rPr>
          <w:rStyle w:val="spanrvts46"/>
          <w:lang w:val="uk" w:eastAsia="uk"/>
        </w:rPr>
        <w:t xml:space="preserve">заклад вищої освіти», «заклад освіти», «заклад загальної середньої освіти», «заклади загальної середньої і професійної (професійно-технічної) освіти», «заклад освіти» згідно з Наказом Міністерства освіти і науки </w:t>
      </w:r>
      <w:hyperlink r:id="rId19" w:anchor="n163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9" w:name="n18"/>
      <w:bookmarkEnd w:id="19"/>
      <w:r>
        <w:rPr>
          <w:rStyle w:val="spanrvts15"/>
          <w:lang w:val="uk" w:eastAsia="uk"/>
        </w:rPr>
        <w:t>I. Загальні положення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0" w:name="n19"/>
      <w:bookmarkEnd w:id="20"/>
      <w:r>
        <w:rPr>
          <w:rStyle w:val="spanrvts0"/>
          <w:lang w:val="uk" w:eastAsia="uk"/>
        </w:rPr>
        <w:t xml:space="preserve">1.1. Це Положення визначає порядок організації та проведення Всеукраїнських інтелектуальних та професійних змагань, їх організаційне, методичне і фінансове </w:t>
      </w:r>
      <w:r>
        <w:rPr>
          <w:rStyle w:val="spanrvts0"/>
          <w:lang w:val="uk" w:eastAsia="uk"/>
        </w:rPr>
        <w:t>забезпечення, порядок участі в змаганнях і визначення переможців.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1" w:name="n20"/>
      <w:bookmarkEnd w:id="21"/>
      <w:r>
        <w:rPr>
          <w:rStyle w:val="spanrvts0"/>
          <w:lang w:val="uk" w:eastAsia="uk"/>
        </w:rPr>
        <w:lastRenderedPageBreak/>
        <w:t>1.2. Всеукраїнські учнівські олімпіади проводяться щороку серед учнів закладів загальної середньої і професійної (професійно-технічної) освіти з таких навчальних предметів: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2" w:name="n21"/>
      <w:bookmarkEnd w:id="22"/>
      <w:r>
        <w:rPr>
          <w:rStyle w:val="spanrvts0"/>
          <w:lang w:val="uk" w:eastAsia="uk"/>
        </w:rPr>
        <w:t>українська мова і література;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3" w:name="n22"/>
      <w:bookmarkEnd w:id="23"/>
      <w:r>
        <w:rPr>
          <w:rStyle w:val="spanrvts46"/>
          <w:lang w:val="uk" w:eastAsia="uk"/>
        </w:rPr>
        <w:t xml:space="preserve">{Абзац третій пункту 1.2 розділу І виключено на підставі Наказу Міністерства освіти і науки </w:t>
      </w:r>
      <w:hyperlink r:id="rId20" w:anchor="n18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4" w:name="n23"/>
      <w:bookmarkEnd w:id="24"/>
      <w:r>
        <w:rPr>
          <w:rStyle w:val="spanrvts0"/>
          <w:lang w:val="uk" w:eastAsia="uk"/>
        </w:rPr>
        <w:t>іноземні мови (англійська, ні</w:t>
      </w:r>
      <w:r>
        <w:rPr>
          <w:rStyle w:val="spanrvts0"/>
          <w:lang w:val="uk" w:eastAsia="uk"/>
        </w:rPr>
        <w:t>мецька, французька, іспанська);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5" w:name="n24"/>
      <w:bookmarkEnd w:id="25"/>
      <w:r>
        <w:rPr>
          <w:rStyle w:val="spanrvts0"/>
          <w:lang w:val="uk" w:eastAsia="uk"/>
        </w:rPr>
        <w:t>правознавство;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6" w:name="n25"/>
      <w:bookmarkEnd w:id="26"/>
      <w:r>
        <w:rPr>
          <w:rStyle w:val="spanrvts0"/>
          <w:lang w:val="uk" w:eastAsia="uk"/>
        </w:rPr>
        <w:t>історія;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7" w:name="n26"/>
      <w:bookmarkEnd w:id="27"/>
      <w:r>
        <w:rPr>
          <w:rStyle w:val="spanrvts0"/>
          <w:lang w:val="uk" w:eastAsia="uk"/>
        </w:rPr>
        <w:t>економіка;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8" w:name="n27"/>
      <w:bookmarkEnd w:id="28"/>
      <w:r>
        <w:rPr>
          <w:rStyle w:val="spanrvts0"/>
          <w:lang w:val="uk" w:eastAsia="uk"/>
        </w:rPr>
        <w:t>математика;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9" w:name="n28"/>
      <w:bookmarkEnd w:id="29"/>
      <w:r>
        <w:rPr>
          <w:rStyle w:val="spanrvts0"/>
          <w:lang w:val="uk" w:eastAsia="uk"/>
        </w:rPr>
        <w:t>біологія;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0" w:name="n29"/>
      <w:bookmarkEnd w:id="30"/>
      <w:r>
        <w:rPr>
          <w:rStyle w:val="spanrvts0"/>
          <w:lang w:val="uk" w:eastAsia="uk"/>
        </w:rPr>
        <w:t>географія;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1" w:name="n30"/>
      <w:bookmarkEnd w:id="31"/>
      <w:r>
        <w:rPr>
          <w:rStyle w:val="spanrvts0"/>
          <w:lang w:val="uk" w:eastAsia="uk"/>
        </w:rPr>
        <w:t>астрономія;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2" w:name="n31"/>
      <w:bookmarkEnd w:id="32"/>
      <w:r>
        <w:rPr>
          <w:rStyle w:val="spanrvts0"/>
          <w:lang w:val="uk" w:eastAsia="uk"/>
        </w:rPr>
        <w:t>фізика;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3" w:name="n32"/>
      <w:bookmarkEnd w:id="33"/>
      <w:r>
        <w:rPr>
          <w:rStyle w:val="spanrvts0"/>
          <w:lang w:val="uk" w:eastAsia="uk"/>
        </w:rPr>
        <w:t>хімія;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4" w:name="n33"/>
      <w:bookmarkEnd w:id="34"/>
      <w:r>
        <w:rPr>
          <w:rStyle w:val="spanrvts0"/>
          <w:lang w:val="uk" w:eastAsia="uk"/>
        </w:rPr>
        <w:t>екологія;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5" w:name="n34"/>
      <w:bookmarkEnd w:id="35"/>
      <w:r>
        <w:rPr>
          <w:rStyle w:val="spanrvts0"/>
          <w:lang w:val="uk" w:eastAsia="uk"/>
        </w:rPr>
        <w:t>інформатика;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6" w:name="n35"/>
      <w:bookmarkEnd w:id="36"/>
      <w:r>
        <w:rPr>
          <w:rStyle w:val="spanrvts0"/>
          <w:lang w:val="uk" w:eastAsia="uk"/>
        </w:rPr>
        <w:t>інформаційні технології;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7" w:name="n36"/>
      <w:bookmarkEnd w:id="37"/>
      <w:r>
        <w:rPr>
          <w:rStyle w:val="spanrvts0"/>
          <w:lang w:val="uk" w:eastAsia="uk"/>
        </w:rPr>
        <w:t>технології (трудове навчання);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8" w:name="n37"/>
      <w:bookmarkEnd w:id="38"/>
      <w:r>
        <w:rPr>
          <w:rStyle w:val="spanrvts0"/>
          <w:lang w:val="uk" w:eastAsia="uk"/>
        </w:rPr>
        <w:t>педагогіка і психологія.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9" w:name="n38"/>
      <w:bookmarkEnd w:id="39"/>
      <w:r>
        <w:rPr>
          <w:rStyle w:val="spanrvts0"/>
          <w:lang w:val="uk" w:eastAsia="uk"/>
        </w:rPr>
        <w:t>Всеукраїнські конкурси фа</w:t>
      </w:r>
      <w:r>
        <w:rPr>
          <w:rStyle w:val="spanrvts0"/>
          <w:lang w:val="uk" w:eastAsia="uk"/>
        </w:rPr>
        <w:t>хової майстерності, олімпіади зі спеціальних дисциплін проводяться щороку серед учнів випускних груп закладів професійної (професійно-технічної) освіти і міжшкільних ресурсних центрів.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0" w:name="n39"/>
      <w:bookmarkEnd w:id="40"/>
      <w:r>
        <w:rPr>
          <w:rStyle w:val="spanrvts0"/>
          <w:lang w:val="uk" w:eastAsia="uk"/>
        </w:rPr>
        <w:t>Всеукраїнський конкурс-захист науково-дослідницьких робіт учнів - члені</w:t>
      </w:r>
      <w:r>
        <w:rPr>
          <w:rStyle w:val="spanrvts0"/>
          <w:lang w:val="uk" w:eastAsia="uk"/>
        </w:rPr>
        <w:t xml:space="preserve">в Малої академій наук України проводиться щороку за науковими відділеннями: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1" w:name="n40"/>
      <w:bookmarkEnd w:id="41"/>
      <w:r>
        <w:rPr>
          <w:rStyle w:val="spanrvts11"/>
          <w:lang w:val="uk" w:eastAsia="uk"/>
        </w:rPr>
        <w:t xml:space="preserve">{Абзац двадцятий пункту 1.2 розділу І в редакції Наказу Міністерства освіти і науки </w:t>
      </w:r>
      <w:hyperlink r:id="rId21" w:anchor="n17" w:tgtFrame="_blank" w:history="1">
        <w:r>
          <w:rPr>
            <w:rStyle w:val="arvts100"/>
            <w:lang w:val="uk" w:eastAsia="uk"/>
          </w:rPr>
          <w:t>№ 1381 від 09</w:t>
        </w:r>
        <w:r>
          <w:rPr>
            <w:rStyle w:val="arvts100"/>
            <w:lang w:val="uk" w:eastAsia="uk"/>
          </w:rPr>
          <w:t>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2" w:name="n41"/>
      <w:bookmarkEnd w:id="42"/>
      <w:r>
        <w:rPr>
          <w:rStyle w:val="spanrvts0"/>
          <w:lang w:val="uk" w:eastAsia="uk"/>
        </w:rPr>
        <w:t>мовознавства;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3" w:name="n42"/>
      <w:bookmarkEnd w:id="43"/>
      <w:r>
        <w:rPr>
          <w:rStyle w:val="spanrvts46"/>
          <w:lang w:val="uk" w:eastAsia="uk"/>
        </w:rPr>
        <w:t xml:space="preserve">{Абзац двадцять перший пункту 1.2 розділу І в редакції Наказу Міністерства освіти і науки </w:t>
      </w:r>
      <w:hyperlink r:id="rId22" w:anchor="n17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4" w:name="n43"/>
      <w:bookmarkEnd w:id="44"/>
      <w:r>
        <w:rPr>
          <w:rStyle w:val="spanrvts0"/>
          <w:lang w:val="uk" w:eastAsia="uk"/>
        </w:rPr>
        <w:t>літературознавства, фольклористики та</w:t>
      </w:r>
      <w:r>
        <w:rPr>
          <w:rStyle w:val="spanrvts0"/>
          <w:lang w:val="uk" w:eastAsia="uk"/>
        </w:rPr>
        <w:t xml:space="preserve"> мистецтвознавства;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5" w:name="n44"/>
      <w:bookmarkEnd w:id="45"/>
      <w:r>
        <w:rPr>
          <w:rStyle w:val="spanrvts46"/>
          <w:lang w:val="uk" w:eastAsia="uk"/>
        </w:rPr>
        <w:t xml:space="preserve">{Абзац двадцять другий пункту 1.2 розділу І із змінами, внесеними згідно з Наказом Міністерства освіти і науки, молоді та спорту </w:t>
      </w:r>
      <w:hyperlink r:id="rId23" w:anchor="n18" w:tgtFrame="_blank" w:history="1">
        <w:r>
          <w:rPr>
            <w:rStyle w:val="arvts100"/>
            <w:lang w:val="uk" w:eastAsia="uk"/>
          </w:rPr>
          <w:t xml:space="preserve">№ 360 від </w:t>
        </w:r>
        <w:r>
          <w:rPr>
            <w:rStyle w:val="arvts100"/>
            <w:lang w:val="uk" w:eastAsia="uk"/>
          </w:rPr>
          <w:t>26.03.2012</w:t>
        </w:r>
      </w:hyperlink>
      <w:r>
        <w:rPr>
          <w:rStyle w:val="spanrvts46"/>
          <w:lang w:val="uk" w:eastAsia="uk"/>
        </w:rPr>
        <w:t>; в редакції Наказу Міністерства освіти</w:t>
      </w:r>
      <w:r>
        <w:rPr>
          <w:rStyle w:val="spanrvts11"/>
          <w:lang w:val="uk" w:eastAsia="uk"/>
        </w:rPr>
        <w:t xml:space="preserve"> і науки </w:t>
      </w:r>
      <w:hyperlink r:id="rId24" w:anchor="n17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6" w:name="n45"/>
      <w:bookmarkEnd w:id="46"/>
      <w:r>
        <w:rPr>
          <w:rStyle w:val="spanrvts0"/>
          <w:lang w:val="uk" w:eastAsia="uk"/>
        </w:rPr>
        <w:lastRenderedPageBreak/>
        <w:t xml:space="preserve">історії;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7" w:name="n46"/>
      <w:bookmarkEnd w:id="47"/>
      <w:r>
        <w:rPr>
          <w:rStyle w:val="spanrvts46"/>
          <w:lang w:val="uk" w:eastAsia="uk"/>
        </w:rPr>
        <w:t xml:space="preserve">{Пункт 1.2 розділу І доповнено новим абзацом згідно з Наказом </w:t>
      </w:r>
      <w:r>
        <w:rPr>
          <w:rStyle w:val="spanrvts46"/>
          <w:lang w:val="uk" w:eastAsia="uk"/>
        </w:rPr>
        <w:t>Міністерства освіти і науки, молоді та</w:t>
      </w:r>
      <w:r>
        <w:rPr>
          <w:rStyle w:val="spanrvts11"/>
          <w:lang w:val="uk" w:eastAsia="uk"/>
        </w:rPr>
        <w:t xml:space="preserve"> спорту </w:t>
      </w:r>
      <w:hyperlink r:id="rId25" w:anchor="n19" w:tgtFrame="_blank" w:history="1">
        <w:r>
          <w:rPr>
            <w:rStyle w:val="arvts100"/>
            <w:lang w:val="uk" w:eastAsia="uk"/>
          </w:rPr>
          <w:t>№ 360 від 26.03.2012</w:t>
        </w:r>
      </w:hyperlink>
      <w:r>
        <w:rPr>
          <w:rStyle w:val="spanrvts11"/>
          <w:lang w:val="uk" w:eastAsia="uk"/>
        </w:rPr>
        <w:t xml:space="preserve">; в редакції Наказу Міністерства освіти і науки </w:t>
      </w:r>
      <w:hyperlink r:id="rId26" w:anchor="n16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8" w:name="n47"/>
      <w:bookmarkEnd w:id="48"/>
      <w:r>
        <w:rPr>
          <w:rStyle w:val="spanrvts0"/>
          <w:lang w:val="uk" w:eastAsia="uk"/>
        </w:rPr>
        <w:t xml:space="preserve">науки про Землю;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9" w:name="n48"/>
      <w:bookmarkEnd w:id="49"/>
      <w:r>
        <w:rPr>
          <w:rStyle w:val="spanrvts46"/>
          <w:lang w:val="uk" w:eastAsia="uk"/>
        </w:rPr>
        <w:t>{Абзац двадцять четвертий пункту 1.2 розділу І в редакції Наказу Міністерства освіти і науки</w:t>
      </w:r>
      <w:r>
        <w:rPr>
          <w:rStyle w:val="spanrvts11"/>
          <w:lang w:val="uk" w:eastAsia="uk"/>
        </w:rPr>
        <w:t xml:space="preserve"> </w:t>
      </w:r>
      <w:hyperlink r:id="rId27" w:anchor="n17" w:tgtFrame="_blank" w:history="1">
        <w:r>
          <w:rPr>
            <w:rStyle w:val="arvts100"/>
            <w:lang w:val="uk" w:eastAsia="uk"/>
          </w:rPr>
          <w:t>№ 1381 від 09.11.2</w:t>
        </w:r>
        <w:r>
          <w:rPr>
            <w:rStyle w:val="arvts100"/>
            <w:lang w:val="uk" w:eastAsia="uk"/>
          </w:rPr>
          <w:t>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50" w:name="n49"/>
      <w:bookmarkEnd w:id="50"/>
      <w:r>
        <w:rPr>
          <w:rStyle w:val="spanrvts0"/>
          <w:lang w:val="uk" w:eastAsia="uk"/>
        </w:rPr>
        <w:t xml:space="preserve">економіки;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51" w:name="n50"/>
      <w:bookmarkEnd w:id="51"/>
      <w:r>
        <w:rPr>
          <w:rStyle w:val="spanrvts11"/>
          <w:lang w:val="uk" w:eastAsia="uk"/>
        </w:rPr>
        <w:t xml:space="preserve">{Абзац двадцять п'ятий пункту 1.2 розділу І в редакції Наказу Міністерства освіти і науки </w:t>
      </w:r>
      <w:hyperlink r:id="rId28" w:anchor="n17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52" w:name="n51"/>
      <w:bookmarkEnd w:id="52"/>
      <w:r>
        <w:rPr>
          <w:rStyle w:val="spanrvts0"/>
          <w:lang w:val="uk" w:eastAsia="uk"/>
        </w:rPr>
        <w:t xml:space="preserve">математики;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53" w:name="n52"/>
      <w:bookmarkEnd w:id="53"/>
      <w:r>
        <w:rPr>
          <w:rStyle w:val="spanrvts46"/>
          <w:lang w:val="uk" w:eastAsia="uk"/>
        </w:rPr>
        <w:t>{Абзац двадцять шостий пункту 1</w:t>
      </w:r>
      <w:r>
        <w:rPr>
          <w:rStyle w:val="spanrvts46"/>
          <w:lang w:val="uk" w:eastAsia="uk"/>
        </w:rPr>
        <w:t xml:space="preserve">.2 розділу І в редакції Наказу Міністерства освіти і науки </w:t>
      </w:r>
      <w:hyperlink r:id="rId29" w:anchor="n17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54" w:name="n53"/>
      <w:bookmarkEnd w:id="54"/>
      <w:r>
        <w:rPr>
          <w:rStyle w:val="spanrvts0"/>
          <w:lang w:val="uk" w:eastAsia="uk"/>
        </w:rPr>
        <w:t xml:space="preserve">хімії і біології;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55" w:name="n54"/>
      <w:bookmarkEnd w:id="55"/>
      <w:r>
        <w:rPr>
          <w:rStyle w:val="spanrvts46"/>
          <w:lang w:val="uk" w:eastAsia="uk"/>
        </w:rPr>
        <w:t>{Абзац двадцять сьомий пункту 1.2 розділу І в редакції Наказу Міністерств</w:t>
      </w:r>
      <w:r>
        <w:rPr>
          <w:rStyle w:val="spanrvts46"/>
          <w:lang w:val="uk" w:eastAsia="uk"/>
        </w:rPr>
        <w:t xml:space="preserve">а освіти і науки </w:t>
      </w:r>
      <w:hyperlink r:id="rId30" w:anchor="n17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56" w:name="n55"/>
      <w:bookmarkEnd w:id="56"/>
      <w:r>
        <w:rPr>
          <w:rStyle w:val="spanrvts0"/>
          <w:lang w:val="uk" w:eastAsia="uk"/>
        </w:rPr>
        <w:t>екології і аграрних наук;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57" w:name="n56"/>
      <w:bookmarkEnd w:id="57"/>
      <w:r>
        <w:rPr>
          <w:rStyle w:val="spanrvts46"/>
          <w:lang w:val="uk" w:eastAsia="uk"/>
        </w:rPr>
        <w:t xml:space="preserve">{Абзац двадцять восьмий пункту 1.2 розділу І в редакції Наказу Міністерства освіти і науки </w:t>
      </w:r>
      <w:hyperlink r:id="rId31" w:anchor="n17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58" w:name="n57"/>
      <w:bookmarkEnd w:id="58"/>
      <w:r>
        <w:rPr>
          <w:rStyle w:val="spanrvts0"/>
          <w:lang w:val="uk" w:eastAsia="uk"/>
        </w:rPr>
        <w:t xml:space="preserve">філософії та суспільствознавства;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59" w:name="n58"/>
      <w:bookmarkEnd w:id="59"/>
      <w:r>
        <w:rPr>
          <w:rStyle w:val="spanrvts46"/>
          <w:lang w:val="uk" w:eastAsia="uk"/>
        </w:rPr>
        <w:t xml:space="preserve">{Абзац двадцять дев'ятий пункту 1.2 розділу І в редакції Наказу Міністерства освіти і науки </w:t>
      </w:r>
      <w:hyperlink r:id="rId32" w:anchor="n17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60" w:name="n59"/>
      <w:bookmarkEnd w:id="60"/>
      <w:r>
        <w:rPr>
          <w:rStyle w:val="spanrvts0"/>
          <w:lang w:val="uk" w:eastAsia="uk"/>
        </w:rPr>
        <w:t xml:space="preserve">фізики і астрономії;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61" w:name="n60"/>
      <w:bookmarkEnd w:id="61"/>
      <w:r>
        <w:rPr>
          <w:rStyle w:val="spanrvts46"/>
          <w:lang w:val="uk" w:eastAsia="uk"/>
        </w:rPr>
        <w:t xml:space="preserve">{Абзац тридцятий пункту 1.2 розділу І в редакції Наказу Міністерства освіти і науки </w:t>
      </w:r>
      <w:hyperlink r:id="rId33" w:anchor="n17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62" w:name="n61"/>
      <w:bookmarkEnd w:id="62"/>
      <w:r>
        <w:rPr>
          <w:rStyle w:val="spanrvts0"/>
          <w:lang w:val="uk" w:eastAsia="uk"/>
        </w:rPr>
        <w:t xml:space="preserve">комп’ютерних наук;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63" w:name="n62"/>
      <w:bookmarkEnd w:id="63"/>
      <w:r>
        <w:rPr>
          <w:rStyle w:val="spanrvts46"/>
          <w:lang w:val="uk" w:eastAsia="uk"/>
        </w:rPr>
        <w:t xml:space="preserve">{Абзац тридцять перший пункту 1.2 розділу І в редакції Наказу Міністерства освіти і науки </w:t>
      </w:r>
      <w:hyperlink r:id="rId34" w:anchor="n17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64" w:name="n63"/>
      <w:bookmarkEnd w:id="64"/>
      <w:r>
        <w:rPr>
          <w:rStyle w:val="spanrvts0"/>
          <w:lang w:val="uk" w:eastAsia="uk"/>
        </w:rPr>
        <w:t>технічн</w:t>
      </w:r>
      <w:r>
        <w:rPr>
          <w:rStyle w:val="spanrvts0"/>
          <w:lang w:val="uk" w:eastAsia="uk"/>
        </w:rPr>
        <w:t xml:space="preserve">их наук та ін.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65" w:name="n64"/>
      <w:bookmarkEnd w:id="65"/>
      <w:r>
        <w:rPr>
          <w:rStyle w:val="spanrvts46"/>
          <w:lang w:val="uk" w:eastAsia="uk"/>
        </w:rPr>
        <w:t xml:space="preserve">{Абзац пункту 1.2 розділу І в редакції Наказу Міністерства освіти і науки </w:t>
      </w:r>
      <w:hyperlink r:id="rId35" w:anchor="n16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66" w:name="n65"/>
      <w:bookmarkEnd w:id="66"/>
      <w:r>
        <w:rPr>
          <w:rStyle w:val="spanrvts0"/>
          <w:lang w:val="uk" w:eastAsia="uk"/>
        </w:rPr>
        <w:t>Всеукраїнські турніри юних біологів, винахідників та раціонал</w:t>
      </w:r>
      <w:r>
        <w:rPr>
          <w:rStyle w:val="spanrvts0"/>
          <w:lang w:val="uk" w:eastAsia="uk"/>
        </w:rPr>
        <w:t>ізаторів (навчальний предмет - фізика), географів, економістів, журналістів (навчальні предмети - українська мова і література), інформатиків, істориків, математиків, правознавців, фізиків, хіміків проводяться щороку серед учнів закладів загальної середньо</w:t>
      </w:r>
      <w:r>
        <w:rPr>
          <w:rStyle w:val="spanrvts0"/>
          <w:lang w:val="uk" w:eastAsia="uk"/>
        </w:rPr>
        <w:t>ї і професійної (професійно-технічної) освіти.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67" w:name="n66"/>
      <w:bookmarkEnd w:id="67"/>
      <w:r>
        <w:rPr>
          <w:rStyle w:val="spanrvts0"/>
          <w:lang w:val="uk" w:eastAsia="uk"/>
        </w:rPr>
        <w:lastRenderedPageBreak/>
        <w:t xml:space="preserve">За потреби можуть проводитись олімпіади, турніри, конкурси (державного рівня) з інших навчальних предметів, спеціальних дисциплін, наукових відділень конкурсу-захисту, а також спеціальні комплексні олімпіади, </w:t>
      </w:r>
      <w:r>
        <w:rPr>
          <w:rStyle w:val="spanrvts0"/>
          <w:lang w:val="uk" w:eastAsia="uk"/>
        </w:rPr>
        <w:t xml:space="preserve">в тому числі й для учнів початкової школи.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68" w:name="n67"/>
      <w:bookmarkEnd w:id="68"/>
      <w:r>
        <w:rPr>
          <w:rStyle w:val="spanrvts46"/>
          <w:lang w:val="uk" w:eastAsia="uk"/>
        </w:rPr>
        <w:t>{Абзац пункту 1.2 розділу І із змінами, внесеними згідно з Наказом Міністерства</w:t>
      </w:r>
      <w:r>
        <w:rPr>
          <w:rStyle w:val="spanrvts11"/>
          <w:lang w:val="uk" w:eastAsia="uk"/>
        </w:rPr>
        <w:t xml:space="preserve"> освіти і науки, молоді та спорту </w:t>
      </w:r>
      <w:hyperlink r:id="rId36" w:anchor="n17" w:tgtFrame="_blank" w:history="1">
        <w:r>
          <w:rPr>
            <w:rStyle w:val="arvts100"/>
            <w:lang w:val="uk" w:eastAsia="uk"/>
          </w:rPr>
          <w:t>№ 360 від 26.03.2</w:t>
        </w:r>
        <w:r>
          <w:rPr>
            <w:rStyle w:val="arvts100"/>
            <w:lang w:val="uk" w:eastAsia="uk"/>
          </w:rPr>
          <w:t>012</w:t>
        </w:r>
      </w:hyperlink>
      <w:r>
        <w:rPr>
          <w:rStyle w:val="spanrvts11"/>
          <w:lang w:val="uk" w:eastAsia="uk"/>
        </w:rPr>
        <w:t xml:space="preserve">; в редакції Наказу Міністерства освіти і науки </w:t>
      </w:r>
      <w:hyperlink r:id="rId37" w:anchor="n31" w:tgtFrame="_blank" w:history="1">
        <w:r>
          <w:rPr>
            <w:rStyle w:val="arvts100"/>
            <w:lang w:val="uk" w:eastAsia="uk"/>
          </w:rPr>
          <w:t xml:space="preserve">№ </w:t>
        </w:r>
      </w:hyperlink>
      <w:hyperlink r:id="rId38" w:anchor="n31" w:tgtFrame="_blank" w:history="1">
        <w:r>
          <w:rPr>
            <w:rStyle w:val="arvts100"/>
            <w:lang w:val="uk" w:eastAsia="uk"/>
          </w:rPr>
          <w:t>1381</w:t>
        </w:r>
      </w:hyperlink>
      <w:hyperlink r:id="rId39" w:anchor="n31" w:tgtFrame="_blank" w:history="1">
        <w:r>
          <w:rPr>
            <w:rStyle w:val="arvts100"/>
            <w:lang w:val="uk" w:eastAsia="uk"/>
          </w:rPr>
          <w:t>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69" w:name="n68"/>
      <w:bookmarkEnd w:id="69"/>
      <w:r>
        <w:rPr>
          <w:rStyle w:val="spanrvts0"/>
          <w:lang w:val="uk" w:eastAsia="uk"/>
        </w:rPr>
        <w:t xml:space="preserve">Органами управління у сфері освіти Автономної Республіки Крим, обласних, Київської та Севастопольської міських державних адміністрацій можуть проводитись олімпіади з мов і літератур </w:t>
      </w:r>
      <w:r>
        <w:rPr>
          <w:rStyle w:val="spanrvts0"/>
          <w:lang w:val="uk" w:eastAsia="uk"/>
        </w:rPr>
        <w:t>національних меншин, що проживають в Україні, інші олімпіади, турніри, конкурси.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70" w:name="n69"/>
      <w:bookmarkEnd w:id="70"/>
      <w:r>
        <w:rPr>
          <w:rStyle w:val="spanrvts0"/>
          <w:lang w:val="uk" w:eastAsia="uk"/>
        </w:rPr>
        <w:t>За бажанням учасник має право на загальних засадах брати участь у змаганнях серед учнів старших (порівняно з класом (курсом) фактичного навчання) класів (курсів) у межах визна</w:t>
      </w:r>
      <w:r>
        <w:rPr>
          <w:rStyle w:val="spanrvts0"/>
          <w:lang w:val="uk" w:eastAsia="uk"/>
        </w:rPr>
        <w:t>чених вікових груп кожного навчального предмета (крім учасників 11-го класу).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71" w:name="n70"/>
      <w:bookmarkEnd w:id="71"/>
      <w:r>
        <w:rPr>
          <w:rStyle w:val="spanrvts0"/>
          <w:lang w:val="uk" w:eastAsia="uk"/>
        </w:rPr>
        <w:t xml:space="preserve">Студенти закладів фахової передвищої, вищої освіти не мають права змагатись в учнівських олімпіадах, турнірах, конкурсах з навчальних предметів на будь-яких етапах.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72" w:name="n71"/>
      <w:bookmarkEnd w:id="72"/>
      <w:r>
        <w:rPr>
          <w:rStyle w:val="spanrvts46"/>
          <w:lang w:val="uk" w:eastAsia="uk"/>
        </w:rPr>
        <w:t>{Абзац пункт</w:t>
      </w:r>
      <w:r>
        <w:rPr>
          <w:rStyle w:val="spanrvts46"/>
          <w:lang w:val="uk" w:eastAsia="uk"/>
        </w:rPr>
        <w:t>у 1.2 розділу І із змінами, внесеними згідно з Наказом Міністерства</w:t>
      </w:r>
      <w:r>
        <w:rPr>
          <w:rStyle w:val="spanrvts11"/>
          <w:lang w:val="uk" w:eastAsia="uk"/>
        </w:rPr>
        <w:t xml:space="preserve"> освіти і науки, молоді та спорту </w:t>
      </w:r>
      <w:hyperlink r:id="rId40" w:anchor="n17" w:tgtFrame="_blank" w:history="1">
        <w:r>
          <w:rPr>
            <w:rStyle w:val="arvts100"/>
            <w:lang w:val="uk" w:eastAsia="uk"/>
          </w:rPr>
          <w:t>№ 360 від 26.03.2012</w:t>
        </w:r>
      </w:hyperlink>
      <w:r>
        <w:rPr>
          <w:rStyle w:val="spanrvts46"/>
          <w:lang w:val="uk" w:eastAsia="uk"/>
        </w:rPr>
        <w:t>, із змінами, внесеними згідно з Наказом Міністерства</w:t>
      </w:r>
      <w:r>
        <w:rPr>
          <w:rStyle w:val="spanrvts11"/>
          <w:lang w:val="uk" w:eastAsia="uk"/>
        </w:rPr>
        <w:t xml:space="preserve"> освіти і науки </w:t>
      </w:r>
      <w:hyperlink r:id="rId41" w:anchor="n20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73" w:name="n72"/>
      <w:bookmarkEnd w:id="73"/>
      <w:r>
        <w:rPr>
          <w:rStyle w:val="spanrvts46"/>
          <w:lang w:val="uk" w:eastAsia="uk"/>
        </w:rPr>
        <w:t xml:space="preserve">{Абзац тридцять восьмий пункту 1.2 розділу І виключено на підставі Наказу Міністерства освіти і науки </w:t>
      </w:r>
      <w:hyperlink r:id="rId42" w:anchor="n18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74" w:name="n74"/>
      <w:bookmarkEnd w:id="74"/>
      <w:r>
        <w:rPr>
          <w:rStyle w:val="spanrvts0"/>
          <w:lang w:val="uk" w:eastAsia="uk"/>
        </w:rPr>
        <w:t xml:space="preserve">1.3. Основними завданнями учнівських олімпіад, турнірів, конкурсів з навчальних предметів, конкурсу-захисту науково-дослідницьких робіт, олімпіад зі спеціальних дисциплін та конкурсів </w:t>
      </w:r>
      <w:r>
        <w:rPr>
          <w:rStyle w:val="spanrvts0"/>
          <w:lang w:val="uk" w:eastAsia="uk"/>
        </w:rPr>
        <w:t>фахової майстерності є: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75" w:name="n75"/>
      <w:bookmarkEnd w:id="75"/>
      <w:r>
        <w:rPr>
          <w:rStyle w:val="spanrvts0"/>
          <w:lang w:val="uk" w:eastAsia="uk"/>
        </w:rPr>
        <w:t>стимулювання творчого самовдосконалення дітей, учнівської молоді;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76" w:name="n76"/>
      <w:bookmarkEnd w:id="76"/>
      <w:r>
        <w:rPr>
          <w:rStyle w:val="spanrvts0"/>
          <w:lang w:val="uk" w:eastAsia="uk"/>
        </w:rPr>
        <w:t>виявлення, розвиток обдарованих учнів, надання їм допомоги у виборі професії, залучення їх до навчання у закладах фахової передвищої, вищої освіти;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77" w:name="n445"/>
      <w:bookmarkEnd w:id="77"/>
      <w:r>
        <w:rPr>
          <w:rStyle w:val="spanrvts46"/>
          <w:lang w:val="uk" w:eastAsia="uk"/>
        </w:rPr>
        <w:t xml:space="preserve">{Абзац </w:t>
      </w:r>
      <w:r>
        <w:rPr>
          <w:rStyle w:val="spanrvts46"/>
          <w:lang w:val="uk" w:eastAsia="uk"/>
        </w:rPr>
        <w:t>третій пункту 1.3 розділу І із змінами, внесеними згідно з Наказом Міністерства</w:t>
      </w:r>
      <w:r>
        <w:rPr>
          <w:rStyle w:val="spanrvts11"/>
          <w:lang w:val="uk" w:eastAsia="uk"/>
        </w:rPr>
        <w:t xml:space="preserve"> освіти і науки</w:t>
      </w:r>
      <w:r>
        <w:rPr>
          <w:rStyle w:val="spanrvts46"/>
          <w:lang w:val="uk" w:eastAsia="uk"/>
        </w:rPr>
        <w:t xml:space="preserve"> </w:t>
      </w:r>
      <w:hyperlink r:id="rId43" w:anchor="n21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78" w:name="n77"/>
      <w:bookmarkEnd w:id="78"/>
      <w:r>
        <w:rPr>
          <w:rStyle w:val="spanrvts0"/>
          <w:lang w:val="uk" w:eastAsia="uk"/>
        </w:rPr>
        <w:t>реалізація здібностей талановитих учнів;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79" w:name="n78"/>
      <w:bookmarkEnd w:id="79"/>
      <w:r>
        <w:rPr>
          <w:rStyle w:val="spanrvts0"/>
          <w:lang w:val="uk" w:eastAsia="uk"/>
        </w:rPr>
        <w:t>формування твор</w:t>
      </w:r>
      <w:r>
        <w:rPr>
          <w:rStyle w:val="spanrvts0"/>
          <w:lang w:val="uk" w:eastAsia="uk"/>
        </w:rPr>
        <w:t>чого покоління молодих науковців та практиків для різних галузей суспільного життя;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80" w:name="n79"/>
      <w:bookmarkEnd w:id="80"/>
      <w:r>
        <w:rPr>
          <w:rStyle w:val="spanrvts0"/>
          <w:lang w:val="uk" w:eastAsia="uk"/>
        </w:rPr>
        <w:t>підвищення інтересу до поглибленого вивчення навчальних, спеціальних та фахових дисциплін, формування у колах учнівської молоді навичок дослідницької роботи;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81" w:name="n80"/>
      <w:bookmarkEnd w:id="81"/>
      <w:r>
        <w:rPr>
          <w:rStyle w:val="spanrvts0"/>
          <w:lang w:val="uk" w:eastAsia="uk"/>
        </w:rPr>
        <w:t xml:space="preserve">популяризація </w:t>
      </w:r>
      <w:r>
        <w:rPr>
          <w:rStyle w:val="spanrvts0"/>
          <w:lang w:val="uk" w:eastAsia="uk"/>
        </w:rPr>
        <w:t>досягнень науки, техніки та новітніх технологій;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82" w:name="n81"/>
      <w:bookmarkEnd w:id="82"/>
      <w:r>
        <w:rPr>
          <w:rStyle w:val="spanrvts0"/>
          <w:lang w:val="uk" w:eastAsia="uk"/>
        </w:rPr>
        <w:t>підбиття підсумків роботи факультативів, гуртків, секцій, учнівських наукових товариств;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83" w:name="n82"/>
      <w:bookmarkEnd w:id="83"/>
      <w:r>
        <w:rPr>
          <w:rStyle w:val="spanrvts0"/>
          <w:lang w:val="uk" w:eastAsia="uk"/>
        </w:rPr>
        <w:t>активізація всіх форм позакласної та позашкільної роботи з учнями;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84" w:name="n83"/>
      <w:bookmarkEnd w:id="84"/>
      <w:r>
        <w:rPr>
          <w:rStyle w:val="spanrvts0"/>
          <w:lang w:val="uk" w:eastAsia="uk"/>
        </w:rPr>
        <w:t>підвищення рівня викладання навчальних, спеціальних</w:t>
      </w:r>
      <w:r>
        <w:rPr>
          <w:rStyle w:val="spanrvts0"/>
          <w:lang w:val="uk" w:eastAsia="uk"/>
        </w:rPr>
        <w:t xml:space="preserve"> та фахових дисциплін, фахової підготовки учнів;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85" w:name="n84"/>
      <w:bookmarkEnd w:id="85"/>
      <w:r>
        <w:rPr>
          <w:rStyle w:val="spanrvts0"/>
          <w:lang w:val="uk" w:eastAsia="uk"/>
        </w:rPr>
        <w:lastRenderedPageBreak/>
        <w:t>залучення професорсько-викладацького складу, аспірантів, студентів закладів вищої освіти, працівників наукових установ до активної роботи з обдарованою учнівською молоддю;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86" w:name="n85"/>
      <w:bookmarkEnd w:id="86"/>
      <w:r>
        <w:rPr>
          <w:rStyle w:val="spanrvts0"/>
          <w:lang w:val="uk" w:eastAsia="uk"/>
        </w:rPr>
        <w:t>формування команд для участі в міжн</w:t>
      </w:r>
      <w:r>
        <w:rPr>
          <w:rStyle w:val="spanrvts0"/>
          <w:lang w:val="uk" w:eastAsia="uk"/>
        </w:rPr>
        <w:t>ародних олімпіадах, конкурсах, турнірах.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87" w:name="n86"/>
      <w:bookmarkEnd w:id="87"/>
      <w:r>
        <w:rPr>
          <w:rStyle w:val="spanrvts0"/>
          <w:lang w:val="uk" w:eastAsia="uk"/>
        </w:rPr>
        <w:t>1.4. Керівником Всеукраїнських учнівських олімпіад, турнірів, конкурсів з навчальних предметів, конкурсу-захисту науково-дослідницьких робіт, олімпіад зі спеціальних дисциплін та конкурсів фахової майстерності (далі</w:t>
      </w:r>
      <w:r>
        <w:rPr>
          <w:rStyle w:val="spanrvts0"/>
          <w:lang w:val="uk" w:eastAsia="uk"/>
        </w:rPr>
        <w:t xml:space="preserve"> - олімпіади, турніри, конкурси) є МОН.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88" w:name="n87"/>
      <w:bookmarkEnd w:id="88"/>
      <w:r>
        <w:rPr>
          <w:rStyle w:val="spanrvts0"/>
          <w:lang w:val="uk" w:eastAsia="uk"/>
        </w:rPr>
        <w:t xml:space="preserve">1.5. Організатором та координатором Всеукраїнських учнівських олімпіад, турнірів, конкурсів з навчальних предметів, конкурсів фахової майстерності, олімпіад зі спеціальних дисциплін, Всеукраїнського конкурсу-захисту </w:t>
      </w:r>
      <w:r>
        <w:rPr>
          <w:rStyle w:val="spanrvts0"/>
          <w:lang w:val="uk" w:eastAsia="uk"/>
        </w:rPr>
        <w:t>науково-дослідницьких робіт учнів - членів Малої академії наук України є Національний центр «Мала академія наук України» (далі - НЦ «МАНУ»), на який покладається організаційно-методичне забезпечення проведення відповідних змагань.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89" w:name="n521"/>
      <w:bookmarkEnd w:id="89"/>
      <w:r>
        <w:rPr>
          <w:rStyle w:val="spanrvts46"/>
          <w:lang w:val="uk" w:eastAsia="uk"/>
        </w:rPr>
        <w:t>{Пункт 1.5 розділу І в ре</w:t>
      </w:r>
      <w:r>
        <w:rPr>
          <w:rStyle w:val="spanrvts46"/>
          <w:lang w:val="uk" w:eastAsia="uk"/>
        </w:rPr>
        <w:t xml:space="preserve">дакції Наказу Міністерства освіти і науки </w:t>
      </w:r>
      <w:hyperlink r:id="rId44" w:anchor="n7" w:tgtFrame="_blank" w:history="1">
        <w:r>
          <w:rPr>
            <w:rStyle w:val="arvts100"/>
            <w:lang w:val="uk" w:eastAsia="uk"/>
          </w:rPr>
          <w:t>№ 945 від 04.08.2023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90" w:name="n90"/>
      <w:bookmarkEnd w:id="90"/>
      <w:r>
        <w:rPr>
          <w:rStyle w:val="spanrvts0"/>
          <w:lang w:val="uk" w:eastAsia="uk"/>
        </w:rPr>
        <w:t xml:space="preserve">1.6. МОН забезпечує контроль за дотриманням вимог цього Положення при проведенні всіх етапів </w:t>
      </w:r>
      <w:r>
        <w:rPr>
          <w:rStyle w:val="spanrvts0"/>
          <w:lang w:val="uk" w:eastAsia="uk"/>
        </w:rPr>
        <w:t>Всеукраїнських учнівських олімпіад, турнірів і конкурсів з навчальних предметів, олімпіад зі спеціальних дисциплін, конкурсів фахової майстерності та конкурсу-захисту науково-дослідницьких робіт.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91" w:name="n91"/>
      <w:bookmarkEnd w:id="91"/>
      <w:r>
        <w:rPr>
          <w:rStyle w:val="spanrvts0"/>
          <w:lang w:val="uk" w:eastAsia="uk"/>
        </w:rPr>
        <w:t>1.7. Для організації та проведення олімпіад, турнірів і конк</w:t>
      </w:r>
      <w:r>
        <w:rPr>
          <w:rStyle w:val="spanrvts0"/>
          <w:lang w:val="uk" w:eastAsia="uk"/>
        </w:rPr>
        <w:t>урсів МОН створюються організаційні комітети, призначаються координатори, експерти-консультанти, а для перевірки виконання завдань та оцінювання результатів - журі.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92" w:name="n92"/>
      <w:bookmarkEnd w:id="92"/>
      <w:r>
        <w:rPr>
          <w:rStyle w:val="spanrvts0"/>
          <w:lang w:val="uk" w:eastAsia="uk"/>
        </w:rPr>
        <w:t>1.8. Для складання завдань олімпіад, турнірів і конкурсів голови журі та координатори відпо</w:t>
      </w:r>
      <w:r>
        <w:rPr>
          <w:rStyle w:val="spanrvts0"/>
          <w:lang w:val="uk" w:eastAsia="uk"/>
        </w:rPr>
        <w:t>відних змагань формують предметно-методичні комісії, до яких входять фахівці відповідної галузі. Члени предметно-методичної комісії забезпечують науковий рівень змісту завдань та їх нерозголошеність до моменту оприлюднення. Надання підготовлених завдань бу</w:t>
      </w:r>
      <w:r>
        <w:rPr>
          <w:rStyle w:val="spanrvts0"/>
          <w:lang w:val="uk" w:eastAsia="uk"/>
        </w:rPr>
        <w:t>дь-якій особі, яка не є членом предметно-методичної комісії, категорично забороняється.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93" w:name="n447"/>
      <w:bookmarkEnd w:id="93"/>
      <w:r>
        <w:rPr>
          <w:rStyle w:val="spanrvts46"/>
          <w:lang w:val="uk" w:eastAsia="uk"/>
        </w:rPr>
        <w:t>{Абзац перший пункту 1.8 розділу І із змінами, внесеними згідно з Наказом Міністерства</w:t>
      </w:r>
      <w:r>
        <w:rPr>
          <w:rStyle w:val="spanrvts11"/>
          <w:lang w:val="uk" w:eastAsia="uk"/>
        </w:rPr>
        <w:t xml:space="preserve"> освіти і науки</w:t>
      </w:r>
      <w:r>
        <w:rPr>
          <w:rStyle w:val="spanrvts46"/>
          <w:lang w:val="uk" w:eastAsia="uk"/>
        </w:rPr>
        <w:t xml:space="preserve"> </w:t>
      </w:r>
      <w:hyperlink r:id="rId45" w:anchor="n24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94" w:name="n93"/>
      <w:bookmarkEnd w:id="94"/>
      <w:r>
        <w:rPr>
          <w:rStyle w:val="spanrvts0"/>
          <w:lang w:val="uk" w:eastAsia="uk"/>
        </w:rPr>
        <w:t>На всіх етапах олімпіад, турнірів, конкурсів з навчальних предметів, олімпіад зі спеціальних дисциплін та конкурсів фахової майстерності комплекти завдань готуються окремо для кожного класу (курсу) та кожної професії.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95" w:name="n94"/>
      <w:bookmarkEnd w:id="95"/>
      <w:r>
        <w:rPr>
          <w:rStyle w:val="spanrvts46"/>
          <w:lang w:val="uk" w:eastAsia="uk"/>
        </w:rPr>
        <w:t xml:space="preserve">{Абзац другий пункту 1.8 розділу І в редакції Наказу Міністерства освіти і науки, молоді та спорту </w:t>
      </w:r>
      <w:hyperlink r:id="rId46" w:anchor="n24" w:tgtFrame="_blank" w:history="1">
        <w:r>
          <w:rPr>
            <w:rStyle w:val="arvts100"/>
            <w:lang w:val="uk" w:eastAsia="uk"/>
          </w:rPr>
          <w:t>№ 360 від 26.03.2012</w:t>
        </w:r>
      </w:hyperlink>
      <w:r>
        <w:rPr>
          <w:rStyle w:val="spanrvts46"/>
          <w:lang w:val="uk" w:eastAsia="uk"/>
        </w:rPr>
        <w:t xml:space="preserve">, Наказів Міністерства освіти і науки </w:t>
      </w:r>
      <w:hyperlink r:id="rId47" w:anchor="n34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46"/>
          <w:lang w:val="uk" w:eastAsia="uk"/>
        </w:rPr>
        <w:t xml:space="preserve">, </w:t>
      </w:r>
      <w:hyperlink r:id="rId48" w:anchor="n25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96" w:name="n95"/>
      <w:bookmarkEnd w:id="96"/>
      <w:r>
        <w:rPr>
          <w:rStyle w:val="spanrvts0"/>
          <w:lang w:val="uk" w:eastAsia="uk"/>
        </w:rPr>
        <w:t>1.9. Для консультацій щодо розв'язання спірних питань у роботі</w:t>
      </w:r>
      <w:r>
        <w:rPr>
          <w:rStyle w:val="spanrvts0"/>
          <w:lang w:val="uk" w:eastAsia="uk"/>
        </w:rPr>
        <w:t xml:space="preserve"> журі (правильність перевірки, об'єктивність оцінювання робіт, розгляд апеляцій, визначення переможців олімпіад, турнірів, конкурсів) наказом МОН призначаються експерти-консультанти.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97" w:name="n448"/>
      <w:bookmarkEnd w:id="97"/>
      <w:r>
        <w:rPr>
          <w:rStyle w:val="spanrvts46"/>
          <w:lang w:val="uk" w:eastAsia="uk"/>
        </w:rPr>
        <w:t>{Пункт 1.9 розділу І із змінами, внесеними згідно з Наказом Міністерства</w:t>
      </w:r>
      <w:r>
        <w:rPr>
          <w:rStyle w:val="spanrvts11"/>
          <w:lang w:val="uk" w:eastAsia="uk"/>
        </w:rPr>
        <w:t xml:space="preserve"> </w:t>
      </w:r>
      <w:r>
        <w:rPr>
          <w:rStyle w:val="spanrvts11"/>
          <w:lang w:val="uk" w:eastAsia="uk"/>
        </w:rPr>
        <w:t>освіти і науки</w:t>
      </w:r>
      <w:r>
        <w:rPr>
          <w:rStyle w:val="spanrvts46"/>
          <w:lang w:val="uk" w:eastAsia="uk"/>
        </w:rPr>
        <w:t xml:space="preserve"> </w:t>
      </w:r>
      <w:hyperlink r:id="rId49" w:anchor="n27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98" w:name="n96"/>
      <w:bookmarkEnd w:id="98"/>
      <w:r>
        <w:rPr>
          <w:rStyle w:val="spanrvts0"/>
          <w:lang w:val="uk" w:eastAsia="uk"/>
        </w:rPr>
        <w:lastRenderedPageBreak/>
        <w:t>1.10. Переможців Всеукраїнських учнівських олімпіад з навчальних предметів, олімпіад зі спеціальних дисциплін та конкурсів фахової майст</w:t>
      </w:r>
      <w:r>
        <w:rPr>
          <w:rStyle w:val="spanrvts0"/>
          <w:lang w:val="uk" w:eastAsia="uk"/>
        </w:rPr>
        <w:t xml:space="preserve">ерності визначають в особистій першості.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99" w:name="n97"/>
      <w:bookmarkEnd w:id="99"/>
      <w:r>
        <w:rPr>
          <w:rStyle w:val="spanrvts46"/>
          <w:lang w:val="uk" w:eastAsia="uk"/>
        </w:rPr>
        <w:t xml:space="preserve">{Абзац перший пункту 1.10 розділу І в редакції Наказу Міністерства освіти і науки </w:t>
      </w:r>
      <w:hyperlink r:id="rId50" w:anchor="n37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00" w:name="n98"/>
      <w:bookmarkEnd w:id="100"/>
      <w:r>
        <w:rPr>
          <w:rStyle w:val="spanrvts0"/>
          <w:lang w:val="uk" w:eastAsia="uk"/>
        </w:rPr>
        <w:t xml:space="preserve">Переможців Всеукраїнського </w:t>
      </w:r>
      <w:r>
        <w:rPr>
          <w:rStyle w:val="spanrvts0"/>
          <w:lang w:val="uk" w:eastAsia="uk"/>
        </w:rPr>
        <w:t xml:space="preserve">конкурсу-захисту науково-дослідницьких робіт учнів - членів Малої академій наук України визначають в особистій першості відповідно до правил (умов) проведення.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01" w:name="n99"/>
      <w:bookmarkEnd w:id="101"/>
      <w:r>
        <w:rPr>
          <w:rStyle w:val="spanrvts46"/>
          <w:lang w:val="uk" w:eastAsia="uk"/>
        </w:rPr>
        <w:t>{Пункт 1.10 розділу І доповнено новим абзацом другим згідно з Наказом Міністерства освіти і нау</w:t>
      </w:r>
      <w:r>
        <w:rPr>
          <w:rStyle w:val="spanrvts46"/>
          <w:lang w:val="uk" w:eastAsia="uk"/>
        </w:rPr>
        <w:t>ки</w:t>
      </w:r>
      <w:r>
        <w:rPr>
          <w:rStyle w:val="spanrvts11"/>
          <w:lang w:val="uk" w:eastAsia="uk"/>
        </w:rPr>
        <w:t xml:space="preserve"> </w:t>
      </w:r>
      <w:hyperlink r:id="rId51" w:anchor="n39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02" w:name="n100"/>
      <w:bookmarkEnd w:id="102"/>
      <w:r>
        <w:rPr>
          <w:rStyle w:val="spanrvts0"/>
          <w:lang w:val="uk" w:eastAsia="uk"/>
        </w:rPr>
        <w:t xml:space="preserve">Переможців Всеукраїнських турнірів визначають за результатами командної першості. Якщо змагання відповідного етапу турніру проходили в </w:t>
      </w:r>
      <w:r>
        <w:rPr>
          <w:rStyle w:val="spanrvts0"/>
          <w:lang w:val="uk" w:eastAsia="uk"/>
        </w:rPr>
        <w:t>особистій першості, переможці визначаються відповідно до правил (умов) проведення турніру.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03" w:name="n101"/>
      <w:bookmarkEnd w:id="103"/>
      <w:r>
        <w:rPr>
          <w:rStyle w:val="spanrvts0"/>
          <w:lang w:val="uk" w:eastAsia="uk"/>
        </w:rPr>
        <w:t>Переможців Всеукраїнських учнівських конкурсів з навчальних предметів визначають в особистій або командній першості відповідно до правил (умов) їх проведення.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04" w:name="n102"/>
      <w:bookmarkEnd w:id="104"/>
      <w:r>
        <w:rPr>
          <w:rStyle w:val="spanrvts0"/>
          <w:lang w:val="uk" w:eastAsia="uk"/>
        </w:rPr>
        <w:t>1.11. Всеукраїнські учнівські олімпіади з навчальних предметів всіх етапів, турніри, олімпіади зі спеціальних дисциплін та конкурси фахової майстерності є очною формою змагань, крім випадків, передбачених абзацом третім цього пункту.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05" w:name="n449"/>
      <w:bookmarkEnd w:id="105"/>
      <w:r>
        <w:rPr>
          <w:rStyle w:val="spanrvts46"/>
          <w:lang w:val="uk" w:eastAsia="uk"/>
        </w:rPr>
        <w:t>{Абзац перший пункту 1</w:t>
      </w:r>
      <w:r>
        <w:rPr>
          <w:rStyle w:val="spanrvts46"/>
          <w:lang w:val="uk" w:eastAsia="uk"/>
        </w:rPr>
        <w:t>.11 розділу І із змінами, внесеними згідно з Наказом Міністерства</w:t>
      </w:r>
      <w:r>
        <w:rPr>
          <w:rStyle w:val="spanrvts11"/>
          <w:lang w:val="uk" w:eastAsia="uk"/>
        </w:rPr>
        <w:t xml:space="preserve"> освіти і науки</w:t>
      </w:r>
      <w:r>
        <w:rPr>
          <w:rStyle w:val="spanrvts46"/>
          <w:lang w:val="uk" w:eastAsia="uk"/>
        </w:rPr>
        <w:t xml:space="preserve"> </w:t>
      </w:r>
      <w:hyperlink r:id="rId52" w:anchor="n29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06" w:name="n103"/>
      <w:bookmarkEnd w:id="106"/>
      <w:r>
        <w:rPr>
          <w:rStyle w:val="spanrvts0"/>
          <w:lang w:val="uk" w:eastAsia="uk"/>
        </w:rPr>
        <w:t>Етапи Всеукраїнських учнівських конкурсів з навчальних дисциплін і кон</w:t>
      </w:r>
      <w:r>
        <w:rPr>
          <w:rStyle w:val="spanrvts0"/>
          <w:lang w:val="uk" w:eastAsia="uk"/>
        </w:rPr>
        <w:t>курсу-захисту науково-дослідницьких робіт можуть бути очною або заочною формою змагань відповідно до умов їх проведення.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07" w:name="n451"/>
      <w:bookmarkEnd w:id="107"/>
      <w:r>
        <w:rPr>
          <w:rStyle w:val="spanrvts0"/>
          <w:lang w:val="uk" w:eastAsia="uk"/>
        </w:rPr>
        <w:t>Під час дії надзвичайних ситуацій природного та техногенного характеру, карантину, запровадження протиепідемічних заходів та інших обст</w:t>
      </w:r>
      <w:r>
        <w:rPr>
          <w:rStyle w:val="spanrvts0"/>
          <w:lang w:val="uk" w:eastAsia="uk"/>
        </w:rPr>
        <w:t>авин, які об’єктивно унеможливлюють їх проведення (далі - надзвичайні обставини), Всеукраїнські учнівські олімпіади з навчальних предметів, турніри, олімпіади зі спеціальних дисциплін, Всеукраїнські учнівські конкурси з навчальних дисциплін, конкурси-захис</w:t>
      </w:r>
      <w:r>
        <w:rPr>
          <w:rStyle w:val="spanrvts0"/>
          <w:lang w:val="uk" w:eastAsia="uk"/>
        </w:rPr>
        <w:t>ти науково-дослідницьких робіт та конкурси фахової майстерності можуть проводитися у дистанційній або змішаній (очній та дистанційній) формі. Етапи змагань, які можуть проводитися у дистанційній формі, визначаються відповідно до масштабів (державний, регіо</w:t>
      </w:r>
      <w:r>
        <w:rPr>
          <w:rStyle w:val="spanrvts0"/>
          <w:lang w:val="uk" w:eastAsia="uk"/>
        </w:rPr>
        <w:t>нальний, місцевий) поширення надзвичайних обставин в Україні.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08" w:name="n453"/>
      <w:bookmarkEnd w:id="108"/>
      <w:r>
        <w:rPr>
          <w:rStyle w:val="spanrvts46"/>
          <w:lang w:val="uk" w:eastAsia="uk"/>
        </w:rPr>
        <w:t>{Пункт 1.11 розділу І доповнено новим абзацом третім згідно з Наказом Міністерства</w:t>
      </w:r>
      <w:r>
        <w:rPr>
          <w:rStyle w:val="spanrvts11"/>
          <w:lang w:val="uk" w:eastAsia="uk"/>
        </w:rPr>
        <w:t xml:space="preserve"> освіти і науки</w:t>
      </w:r>
      <w:r>
        <w:rPr>
          <w:rStyle w:val="spanrvts46"/>
          <w:lang w:val="uk" w:eastAsia="uk"/>
        </w:rPr>
        <w:t xml:space="preserve"> </w:t>
      </w:r>
      <w:hyperlink r:id="rId53" w:anchor="n30" w:tgtFrame="_blank" w:history="1">
        <w:r>
          <w:rPr>
            <w:rStyle w:val="arvts100"/>
            <w:lang w:val="uk" w:eastAsia="uk"/>
          </w:rPr>
          <w:t>№ 1127 від 25.</w:t>
        </w:r>
        <w:r>
          <w:rPr>
            <w:rStyle w:val="arvts100"/>
            <w:lang w:val="uk" w:eastAsia="uk"/>
          </w:rPr>
          <w:t>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09" w:name="n452"/>
      <w:bookmarkEnd w:id="109"/>
      <w:r>
        <w:rPr>
          <w:rStyle w:val="spanrvts0"/>
          <w:lang w:val="uk" w:eastAsia="uk"/>
        </w:rPr>
        <w:t>Умови проведення І-ІІІ етапів Всеукраїнських учнівських олімпіад у дистанційній формі визначаються оргкомітетами відповідних етапів змагань із урахуванням пропозицій предметно-методичних комісій. Умови проведення IV етапу Всеукраїнських учнівських</w:t>
      </w:r>
      <w:r>
        <w:rPr>
          <w:rStyle w:val="spanrvts0"/>
          <w:lang w:val="uk" w:eastAsia="uk"/>
        </w:rPr>
        <w:t xml:space="preserve"> олімпіад, відбірково-тренувальних зборів у дистанційній формі визначаються МОН.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10" w:name="n450"/>
      <w:bookmarkEnd w:id="110"/>
      <w:r>
        <w:rPr>
          <w:rStyle w:val="spanrvts46"/>
          <w:lang w:val="uk" w:eastAsia="uk"/>
        </w:rPr>
        <w:t>{Пункт 1.11 розділу І доповнено новим абзацом четвертим згідно з Наказом Міністерства</w:t>
      </w:r>
      <w:r>
        <w:rPr>
          <w:rStyle w:val="spanrvts11"/>
          <w:lang w:val="uk" w:eastAsia="uk"/>
        </w:rPr>
        <w:t xml:space="preserve"> освіти і науки</w:t>
      </w:r>
      <w:r>
        <w:rPr>
          <w:rStyle w:val="spanrvts46"/>
          <w:lang w:val="uk" w:eastAsia="uk"/>
        </w:rPr>
        <w:t xml:space="preserve"> </w:t>
      </w:r>
      <w:hyperlink r:id="rId54" w:anchor="n30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11" w:name="n104"/>
      <w:bookmarkEnd w:id="111"/>
      <w:r>
        <w:rPr>
          <w:rStyle w:val="spanrvts0"/>
          <w:lang w:val="uk" w:eastAsia="uk"/>
        </w:rPr>
        <w:lastRenderedPageBreak/>
        <w:t>1.12. Учасники олімпіад, турнірів і конкурсів отримують завдання та дають на них відповідь державною мовою (крім олімпіад з іноземних мов, мов і літератур національних меншин).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12" w:name="n454"/>
      <w:bookmarkEnd w:id="112"/>
      <w:r>
        <w:rPr>
          <w:rStyle w:val="spanrvts46"/>
          <w:lang w:val="uk" w:eastAsia="uk"/>
        </w:rPr>
        <w:t xml:space="preserve">{Абзац перший пункту 1.12 розділу І із змінами, </w:t>
      </w:r>
      <w:r>
        <w:rPr>
          <w:rStyle w:val="spanrvts46"/>
          <w:lang w:val="uk" w:eastAsia="uk"/>
        </w:rPr>
        <w:t>внесеними згідно з Наказом Міністерства</w:t>
      </w:r>
      <w:r>
        <w:rPr>
          <w:rStyle w:val="spanrvts11"/>
          <w:lang w:val="uk" w:eastAsia="uk"/>
        </w:rPr>
        <w:t xml:space="preserve"> освіти і науки</w:t>
      </w:r>
      <w:r>
        <w:rPr>
          <w:rStyle w:val="spanrvts46"/>
          <w:lang w:val="uk" w:eastAsia="uk"/>
        </w:rPr>
        <w:t xml:space="preserve"> </w:t>
      </w:r>
      <w:hyperlink r:id="rId55" w:anchor="n33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13" w:name="n105"/>
      <w:bookmarkEnd w:id="113"/>
      <w:r>
        <w:rPr>
          <w:rStyle w:val="spanrvts0"/>
          <w:lang w:val="uk" w:eastAsia="uk"/>
        </w:rPr>
        <w:t>За рішенням журі учасники можуть отримувати завдання та давати відповіді мовою вивчення навчальн</w:t>
      </w:r>
      <w:r>
        <w:rPr>
          <w:rStyle w:val="spanrvts0"/>
          <w:lang w:val="uk" w:eastAsia="uk"/>
        </w:rPr>
        <w:t>ого предмета.</w:t>
      </w:r>
    </w:p>
    <w:p w:rsidR="00256C40" w:rsidRDefault="00CC2E6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14" w:name="n106"/>
      <w:bookmarkEnd w:id="114"/>
      <w:r>
        <w:rPr>
          <w:rStyle w:val="spanrvts15"/>
          <w:lang w:val="uk" w:eastAsia="uk"/>
        </w:rPr>
        <w:t>II. Проведення олімпіад, турнірів, конкурсів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15" w:name="n107"/>
      <w:bookmarkEnd w:id="115"/>
      <w:r>
        <w:rPr>
          <w:rStyle w:val="spanrvts0"/>
          <w:lang w:val="uk" w:eastAsia="uk"/>
        </w:rPr>
        <w:t>2.1. Всеукраїнські учнівські олімпіади з навчальних предметів проводяться в чотири етапи: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16" w:name="n108"/>
      <w:bookmarkEnd w:id="116"/>
      <w:r>
        <w:rPr>
          <w:rStyle w:val="spanrvts0"/>
          <w:lang w:val="uk" w:eastAsia="uk"/>
        </w:rPr>
        <w:t xml:space="preserve">I (перший) етап - на рівні закладів загальної середньої, професійної </w:t>
      </w:r>
      <w:r>
        <w:rPr>
          <w:rStyle w:val="spanrvts0"/>
          <w:lang w:val="uk" w:eastAsia="uk"/>
        </w:rPr>
        <w:t>(професійно-технічної) освіти, міжшкільних ресурсних центрів;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17" w:name="n455"/>
      <w:bookmarkEnd w:id="117"/>
      <w:r>
        <w:rPr>
          <w:rStyle w:val="spanrvts46"/>
          <w:lang w:val="uk" w:eastAsia="uk"/>
        </w:rPr>
        <w:t xml:space="preserve">{Абзац другий пункту 2.1 розділу ІІ в редакції Наказу Міністерства освіти і науки </w:t>
      </w:r>
      <w:hyperlink r:id="rId56" w:anchor="n36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18" w:name="n109"/>
      <w:bookmarkEnd w:id="118"/>
      <w:r>
        <w:rPr>
          <w:rStyle w:val="spanrvts0"/>
          <w:lang w:val="uk" w:eastAsia="uk"/>
        </w:rPr>
        <w:t>II (дру</w:t>
      </w:r>
      <w:r>
        <w:rPr>
          <w:rStyle w:val="spanrvts0"/>
          <w:lang w:val="uk" w:eastAsia="uk"/>
        </w:rPr>
        <w:t>гий) етап - на рівні територіальних громад, районів Автономної Республіки Крим, районів областей, районів міст Києва та Севастополя;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19" w:name="n456"/>
      <w:bookmarkEnd w:id="119"/>
      <w:r>
        <w:rPr>
          <w:rStyle w:val="spanrvts46"/>
          <w:lang w:val="uk" w:eastAsia="uk"/>
        </w:rPr>
        <w:t xml:space="preserve">{Абзац третій пункту 2.1 розділу ІІ в редакції Наказу Міністерства освіти і науки </w:t>
      </w:r>
      <w:hyperlink r:id="rId57" w:anchor="n36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20" w:name="n110"/>
      <w:bookmarkEnd w:id="120"/>
      <w:r>
        <w:rPr>
          <w:rStyle w:val="spanrvts0"/>
          <w:lang w:val="uk" w:eastAsia="uk"/>
        </w:rPr>
        <w:t>III (третій) етап - на рівні Автономної Республіки Крим, областей, міст Києва та Севастополя;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21" w:name="n457"/>
      <w:bookmarkEnd w:id="121"/>
      <w:r>
        <w:rPr>
          <w:rStyle w:val="spanrvts46"/>
          <w:lang w:val="uk" w:eastAsia="uk"/>
        </w:rPr>
        <w:t xml:space="preserve">{Абзац четвертий пункту 2.1 розділу ІІ в редакції Наказу Міністерства освіти і науки </w:t>
      </w:r>
      <w:hyperlink r:id="rId58" w:anchor="n36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22" w:name="n111"/>
      <w:bookmarkEnd w:id="122"/>
      <w:r>
        <w:rPr>
          <w:rStyle w:val="spanrvts0"/>
          <w:lang w:val="uk" w:eastAsia="uk"/>
        </w:rPr>
        <w:t>IV (четвертий) етап - на державному рівні.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23" w:name="n112"/>
      <w:bookmarkEnd w:id="123"/>
      <w:r>
        <w:rPr>
          <w:rStyle w:val="spanrvts0"/>
          <w:lang w:val="uk" w:eastAsia="uk"/>
        </w:rPr>
        <w:t>Проведення олімпіад I, II, III етапів з різних предметів одночасно забороняється.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24" w:name="n113"/>
      <w:bookmarkEnd w:id="124"/>
      <w:r>
        <w:rPr>
          <w:rStyle w:val="spanrvts0"/>
          <w:lang w:val="uk" w:eastAsia="uk"/>
        </w:rPr>
        <w:t>Олімпіади зі спеціальних дисциплін та к</w:t>
      </w:r>
      <w:r>
        <w:rPr>
          <w:rStyle w:val="spanrvts0"/>
          <w:lang w:val="uk" w:eastAsia="uk"/>
        </w:rPr>
        <w:t>онкурси фахової майстерності проводяться у три етапи: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25" w:name="n114"/>
      <w:bookmarkEnd w:id="125"/>
      <w:r>
        <w:rPr>
          <w:rStyle w:val="spanrvts0"/>
          <w:lang w:val="uk" w:eastAsia="uk"/>
        </w:rPr>
        <w:t>I (перший) етап - на рівні закладів загальної середньої, професійної (професійно-технічної) освіти у районах, районах у містах Києві та Севастополі;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26" w:name="n458"/>
      <w:bookmarkEnd w:id="126"/>
      <w:r>
        <w:rPr>
          <w:rStyle w:val="spanrvts46"/>
          <w:lang w:val="uk" w:eastAsia="uk"/>
        </w:rPr>
        <w:t>{Абзац восьмий пункту 2.1 розділу ІІ в редакції Наказ</w:t>
      </w:r>
      <w:r>
        <w:rPr>
          <w:rStyle w:val="spanrvts46"/>
          <w:lang w:val="uk" w:eastAsia="uk"/>
        </w:rPr>
        <w:t xml:space="preserve">у Міністерства освіти і науки </w:t>
      </w:r>
      <w:hyperlink r:id="rId59" w:anchor="n40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27" w:name="n115"/>
      <w:bookmarkEnd w:id="127"/>
      <w:r>
        <w:rPr>
          <w:rStyle w:val="spanrvts46"/>
          <w:lang w:val="uk" w:eastAsia="uk"/>
        </w:rPr>
        <w:t xml:space="preserve">{Абзац дев'ятий пункту 2.1 розділу II виключено на підставі Наказу Міністерства освіти і науки </w:t>
      </w:r>
      <w:hyperlink r:id="rId60" w:anchor="n44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28" w:name="n116"/>
      <w:bookmarkEnd w:id="128"/>
      <w:r>
        <w:rPr>
          <w:rStyle w:val="spanrvts46"/>
          <w:lang w:val="uk" w:eastAsia="uk"/>
        </w:rPr>
        <w:t xml:space="preserve">{Абзац десятий пункту 2.1 розділу II виключено на підставі Наказу Міністерства освіти і науки </w:t>
      </w:r>
      <w:hyperlink r:id="rId61" w:anchor="n44" w:tgtFrame="_blank" w:history="1">
        <w:r>
          <w:rPr>
            <w:rStyle w:val="arvts100"/>
            <w:lang w:val="uk" w:eastAsia="uk"/>
          </w:rPr>
          <w:t>№</w:t>
        </w:r>
        <w:r>
          <w:rPr>
            <w:rStyle w:val="arvts100"/>
            <w:lang w:val="uk" w:eastAsia="uk"/>
          </w:rPr>
          <w:t xml:space="preserve"> 1381 від 09.11.2020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29" w:name="n117"/>
      <w:bookmarkEnd w:id="129"/>
      <w:r>
        <w:rPr>
          <w:rStyle w:val="spanrvts46"/>
          <w:lang w:val="uk" w:eastAsia="uk"/>
        </w:rPr>
        <w:t xml:space="preserve">{Абзац одинадцятий пункту 2.1 розділу II виключено на підставі Наказу Міністерства освіти і науки </w:t>
      </w:r>
      <w:hyperlink r:id="rId62" w:anchor="n44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30" w:name="n118"/>
      <w:bookmarkEnd w:id="130"/>
      <w:r>
        <w:rPr>
          <w:rStyle w:val="spanrvts46"/>
          <w:lang w:val="uk" w:eastAsia="uk"/>
        </w:rPr>
        <w:t>{Абзац дванадцятий пункту 2.1 р</w:t>
      </w:r>
      <w:r>
        <w:rPr>
          <w:rStyle w:val="spanrvts46"/>
          <w:lang w:val="uk" w:eastAsia="uk"/>
        </w:rPr>
        <w:t xml:space="preserve">озділу II виключено на підставі Наказу Міністерства освіти і науки </w:t>
      </w:r>
      <w:hyperlink r:id="rId63" w:anchor="n44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31" w:name="n119"/>
      <w:bookmarkEnd w:id="131"/>
      <w:r>
        <w:rPr>
          <w:rStyle w:val="spanrvts0"/>
          <w:lang w:val="uk" w:eastAsia="uk"/>
        </w:rPr>
        <w:lastRenderedPageBreak/>
        <w:t xml:space="preserve">II (другий) етап - обласні (в Автономній Республіці Крим - </w:t>
      </w:r>
      <w:r>
        <w:rPr>
          <w:rStyle w:val="spanrvts0"/>
          <w:lang w:val="uk" w:eastAsia="uk"/>
        </w:rPr>
        <w:t>республіканські, у містах Києві та Севастополі - міські);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32" w:name="n120"/>
      <w:bookmarkEnd w:id="132"/>
      <w:r>
        <w:rPr>
          <w:rStyle w:val="spanrvts0"/>
          <w:lang w:val="uk" w:eastAsia="uk"/>
        </w:rPr>
        <w:t>III (третій) етап - на державному рівні.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33" w:name="n121"/>
      <w:bookmarkEnd w:id="133"/>
      <w:r>
        <w:rPr>
          <w:rStyle w:val="spanrvts0"/>
          <w:lang w:val="uk" w:eastAsia="uk"/>
        </w:rPr>
        <w:t>Турніри, як правило, проводяться у два етапи: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34" w:name="n122"/>
      <w:bookmarkEnd w:id="134"/>
      <w:r>
        <w:rPr>
          <w:rStyle w:val="spanrvts0"/>
          <w:lang w:val="uk" w:eastAsia="uk"/>
        </w:rPr>
        <w:t xml:space="preserve">I (перший) етап - на рівні закладів загальної середньої, професійної </w:t>
      </w:r>
      <w:r>
        <w:rPr>
          <w:rStyle w:val="spanrvts0"/>
          <w:lang w:val="uk" w:eastAsia="uk"/>
        </w:rPr>
        <w:t>(професійно-технічної) освіти у районах, районах у містах Києві та Севастополі;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35" w:name="n459"/>
      <w:bookmarkEnd w:id="135"/>
      <w:r>
        <w:rPr>
          <w:rStyle w:val="spanrvts46"/>
          <w:lang w:val="uk" w:eastAsia="uk"/>
        </w:rPr>
        <w:t xml:space="preserve">{Абзац дванадцятий пункту 2.1 розділу ІІ в редакції Наказу Міністерства освіти і науки </w:t>
      </w:r>
      <w:hyperlink r:id="rId64" w:anchor="n42" w:tgtFrame="_blank" w:history="1">
        <w:r>
          <w:rPr>
            <w:rStyle w:val="arvts100"/>
            <w:lang w:val="uk" w:eastAsia="uk"/>
          </w:rPr>
          <w:t xml:space="preserve">№ 1127 </w:t>
        </w:r>
        <w:r>
          <w:rPr>
            <w:rStyle w:val="arvts100"/>
            <w:lang w:val="uk" w:eastAsia="uk"/>
          </w:rPr>
          <w:t>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36" w:name="n123"/>
      <w:bookmarkEnd w:id="136"/>
      <w:r>
        <w:rPr>
          <w:rStyle w:val="spanrvts0"/>
          <w:lang w:val="uk" w:eastAsia="uk"/>
        </w:rPr>
        <w:t>II (другий) етап - фінальний - на державному рівні.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37" w:name="n124"/>
      <w:bookmarkEnd w:id="137"/>
      <w:r>
        <w:rPr>
          <w:rStyle w:val="spanrvts0"/>
          <w:lang w:val="uk" w:eastAsia="uk"/>
        </w:rPr>
        <w:t>Конкурси з навчальних предметів проводяться у кілька етапів відповідно до їх правил (умов), які затверджуються наказом МОН.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38" w:name="n125"/>
      <w:bookmarkEnd w:id="138"/>
      <w:r>
        <w:rPr>
          <w:rStyle w:val="spanrvts0"/>
          <w:lang w:val="uk" w:eastAsia="uk"/>
        </w:rPr>
        <w:t>Фінальний етап конкурсів проводиться на державному рівні.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39" w:name="n126"/>
      <w:bookmarkEnd w:id="139"/>
      <w:r>
        <w:rPr>
          <w:rStyle w:val="spanrvts0"/>
          <w:lang w:val="uk" w:eastAsia="uk"/>
        </w:rPr>
        <w:t>Порядо</w:t>
      </w:r>
      <w:r>
        <w:rPr>
          <w:rStyle w:val="spanrvts0"/>
          <w:lang w:val="uk" w:eastAsia="uk"/>
        </w:rPr>
        <w:t>к проведення фінальних етапів олімпіад, конкурсів, турнірів, їх організаційне, методичне забезпечення визначає МОН.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40" w:name="n460"/>
      <w:bookmarkEnd w:id="140"/>
      <w:r>
        <w:rPr>
          <w:rStyle w:val="spanrvts46"/>
          <w:lang w:val="uk" w:eastAsia="uk"/>
        </w:rPr>
        <w:t xml:space="preserve">{Абзац швстнадцятий пункту 2.1 розділу ІІ із змінами, внесеними згідно з Наказом Міністерства освіти і науки </w:t>
      </w:r>
      <w:hyperlink r:id="rId65" w:anchor="n44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41" w:name="n127"/>
      <w:bookmarkEnd w:id="141"/>
      <w:r>
        <w:rPr>
          <w:rStyle w:val="spanrvts0"/>
          <w:lang w:val="uk" w:eastAsia="uk"/>
        </w:rPr>
        <w:t>Органи управління у сфері освіти Автономної Республіки Крим, обласних, Київської та Севастопольської міських державних адміністрацій відповідно до цього Положення розробляють правила</w:t>
      </w:r>
      <w:r>
        <w:rPr>
          <w:rStyle w:val="spanrvts0"/>
          <w:lang w:val="uk" w:eastAsia="uk"/>
        </w:rPr>
        <w:t xml:space="preserve"> (умови) проведення I, II, III етапів Всеукраїнських учнівських олімпіад з навчальних предметів, І, II етапів Всеукраїнського конкурсу-захисту науково-дослідницьких робіт, I, II етапів олімпіад зі спеціальних дисциплін, конкурсів фахової майстерності, яким</w:t>
      </w:r>
      <w:r>
        <w:rPr>
          <w:rStyle w:val="spanrvts0"/>
          <w:lang w:val="uk" w:eastAsia="uk"/>
        </w:rPr>
        <w:t>и визначається кількісний склад, місце та інші питання проведення Всеукраїнських учнівських олімпіад, конкурсів з фахової майстерності з урахуванням особливостей адміністративно-територіального поділу, місцевих можливостей тощо.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42" w:name="n128"/>
      <w:bookmarkEnd w:id="142"/>
      <w:r>
        <w:rPr>
          <w:rStyle w:val="spanrvts46"/>
          <w:lang w:val="uk" w:eastAsia="uk"/>
        </w:rPr>
        <w:t>{Абзац</w:t>
      </w:r>
      <w:r>
        <w:rPr>
          <w:rStyle w:val="spanrvts11"/>
          <w:lang w:val="uk" w:eastAsia="uk"/>
        </w:rPr>
        <w:t xml:space="preserve"> пункту 2.1 розділу І</w:t>
      </w:r>
      <w:r>
        <w:rPr>
          <w:rStyle w:val="spanrvts11"/>
          <w:lang w:val="uk" w:eastAsia="uk"/>
        </w:rPr>
        <w:t xml:space="preserve">І в редакції Наказу Міністерства освіти і науки, молоді та спорту </w:t>
      </w:r>
      <w:hyperlink r:id="rId66" w:anchor="n27" w:tgtFrame="_blank" w:history="1">
        <w:r>
          <w:rPr>
            <w:rStyle w:val="arvts100"/>
            <w:lang w:val="uk" w:eastAsia="uk"/>
          </w:rPr>
          <w:t>№ 360 від 26.03.2012</w:t>
        </w:r>
      </w:hyperlink>
      <w:r>
        <w:rPr>
          <w:rStyle w:val="spanrvts46"/>
          <w:lang w:val="uk" w:eastAsia="uk"/>
        </w:rPr>
        <w:t xml:space="preserve">, Наказу Міністерства освіти і науки </w:t>
      </w:r>
      <w:hyperlink r:id="rId67" w:anchor="n45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43" w:name="n129"/>
      <w:bookmarkEnd w:id="143"/>
      <w:r>
        <w:rPr>
          <w:rStyle w:val="spanrvts0"/>
          <w:lang w:val="uk" w:eastAsia="uk"/>
        </w:rPr>
        <w:t>Кожна олімпіада, що проводиться в очній формі, проводиться у межах одного міста (селища міського типу, селища, села), якщо інше не передбачено рішенням оргкомітету відповідного етапу змагань.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44" w:name="n461"/>
      <w:bookmarkEnd w:id="144"/>
      <w:r>
        <w:rPr>
          <w:rStyle w:val="spanrvts46"/>
          <w:lang w:val="uk" w:eastAsia="uk"/>
        </w:rPr>
        <w:t>{Абзац віс</w:t>
      </w:r>
      <w:r>
        <w:rPr>
          <w:rStyle w:val="spanrvts46"/>
          <w:lang w:val="uk" w:eastAsia="uk"/>
        </w:rPr>
        <w:t xml:space="preserve">імнадцятий пункту 2.1 розділу ІІ в редакції Наказу Міністерства освіти і науки </w:t>
      </w:r>
      <w:hyperlink r:id="rId68" w:anchor="n45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45" w:name="n130"/>
      <w:bookmarkEnd w:id="145"/>
      <w:r>
        <w:rPr>
          <w:rStyle w:val="spanrvts0"/>
          <w:lang w:val="uk" w:eastAsia="uk"/>
        </w:rPr>
        <w:t>2.1.1. Всеукраїнський конкурс-захист науково-дослідницьких робіт проводи</w:t>
      </w:r>
      <w:r>
        <w:rPr>
          <w:rStyle w:val="spanrvts0"/>
          <w:lang w:val="uk" w:eastAsia="uk"/>
        </w:rPr>
        <w:t>ться в три етапи: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46" w:name="n131"/>
      <w:bookmarkEnd w:id="146"/>
      <w:r>
        <w:rPr>
          <w:rStyle w:val="spanrvts0"/>
          <w:lang w:val="uk" w:eastAsia="uk"/>
        </w:rPr>
        <w:t>I (перший) етап - на рівні територіальних громад;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47" w:name="n462"/>
      <w:bookmarkEnd w:id="147"/>
      <w:r>
        <w:rPr>
          <w:rStyle w:val="spanrvts46"/>
          <w:lang w:val="uk" w:eastAsia="uk"/>
        </w:rPr>
        <w:t xml:space="preserve">{Абзац другий підпункту 2.1.1 пункту 2.1 розділу ІІ із змінами, внесеними згідно з Наказом Міністерства освіти і науки </w:t>
      </w:r>
      <w:hyperlink r:id="rId69" w:anchor="n48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48" w:name="n132"/>
      <w:bookmarkEnd w:id="148"/>
      <w:r>
        <w:rPr>
          <w:rStyle w:val="spanrvts0"/>
          <w:lang w:val="uk" w:eastAsia="uk"/>
        </w:rPr>
        <w:t>II (другий) етап - обласний (в Автономній Республіці Крим - республіканський, у містах Києві та Севастополі - міський);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49" w:name="n133"/>
      <w:bookmarkEnd w:id="149"/>
      <w:r>
        <w:rPr>
          <w:rStyle w:val="spanrvts0"/>
          <w:lang w:val="uk" w:eastAsia="uk"/>
        </w:rPr>
        <w:t xml:space="preserve">III (третій) етап - на державному рівні.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50" w:name="n134"/>
      <w:bookmarkEnd w:id="150"/>
      <w:r>
        <w:rPr>
          <w:rStyle w:val="spanrvts46"/>
          <w:lang w:val="uk" w:eastAsia="uk"/>
        </w:rPr>
        <w:lastRenderedPageBreak/>
        <w:t xml:space="preserve">{Пункт 2.1 розділу II доповнено підпунктом 2.1.1 </w:t>
      </w:r>
      <w:r>
        <w:rPr>
          <w:rStyle w:val="spanrvts46"/>
          <w:lang w:val="uk" w:eastAsia="uk"/>
        </w:rPr>
        <w:t>згідно з Наказом Міністерства освіти і науки</w:t>
      </w:r>
      <w:r>
        <w:rPr>
          <w:rStyle w:val="spanrvts11"/>
          <w:lang w:val="uk" w:eastAsia="uk"/>
        </w:rPr>
        <w:t xml:space="preserve"> </w:t>
      </w:r>
      <w:hyperlink r:id="rId70" w:anchor="n46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51" w:name="n135"/>
      <w:bookmarkEnd w:id="151"/>
      <w:r>
        <w:rPr>
          <w:rStyle w:val="spanrvts0"/>
          <w:lang w:val="uk" w:eastAsia="uk"/>
        </w:rPr>
        <w:t>2.2. I етап - на рівні закладів загальної середньої, професійної (професійно-технічної) освіти, міжшкільни</w:t>
      </w:r>
      <w:r>
        <w:rPr>
          <w:rStyle w:val="spanrvts0"/>
          <w:lang w:val="uk" w:eastAsia="uk"/>
        </w:rPr>
        <w:t>х ресурсних центрів.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52" w:name="n463"/>
      <w:bookmarkEnd w:id="152"/>
      <w:r>
        <w:rPr>
          <w:rStyle w:val="spanrvts46"/>
          <w:lang w:val="uk" w:eastAsia="uk"/>
        </w:rPr>
        <w:t xml:space="preserve">{Пункт 2.2 розділу ІІ в редакції Наказу Міністерства освіти і науки </w:t>
      </w:r>
      <w:hyperlink r:id="rId71" w:anchor="n49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53" w:name="n136"/>
      <w:bookmarkEnd w:id="153"/>
      <w:r>
        <w:rPr>
          <w:rStyle w:val="spanrvts0"/>
          <w:lang w:val="uk" w:eastAsia="uk"/>
        </w:rPr>
        <w:t>2.2.1. I етап олімпіад з навчальних предметів проводиться у жо</w:t>
      </w:r>
      <w:r>
        <w:rPr>
          <w:rStyle w:val="spanrvts0"/>
          <w:lang w:val="uk" w:eastAsia="uk"/>
        </w:rPr>
        <w:t>втні, олімпіад зі спеціальних дисциплін та конкурсів фахової майстерності - у лютому, турнірів - у вересні-листопаді поточного року.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54" w:name="n137"/>
      <w:bookmarkEnd w:id="154"/>
      <w:r>
        <w:rPr>
          <w:rStyle w:val="spanrvts0"/>
          <w:lang w:val="uk" w:eastAsia="uk"/>
        </w:rPr>
        <w:t>2.2.2. Порядок проведення, персональний склад оргкомітетів та журі, експерти-консультанти I етапу олімпіад, турнірів, конку</w:t>
      </w:r>
      <w:r>
        <w:rPr>
          <w:rStyle w:val="spanrvts0"/>
          <w:lang w:val="uk" w:eastAsia="uk"/>
        </w:rPr>
        <w:t>рсів з навчальних предметів, олімпіад зі спеціальних дисциплін та конкурсів фахової майстерності, а також рішення відповідних оргкомітетів затверджуються наказами керівника закладу освіти.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55" w:name="n138"/>
      <w:bookmarkEnd w:id="155"/>
      <w:r>
        <w:rPr>
          <w:rStyle w:val="spanrvts0"/>
          <w:lang w:val="uk" w:eastAsia="uk"/>
        </w:rPr>
        <w:t>2.2.3. Завдання I етапу для учасників олімпіад і конкурсів з навчал</w:t>
      </w:r>
      <w:r>
        <w:rPr>
          <w:rStyle w:val="spanrvts0"/>
          <w:lang w:val="uk" w:eastAsia="uk"/>
        </w:rPr>
        <w:t>ьних предметів, олімпіад зі спеціальних дисциплін та конкурсів фахової майстерності готують предметно-методичні комісії, склад яких затверджується наказом керівника закладу освіти.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56" w:name="n139"/>
      <w:bookmarkEnd w:id="156"/>
      <w:r>
        <w:rPr>
          <w:rStyle w:val="spanrvts0"/>
          <w:lang w:val="uk" w:eastAsia="uk"/>
        </w:rPr>
        <w:t>Турніри проводяться за завданнями оргкомітетів, які надсилаються до закладі</w:t>
      </w:r>
      <w:r>
        <w:rPr>
          <w:rStyle w:val="spanrvts0"/>
          <w:lang w:val="uk" w:eastAsia="uk"/>
        </w:rPr>
        <w:t>в загальної середньої і професійної (професійно-технічної) освіти до 15 серпня поточного року.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57" w:name="n140"/>
      <w:bookmarkEnd w:id="157"/>
      <w:r>
        <w:rPr>
          <w:rStyle w:val="spanrvts0"/>
          <w:lang w:val="uk" w:eastAsia="uk"/>
        </w:rPr>
        <w:t>2.2.4. Звіти про проведення олімпіад з навчальних предметів та заявки на участь команд у наступному етапі оргкомітети I етапу надсилають до оргкомітетів II етапу</w:t>
      </w:r>
      <w:r>
        <w:rPr>
          <w:rStyle w:val="spanrvts0"/>
          <w:lang w:val="uk" w:eastAsia="uk"/>
        </w:rPr>
        <w:t xml:space="preserve"> відповідних змагань до 1 листопада поточного року.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58" w:name="n464"/>
      <w:bookmarkEnd w:id="158"/>
      <w:r>
        <w:rPr>
          <w:rStyle w:val="spanrvts46"/>
          <w:lang w:val="uk" w:eastAsia="uk"/>
        </w:rPr>
        <w:t xml:space="preserve">{Абзац перший підпункту 2.2.4 пункту 2.2 розділу ІІ із змінами, внесеними згідно з Наказом Міністерства освіти і науки </w:t>
      </w:r>
      <w:hyperlink r:id="rId72" w:anchor="n51" w:tgtFrame="_blank" w:history="1">
        <w:r>
          <w:rPr>
            <w:rStyle w:val="arvts100"/>
            <w:lang w:val="uk" w:eastAsia="uk"/>
          </w:rPr>
          <w:t>№ 1</w:t>
        </w:r>
        <w:r>
          <w:rPr>
            <w:rStyle w:val="arvts100"/>
            <w:lang w:val="uk" w:eastAsia="uk"/>
          </w:rPr>
          <w:t>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59" w:name="n141"/>
      <w:bookmarkEnd w:id="159"/>
      <w:r>
        <w:rPr>
          <w:rStyle w:val="spanrvts0"/>
          <w:lang w:val="uk" w:eastAsia="uk"/>
        </w:rPr>
        <w:t xml:space="preserve">Звіти про проведення олімпіад зі спеціальних дисциплін, конкурсів фахової майстерності та заявки на участь команд в наступному етапі оргкомітети I етапу надсилають оргкомітетам обласних (в Автономній Республіці Крим - республіканським, </w:t>
      </w:r>
      <w:r>
        <w:rPr>
          <w:rStyle w:val="spanrvts0"/>
          <w:lang w:val="uk" w:eastAsia="uk"/>
        </w:rPr>
        <w:t>у містах Києві та Севастополі - міським) олімпіад і конкурсів до 1 березня поточного року.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60" w:name="n142"/>
      <w:bookmarkEnd w:id="160"/>
      <w:r>
        <w:rPr>
          <w:rStyle w:val="spanrvts0"/>
          <w:lang w:val="uk" w:eastAsia="uk"/>
        </w:rPr>
        <w:t xml:space="preserve">Оргкомітети фінальних етапів турнірів розглядають заявки учасників, результати їх виступів у I етапі та надсилають учасникам запрошення для участі у </w:t>
      </w:r>
      <w:r>
        <w:rPr>
          <w:rStyle w:val="spanrvts0"/>
          <w:lang w:val="uk" w:eastAsia="uk"/>
        </w:rPr>
        <w:t>фінальному етапі турніру.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61" w:name="n143"/>
      <w:bookmarkEnd w:id="161"/>
      <w:r>
        <w:rPr>
          <w:rStyle w:val="spanrvts0"/>
          <w:lang w:val="uk" w:eastAsia="uk"/>
        </w:rPr>
        <w:t>Звіти про проведення I етапу конкурсів з навчальних предметів та заявки на участь у II етапі надсилаються до відповідних оргкомітетів у строки, визначені правилами (умовами), затвердженими наказами МОН.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62" w:name="n144"/>
      <w:bookmarkEnd w:id="162"/>
      <w:r>
        <w:rPr>
          <w:rStyle w:val="spanrvts0"/>
          <w:lang w:val="uk" w:eastAsia="uk"/>
        </w:rPr>
        <w:t>2.3. II етап - у територіал</w:t>
      </w:r>
      <w:r>
        <w:rPr>
          <w:rStyle w:val="spanrvts0"/>
          <w:lang w:val="uk" w:eastAsia="uk"/>
        </w:rPr>
        <w:t>ьних громадах, районах, районах у містах Києві та Севастополі;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63" w:name="n145"/>
      <w:bookmarkEnd w:id="163"/>
      <w:r>
        <w:rPr>
          <w:rStyle w:val="spanrvts0"/>
          <w:lang w:val="uk" w:eastAsia="uk"/>
        </w:rPr>
        <w:t>I етап: конкурси-захисти науково-дослідницьких робіт на рівні територіальних громад.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64" w:name="n465"/>
      <w:bookmarkEnd w:id="164"/>
      <w:r>
        <w:rPr>
          <w:rStyle w:val="spanrvts46"/>
          <w:lang w:val="uk" w:eastAsia="uk"/>
        </w:rPr>
        <w:t xml:space="preserve">{Пункт 2.3 розділу ІІ в редакції Наказу Міністерства освіти і науки </w:t>
      </w:r>
      <w:hyperlink r:id="rId73" w:anchor="n52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65" w:name="n146"/>
      <w:bookmarkEnd w:id="165"/>
      <w:r>
        <w:rPr>
          <w:rStyle w:val="spanrvts0"/>
          <w:lang w:val="uk" w:eastAsia="uk"/>
        </w:rPr>
        <w:t xml:space="preserve">2.3.1. Завдання II етапу олімпіад з навчальних предметів готуються обласними інститутами післядипломної педагогічної освіти.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66" w:name="n147"/>
      <w:bookmarkEnd w:id="166"/>
      <w:r>
        <w:rPr>
          <w:rStyle w:val="spanrvts46"/>
          <w:lang w:val="uk" w:eastAsia="uk"/>
        </w:rPr>
        <w:lastRenderedPageBreak/>
        <w:t>{Підпункт 2.3.1 пункту 2.3 розділу ІІ в редакції Наказу Міністерс</w:t>
      </w:r>
      <w:r>
        <w:rPr>
          <w:rStyle w:val="spanrvts46"/>
          <w:lang w:val="uk" w:eastAsia="uk"/>
        </w:rPr>
        <w:t>тва освіти і науки, молоді та спорту</w:t>
      </w:r>
      <w:r>
        <w:rPr>
          <w:rStyle w:val="spanrvts11"/>
          <w:lang w:val="uk" w:eastAsia="uk"/>
        </w:rPr>
        <w:t xml:space="preserve"> </w:t>
      </w:r>
      <w:hyperlink r:id="rId74" w:anchor="n31" w:tgtFrame="_blank" w:history="1">
        <w:r>
          <w:rPr>
            <w:rStyle w:val="arvts100"/>
            <w:lang w:val="uk" w:eastAsia="uk"/>
          </w:rPr>
          <w:t>№ 360 від 26.03.2012</w:t>
        </w:r>
      </w:hyperlink>
      <w:r>
        <w:rPr>
          <w:rStyle w:val="spanrvts11"/>
          <w:lang w:val="uk" w:eastAsia="uk"/>
        </w:rPr>
        <w:t xml:space="preserve">, Наказу Міністерства освіти і науки </w:t>
      </w:r>
      <w:hyperlink r:id="rId75" w:anchor="n51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67" w:name="n148"/>
      <w:bookmarkEnd w:id="167"/>
      <w:r>
        <w:rPr>
          <w:rStyle w:val="spanrvts0"/>
          <w:lang w:val="uk" w:eastAsia="uk"/>
        </w:rPr>
        <w:t xml:space="preserve">2.3.2. Персональний склад оргкомітетів і журі, в тому числі голови, їх заступники, секретар, експерти-консультанти олімпіад, конкурсів з навчальних предметів, конкурсу-захисту науково-дослідницьких робіт, а також рішення </w:t>
      </w:r>
      <w:r>
        <w:rPr>
          <w:rStyle w:val="spanrvts0"/>
          <w:lang w:val="uk" w:eastAsia="uk"/>
        </w:rPr>
        <w:t>відповідних оргкомітетів затверджуються наказами органів управління у сфері освіти, що організовують змагання у відповідних територіальних громадах або районах, районах у містах Києві та Севастополі.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68" w:name="n466"/>
      <w:bookmarkEnd w:id="168"/>
      <w:r>
        <w:rPr>
          <w:rStyle w:val="spanrvts46"/>
          <w:lang w:val="uk" w:eastAsia="uk"/>
        </w:rPr>
        <w:t>{Підпункт 2.3.2 пункту 2.3 розділу ІІ із змінами, внесен</w:t>
      </w:r>
      <w:r>
        <w:rPr>
          <w:rStyle w:val="spanrvts46"/>
          <w:lang w:val="uk" w:eastAsia="uk"/>
        </w:rPr>
        <w:t xml:space="preserve">ими згідно з Наказом Міністерства освіти і науки </w:t>
      </w:r>
      <w:hyperlink r:id="rId76" w:anchor="n55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69" w:name="n149"/>
      <w:bookmarkEnd w:id="169"/>
      <w:r>
        <w:rPr>
          <w:rStyle w:val="spanrvts0"/>
          <w:lang w:val="uk" w:eastAsia="uk"/>
        </w:rPr>
        <w:t>2.3.3. Звіти про проведення II етапу олімпіад з навчальних предметів та заявки на участь у III етапі о</w:t>
      </w:r>
      <w:r>
        <w:rPr>
          <w:rStyle w:val="spanrvts0"/>
          <w:lang w:val="uk" w:eastAsia="uk"/>
        </w:rPr>
        <w:t>ргкомітети цих олімпіад надсилають відповідним обласним (в Автономній Республіці Крим - республіканському, в містах Києві та Севастополі - міським) оргкомітетам до 30 грудня поточного року, а про проведення I етапу конкурсу-захисту науково-дослідницьких ро</w:t>
      </w:r>
      <w:r>
        <w:rPr>
          <w:rStyle w:val="spanrvts0"/>
          <w:lang w:val="uk" w:eastAsia="uk"/>
        </w:rPr>
        <w:t xml:space="preserve">біт та заявки на участь у II етапі конкурсу-захисту - у терміни, визначені відповідними органами управління у сфері освіти.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70" w:name="n150"/>
      <w:bookmarkEnd w:id="170"/>
      <w:r>
        <w:rPr>
          <w:rStyle w:val="spanrvts46"/>
          <w:lang w:val="uk" w:eastAsia="uk"/>
        </w:rPr>
        <w:t>{Підпункт 2.3.3 пункту 2.3 розділу II із змінами, внесеними згідно з Наказом Міністерства</w:t>
      </w:r>
      <w:r>
        <w:rPr>
          <w:rStyle w:val="spanrvts11"/>
          <w:lang w:val="uk" w:eastAsia="uk"/>
        </w:rPr>
        <w:t xml:space="preserve"> освіти і науки, молоді та спорту </w:t>
      </w:r>
      <w:hyperlink r:id="rId77" w:anchor="n34" w:tgtFrame="_blank" w:history="1">
        <w:r>
          <w:rPr>
            <w:rStyle w:val="arvts100"/>
            <w:lang w:val="uk" w:eastAsia="uk"/>
          </w:rPr>
          <w:t>№ 360 від 26.03.2012</w:t>
        </w:r>
      </w:hyperlink>
      <w:r>
        <w:rPr>
          <w:rStyle w:val="spanrvts46"/>
          <w:lang w:val="uk" w:eastAsia="uk"/>
        </w:rPr>
        <w:t xml:space="preserve">, Наказом Міністерства освіти і науки </w:t>
      </w:r>
      <w:hyperlink r:id="rId78" w:anchor="n56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71" w:name="n151"/>
      <w:bookmarkEnd w:id="171"/>
      <w:r>
        <w:rPr>
          <w:rStyle w:val="spanrvts0"/>
          <w:lang w:val="uk" w:eastAsia="uk"/>
        </w:rPr>
        <w:t>2.3.4. II етап конк</w:t>
      </w:r>
      <w:r>
        <w:rPr>
          <w:rStyle w:val="spanrvts0"/>
          <w:lang w:val="uk" w:eastAsia="uk"/>
        </w:rPr>
        <w:t>урсів з навчальних предметів проводиться, якщо це передбачено відповідними правилами (умовами), затвердженими наказами МОН.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72" w:name="n152"/>
      <w:bookmarkEnd w:id="172"/>
      <w:r>
        <w:rPr>
          <w:rStyle w:val="spanrvts0"/>
          <w:lang w:val="uk" w:eastAsia="uk"/>
        </w:rPr>
        <w:t>Оргкомітети III етапу конкурсів розглядають заявки учасників, результати їх виступів у II етапі й надсилають запрошення для подальшо</w:t>
      </w:r>
      <w:r>
        <w:rPr>
          <w:rStyle w:val="spanrvts0"/>
          <w:lang w:val="uk" w:eastAsia="uk"/>
        </w:rPr>
        <w:t>ї участі в змаганнях у визначені цими правилами (умовами) строки.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73" w:name="n153"/>
      <w:bookmarkEnd w:id="173"/>
      <w:r>
        <w:rPr>
          <w:rStyle w:val="spanrvts0"/>
          <w:lang w:val="uk" w:eastAsia="uk"/>
        </w:rPr>
        <w:t>2.4. III етап - в Автономній Республіці Крим, областях, містах Києві та Севастополі;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74" w:name="n467"/>
      <w:bookmarkEnd w:id="174"/>
      <w:r>
        <w:rPr>
          <w:rStyle w:val="spanrvts46"/>
          <w:lang w:val="uk" w:eastAsia="uk"/>
        </w:rPr>
        <w:t xml:space="preserve">{Абзац перший пункту 2.4 розділу ІІ в редакції Наказу Міністерства освіти і науки </w:t>
      </w:r>
      <w:hyperlink r:id="rId79" w:anchor="n58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75" w:name="n154"/>
      <w:bookmarkEnd w:id="175"/>
      <w:r>
        <w:rPr>
          <w:rStyle w:val="spanrvts0"/>
          <w:lang w:val="uk" w:eastAsia="uk"/>
        </w:rPr>
        <w:t>II етап: обласні олімпіади зі спеціальних дисциплін, конкурси фахової майстерності, конкурс-захист науково-дослідницьких робіт (в Автономній Республіці Крим - республіканські</w:t>
      </w:r>
      <w:r>
        <w:rPr>
          <w:rStyle w:val="spanrvts0"/>
          <w:lang w:val="uk" w:eastAsia="uk"/>
        </w:rPr>
        <w:t>, у містах Києві та Севастополі - міські).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76" w:name="n155"/>
      <w:bookmarkEnd w:id="176"/>
      <w:r>
        <w:rPr>
          <w:rStyle w:val="spanrvts0"/>
          <w:lang w:val="uk" w:eastAsia="uk"/>
        </w:rPr>
        <w:t>2.4.1. Персональний склад оргкомітетів і журі, в тому числі голови і його заступники, секретар, експерти-консультанти III етапу олімпіад з навчальних предметів, II етапу олімпіад зі спеціальних дисциплін, конкурсі</w:t>
      </w:r>
      <w:r>
        <w:rPr>
          <w:rStyle w:val="spanrvts0"/>
          <w:lang w:val="uk" w:eastAsia="uk"/>
        </w:rPr>
        <w:t>в фахової майстерності, конкурсів-захистів науково-дослідницьких робіт, а також рішення відповідних оргкомітетів затверджуються наказами органів управління у сфері освіти Автономної Республіки Крим, обласних, Київської та Севастопольської міських державних</w:t>
      </w:r>
      <w:r>
        <w:rPr>
          <w:rStyle w:val="spanrvts0"/>
          <w:lang w:val="uk" w:eastAsia="uk"/>
        </w:rPr>
        <w:t xml:space="preserve"> адміністрацій.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77" w:name="n156"/>
      <w:bookmarkEnd w:id="177"/>
      <w:r>
        <w:rPr>
          <w:rStyle w:val="spanrvts0"/>
          <w:lang w:val="uk" w:eastAsia="uk"/>
        </w:rPr>
        <w:t>2.4.2. III етап олімпіад з навчальних предметів, II етап конкурсу-захисту науково-дослідницьких робіт проводяться у січні - лютому; II етап олімпіад зі спеціальних дисциплін, конкурсів фахової майстерності - у березні за графіками, які вста</w:t>
      </w:r>
      <w:r>
        <w:rPr>
          <w:rStyle w:val="spanrvts0"/>
          <w:lang w:val="uk" w:eastAsia="uk"/>
        </w:rPr>
        <w:t>новлює щорічно МОН.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78" w:name="n157"/>
      <w:bookmarkEnd w:id="178"/>
      <w:r>
        <w:rPr>
          <w:rStyle w:val="spanrvts0"/>
          <w:lang w:val="uk" w:eastAsia="uk"/>
        </w:rPr>
        <w:t>2.4.3. III етап конкурсів з навчальних предметів проводиться, якщо це передбачено відповідними правилами (умовами) у строки, визначені МОН.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79" w:name="n158"/>
      <w:bookmarkEnd w:id="179"/>
      <w:r>
        <w:rPr>
          <w:rStyle w:val="spanrvts0"/>
          <w:lang w:val="uk" w:eastAsia="uk"/>
        </w:rPr>
        <w:lastRenderedPageBreak/>
        <w:t>Оргкомітети IV етапу конкурсів з навчальних предметів розглядають заявки учасників, результати ї</w:t>
      </w:r>
      <w:r>
        <w:rPr>
          <w:rStyle w:val="spanrvts0"/>
          <w:lang w:val="uk" w:eastAsia="uk"/>
        </w:rPr>
        <w:t>х виступів у III етапі й надсилають запрошення для подальшої участі у фінальному етапі змагань.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80" w:name="n159"/>
      <w:bookmarkEnd w:id="180"/>
      <w:r>
        <w:rPr>
          <w:rStyle w:val="spanrvts0"/>
          <w:lang w:val="uk" w:eastAsia="uk"/>
        </w:rPr>
        <w:t>2.4.4. Умови проведення олімпіад з навчальних предметів і спеціальних дисциплін, конкурсів фахової майстерності, конкурсу-захисту науково-дослідницьких робіт ви</w:t>
      </w:r>
      <w:r>
        <w:rPr>
          <w:rStyle w:val="spanrvts0"/>
          <w:lang w:val="uk" w:eastAsia="uk"/>
        </w:rPr>
        <w:t>значаються і затверджуються органами управління у сфері освіти Автономної Республіки Крим, обласних, Київської та Севастопольської міських державних адміністрацій. В умовах визначається кількісний склад, пропорційність представленості закладів освіти в олі</w:t>
      </w:r>
      <w:r>
        <w:rPr>
          <w:rStyle w:val="spanrvts0"/>
          <w:lang w:val="uk" w:eastAsia="uk"/>
        </w:rPr>
        <w:t>мпіадах і конкурсах, місце та інші питання їх проведення з урахуванням місцевих можливостей.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81" w:name="n160"/>
      <w:bookmarkEnd w:id="181"/>
      <w:r>
        <w:rPr>
          <w:rStyle w:val="spanrvts0"/>
          <w:lang w:val="uk" w:eastAsia="uk"/>
        </w:rPr>
        <w:t xml:space="preserve">2.4.5. Олімпіади з навчальних предметів та спеціальних дисциплін, конкурси фахової майстерності проводяться за завданнями або методичними рекомендаціями МОН та, у </w:t>
      </w:r>
      <w:r>
        <w:rPr>
          <w:rStyle w:val="spanrvts0"/>
          <w:lang w:val="uk" w:eastAsia="uk"/>
        </w:rPr>
        <w:t>разі потреби за безпосередньої участі його представника, який стежить за дотриманням вимог цього Положення.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82" w:name="n468"/>
      <w:bookmarkEnd w:id="182"/>
      <w:r>
        <w:rPr>
          <w:rStyle w:val="spanrvts46"/>
          <w:lang w:val="uk" w:eastAsia="uk"/>
        </w:rPr>
        <w:t xml:space="preserve">{Абзац перший підпункту 2.4.5 пункту 2.4 розділу ІІ із змінами, внесеними згідно з Наказом Міністерства освіти і науки </w:t>
      </w:r>
      <w:hyperlink r:id="rId80" w:anchor="n60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83" w:name="n161"/>
      <w:bookmarkEnd w:id="183"/>
      <w:r>
        <w:rPr>
          <w:rStyle w:val="spanrvts0"/>
          <w:lang w:val="uk" w:eastAsia="uk"/>
        </w:rPr>
        <w:t>Олімпіади з фізики, хімії, біології, математики, інформатики, інформаційних технологій, технологій (трудового навчання) проводяться у два - три тури. Кількість турів інших змагань,</w:t>
      </w:r>
      <w:r>
        <w:rPr>
          <w:rStyle w:val="spanrvts0"/>
          <w:lang w:val="uk" w:eastAsia="uk"/>
        </w:rPr>
        <w:t xml:space="preserve"> їх тривалість та форми проведення визначає МОН разом з оргкомітетами та журі відповідних олімпіад.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84" w:name="n162"/>
      <w:bookmarkEnd w:id="184"/>
      <w:r>
        <w:rPr>
          <w:rStyle w:val="spanrvts0"/>
          <w:lang w:val="uk" w:eastAsia="uk"/>
        </w:rPr>
        <w:t>Якщо МОН надано рекомендації щодо підготовки олімпіадних завдань, то для складання завдань створюються предметно-методичні комісії, склад яких затверджуютьс</w:t>
      </w:r>
      <w:r>
        <w:rPr>
          <w:rStyle w:val="spanrvts0"/>
          <w:lang w:val="uk" w:eastAsia="uk"/>
        </w:rPr>
        <w:t>я органами управління у сфері освіти Автономної Республіки Крим, обласних, Київської та Севастопольської міських державних адміністрацій. Змагання проводяться за завданнями предметно-методичних комісій обласних (в Автономній Республіці Крим - республікансь</w:t>
      </w:r>
      <w:r>
        <w:rPr>
          <w:rStyle w:val="spanrvts0"/>
          <w:lang w:val="uk" w:eastAsia="uk"/>
        </w:rPr>
        <w:t>кого, у містах Києві, Севастополі - міських) інститутів післядипломної педагогічної освіти, складеними з урахуванням цих рекомендацій.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85" w:name="n163"/>
      <w:bookmarkEnd w:id="185"/>
      <w:r>
        <w:rPr>
          <w:rStyle w:val="spanrvts46"/>
          <w:lang w:val="uk" w:eastAsia="uk"/>
        </w:rPr>
        <w:t xml:space="preserve">{Абзац четвертий підпункту 2.4.5 пункту 2.4 розділу II виключено на підставі Наказу Міністерства освіти і науки </w:t>
      </w:r>
      <w:hyperlink r:id="rId81" w:anchor="n53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86" w:name="n164"/>
      <w:bookmarkEnd w:id="186"/>
      <w:r>
        <w:rPr>
          <w:rStyle w:val="spanrvts0"/>
          <w:lang w:val="uk" w:eastAsia="uk"/>
        </w:rPr>
        <w:t>2.4.6. Звіти про проведення III етапу Всеукраїнських учнівських олімпіад з навчальних предметів (</w:t>
      </w:r>
      <w:hyperlink w:anchor="n414" w:history="1">
        <w:r>
          <w:rPr>
            <w:rStyle w:val="arvts99"/>
            <w:lang w:val="uk" w:eastAsia="uk"/>
          </w:rPr>
          <w:t>додаток 1</w:t>
        </w:r>
      </w:hyperlink>
      <w:r>
        <w:rPr>
          <w:rStyle w:val="spanrvts0"/>
          <w:lang w:val="uk" w:eastAsia="uk"/>
        </w:rPr>
        <w:t>), заявки на участь ком</w:t>
      </w:r>
      <w:r>
        <w:rPr>
          <w:rStyle w:val="spanrvts0"/>
          <w:lang w:val="uk" w:eastAsia="uk"/>
        </w:rPr>
        <w:t>анди у IV етапі Всеукраїнської учнівської олімпіади (</w:t>
      </w:r>
      <w:hyperlink w:anchor="n421" w:history="1">
        <w:r>
          <w:rPr>
            <w:rStyle w:val="arvts99"/>
            <w:lang w:val="uk" w:eastAsia="uk"/>
          </w:rPr>
          <w:t>додаток 2</w:t>
        </w:r>
      </w:hyperlink>
      <w:r>
        <w:rPr>
          <w:rStyle w:val="spanrvts0"/>
          <w:lang w:val="uk" w:eastAsia="uk"/>
        </w:rPr>
        <w:t>) оргкомітети надсилають до НЦ «МАНУ» та оргкомітетам Всеукраїнських учнівських олімпіад (за місцем проведення) до 5 березня поточного року.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87" w:name="n165"/>
      <w:bookmarkEnd w:id="187"/>
      <w:r>
        <w:rPr>
          <w:rStyle w:val="spanrvts0"/>
          <w:lang w:val="uk" w:eastAsia="uk"/>
        </w:rPr>
        <w:t>Звіти про проведення II етапу</w:t>
      </w:r>
      <w:r>
        <w:rPr>
          <w:rStyle w:val="spanrvts0"/>
          <w:lang w:val="uk" w:eastAsia="uk"/>
        </w:rPr>
        <w:t xml:space="preserve"> Всеукраїнського конкурсу-захисту науково-дослідницьких робіт учнів - членів Малої академії наук України, заявки на участь команд у III етапі конкурсу-захисту науково-дослідницьких робіт надсилаються до оргкомітету в строки, визначені умовами його проведен</w:t>
      </w:r>
      <w:r>
        <w:rPr>
          <w:rStyle w:val="spanrvts0"/>
          <w:lang w:val="uk" w:eastAsia="uk"/>
        </w:rPr>
        <w:t xml:space="preserve">ня, затвердженими наказом МОН.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88" w:name="n166"/>
      <w:bookmarkEnd w:id="188"/>
      <w:r>
        <w:rPr>
          <w:rStyle w:val="spanrvts46"/>
          <w:lang w:val="uk" w:eastAsia="uk"/>
        </w:rPr>
        <w:t>{Абзац підпункту 2.4.6 пункту 2.4 розділу ІІ в редакції Наказу Міністерства освіти і науки, молоді</w:t>
      </w:r>
      <w:r>
        <w:rPr>
          <w:rStyle w:val="spanrvts11"/>
          <w:lang w:val="uk" w:eastAsia="uk"/>
        </w:rPr>
        <w:t xml:space="preserve"> та спорту </w:t>
      </w:r>
      <w:hyperlink r:id="rId82" w:anchor="n36" w:tgtFrame="_blank" w:history="1">
        <w:r>
          <w:rPr>
            <w:rStyle w:val="arvts100"/>
            <w:lang w:val="uk" w:eastAsia="uk"/>
          </w:rPr>
          <w:t>№ 360 від 26.03.2012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89" w:name="n167"/>
      <w:bookmarkEnd w:id="189"/>
      <w:r>
        <w:rPr>
          <w:rStyle w:val="spanrvts0"/>
          <w:lang w:val="uk" w:eastAsia="uk"/>
        </w:rPr>
        <w:t>Заявки на участь у III етапі Всеукраїнської учнівської олімпіади зі спеціальної дисципліни, конкурсу фахової майстерності за професією (</w:t>
      </w:r>
      <w:hyperlink w:anchor="n427" w:history="1">
        <w:r>
          <w:rPr>
            <w:rStyle w:val="arvts99"/>
            <w:lang w:val="uk" w:eastAsia="uk"/>
          </w:rPr>
          <w:t>додаток 3</w:t>
        </w:r>
      </w:hyperlink>
      <w:r>
        <w:rPr>
          <w:rStyle w:val="spanrvts0"/>
          <w:lang w:val="uk" w:eastAsia="uk"/>
        </w:rPr>
        <w:t>) оргкомітети надсилають до НЦ «МАНУ» у строки згідно з умовами олімпіад зі спеціальних</w:t>
      </w:r>
      <w:r>
        <w:rPr>
          <w:rStyle w:val="spanrvts0"/>
          <w:lang w:val="uk" w:eastAsia="uk"/>
        </w:rPr>
        <w:t xml:space="preserve"> дисциплін та конкурсів фахової майстерності.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90" w:name="n168"/>
      <w:bookmarkEnd w:id="190"/>
      <w:r>
        <w:rPr>
          <w:rStyle w:val="spanrvts0"/>
          <w:lang w:val="uk" w:eastAsia="uk"/>
        </w:rPr>
        <w:t>III етап конкурсів з навчальних предметів проводиться, якщо це передбачено відповідними правилами (умовами), затвердженими наказами МОН.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91" w:name="n169"/>
      <w:bookmarkEnd w:id="191"/>
      <w:r>
        <w:rPr>
          <w:rStyle w:val="spanrvts0"/>
          <w:lang w:val="uk" w:eastAsia="uk"/>
        </w:rPr>
        <w:t>Оргкомітети IV етапу конкурсів розглядають заявки учасників, результати ї</w:t>
      </w:r>
      <w:r>
        <w:rPr>
          <w:rStyle w:val="spanrvts0"/>
          <w:lang w:val="uk" w:eastAsia="uk"/>
        </w:rPr>
        <w:t>х виступів у III етапі й надсилають запрошення для подальшої участі в змаганнях у визначені цими правилами (умовами) строки.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92" w:name="n522"/>
      <w:bookmarkEnd w:id="192"/>
      <w:r>
        <w:rPr>
          <w:rStyle w:val="spanrvts46"/>
          <w:lang w:val="uk" w:eastAsia="uk"/>
        </w:rPr>
        <w:t xml:space="preserve">{Підпункт 2.4.6 пункту 2.4 розділу II із змінами, внесеними згідно з Наказом Міністерства освіти і науки </w:t>
      </w:r>
      <w:hyperlink r:id="rId83" w:anchor="n9" w:tgtFrame="_blank" w:history="1">
        <w:r>
          <w:rPr>
            <w:rStyle w:val="arvts100"/>
            <w:lang w:val="uk" w:eastAsia="uk"/>
          </w:rPr>
          <w:t>№ 945 від 04.08.2023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93" w:name="n170"/>
      <w:bookmarkEnd w:id="193"/>
      <w:r>
        <w:rPr>
          <w:rStyle w:val="spanrvts0"/>
          <w:lang w:val="uk" w:eastAsia="uk"/>
        </w:rPr>
        <w:t xml:space="preserve">2.4.7. Органи управління у сфері освіти Автономної Республіки Крим, обласних, Київської та Севастопольської міських державних адміністрацій проводять відбірково-тренувальні збори </w:t>
      </w:r>
      <w:r>
        <w:rPr>
          <w:rStyle w:val="spanrvts0"/>
          <w:lang w:val="uk" w:eastAsia="uk"/>
        </w:rPr>
        <w:t>переможців III етапу олімпіад з навчальних предметів та II етапу олімпіад зі спеціальних дисциплін і конкурсів для формування відповідно складу команд на IV етап олімпіад з навчальних предметів, III етап олімпіад зі спеціальних дисциплін, конкурсів фахової</w:t>
      </w:r>
      <w:r>
        <w:rPr>
          <w:rStyle w:val="spanrvts0"/>
          <w:lang w:val="uk" w:eastAsia="uk"/>
        </w:rPr>
        <w:t xml:space="preserve"> майстерності та конкурсу-захисту науково-дослідницьких робіт, затверджують кількісний склад учасників, визначають тривалість та порядок проведення зборів.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94" w:name="n171"/>
      <w:bookmarkEnd w:id="194"/>
      <w:r>
        <w:rPr>
          <w:rStyle w:val="spanrvts0"/>
          <w:lang w:val="uk" w:eastAsia="uk"/>
        </w:rPr>
        <w:t>Персональний склад учасників зборів за поданням журі відповідного етапу змагань затверджується орган</w:t>
      </w:r>
      <w:r>
        <w:rPr>
          <w:rStyle w:val="spanrvts0"/>
          <w:lang w:val="uk" w:eastAsia="uk"/>
        </w:rPr>
        <w:t>ами управління у сфері освіти Автономної Республіки Крим, обласних, Київської та Севастопольської міських державних адміністрацій за результатами (набраними балами), досягнутими зазначеними переможцями у відповідних змаганнях. Остаточний склад команд, що б</w:t>
      </w:r>
      <w:r>
        <w:rPr>
          <w:rStyle w:val="spanrvts0"/>
          <w:lang w:val="uk" w:eastAsia="uk"/>
        </w:rPr>
        <w:t>ратимуть участь у наступному етапі змагань, формується з урахуванням результатів учасників відбірково-тренувальних зборів.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195" w:name="n469"/>
      <w:bookmarkEnd w:id="195"/>
      <w:r>
        <w:rPr>
          <w:rStyle w:val="spanrvts46"/>
          <w:lang w:val="uk" w:eastAsia="uk"/>
        </w:rPr>
        <w:t xml:space="preserve">{Абзац другий підпункту 2.4.7 пункту 2.4 розділу ІІ із змінами, внесеними згідно з Наказом Міністерства освіти і науки </w:t>
      </w:r>
      <w:hyperlink r:id="rId84" w:anchor="n61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96" w:name="n172"/>
      <w:bookmarkEnd w:id="196"/>
      <w:r>
        <w:rPr>
          <w:rStyle w:val="spanrvts0"/>
          <w:lang w:val="uk" w:eastAsia="uk"/>
        </w:rPr>
        <w:t>Кількісний склад команд, що братимуть участь у IV етапі Всеукраїнських учнівських олімпіад з навчальних предметів, розраховується відповідно до рейтингів, які визнач</w:t>
      </w:r>
      <w:r>
        <w:rPr>
          <w:rStyle w:val="spanrvts0"/>
          <w:lang w:val="uk" w:eastAsia="uk"/>
        </w:rPr>
        <w:t>аються розділом IX цього Положення та затверджуються наказом МОН щорічно.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97" w:name="n173"/>
      <w:bookmarkEnd w:id="197"/>
      <w:r>
        <w:rPr>
          <w:rStyle w:val="spanrvts0"/>
          <w:lang w:val="uk" w:eastAsia="uk"/>
        </w:rPr>
        <w:t>2.5. IV етап: Всеукраїнські олімпіади з навчальних предметів, фінальні етапи турнірів, конкурсів на державному рівні.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98" w:name="n174"/>
      <w:bookmarkEnd w:id="198"/>
      <w:r>
        <w:rPr>
          <w:rStyle w:val="spanrvts0"/>
          <w:lang w:val="uk" w:eastAsia="uk"/>
        </w:rPr>
        <w:t xml:space="preserve">III етап: Всеукраїнські олімпіади зі спеціальних </w:t>
      </w:r>
      <w:r>
        <w:rPr>
          <w:rStyle w:val="spanrvts0"/>
          <w:lang w:val="uk" w:eastAsia="uk"/>
        </w:rPr>
        <w:t>дисциплін, конкурси фахової майстерності; Всеукраїнський конкурс-захист науково-дослідницьких робіт на державному рівні.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199" w:name="n175"/>
      <w:bookmarkEnd w:id="199"/>
      <w:r>
        <w:rPr>
          <w:rStyle w:val="spanrvts0"/>
          <w:lang w:val="uk" w:eastAsia="uk"/>
        </w:rPr>
        <w:t>2.5.1. Персональний склад оргкомітетів, журі та експерти-консультанти олімпіад, конкурсів, турнірів затверджуються наказами МОН щорічно</w:t>
      </w:r>
      <w:r>
        <w:rPr>
          <w:rStyle w:val="spanrvts0"/>
          <w:lang w:val="uk" w:eastAsia="uk"/>
        </w:rPr>
        <w:t>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00" w:name="n470"/>
      <w:bookmarkEnd w:id="200"/>
      <w:r>
        <w:rPr>
          <w:rStyle w:val="spanrvts46"/>
          <w:lang w:val="uk" w:eastAsia="uk"/>
        </w:rPr>
        <w:t xml:space="preserve">{Підпункт 2.5.1 пункту 2.5 розділу ІІ із змінами, внесеними згідно з Наказом Міністерства освіти і науки </w:t>
      </w:r>
      <w:hyperlink r:id="rId85" w:anchor="n63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01" w:name="n176"/>
      <w:bookmarkEnd w:id="201"/>
      <w:r>
        <w:rPr>
          <w:rStyle w:val="spanrvts0"/>
          <w:lang w:val="uk" w:eastAsia="uk"/>
        </w:rPr>
        <w:t>2.5.2. Олімпіади з навчальних предметів і сп</w:t>
      </w:r>
      <w:r>
        <w:rPr>
          <w:rStyle w:val="spanrvts0"/>
          <w:lang w:val="uk" w:eastAsia="uk"/>
        </w:rPr>
        <w:t>еціальних дисциплін, конкурси фахової майстерності проводяться в два-три тури. Кількість турів (теоретичний, практичний, експериментальний), форми (письмові роботи, співбесіди тощо) та час їх проведення визначає МОН спільно з оргкомітетами та журі відповід</w:t>
      </w:r>
      <w:r>
        <w:rPr>
          <w:rStyle w:val="spanrvts0"/>
          <w:lang w:val="uk" w:eastAsia="uk"/>
        </w:rPr>
        <w:t>них олімпіад і конкурсів.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02" w:name="n177"/>
      <w:bookmarkEnd w:id="202"/>
      <w:r>
        <w:rPr>
          <w:rStyle w:val="spanrvts46"/>
          <w:lang w:val="uk" w:eastAsia="uk"/>
        </w:rPr>
        <w:t xml:space="preserve">{Підпункт 2.5.3 пункту 2.5 розділу II виключено на підставі Наказу Міністерства освіти і науки </w:t>
      </w:r>
      <w:hyperlink r:id="rId86" w:anchor="n54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03" w:name="n178"/>
      <w:bookmarkEnd w:id="203"/>
      <w:r>
        <w:rPr>
          <w:rStyle w:val="spanrvts0"/>
          <w:lang w:val="uk" w:eastAsia="uk"/>
        </w:rPr>
        <w:t>2.5.3. Фінальні етапи турнірів</w:t>
      </w:r>
      <w:r>
        <w:rPr>
          <w:rStyle w:val="spanrvts0"/>
          <w:lang w:val="uk" w:eastAsia="uk"/>
        </w:rPr>
        <w:t xml:space="preserve"> включають проведення: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04" w:name="n179"/>
      <w:bookmarkEnd w:id="204"/>
      <w:r>
        <w:rPr>
          <w:rStyle w:val="spanrvts0"/>
          <w:lang w:val="uk" w:eastAsia="uk"/>
        </w:rPr>
        <w:t>відбіркових конкурсів, на яких у формі наукових диспутів обговорюються результати розв'язання завдань першого етапу турнірів, у яких безпосередню участь беруть учні, студенти, викладачі, учені;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05" w:name="n471"/>
      <w:bookmarkEnd w:id="205"/>
      <w:r>
        <w:rPr>
          <w:rStyle w:val="spanrvts46"/>
          <w:lang w:val="uk" w:eastAsia="uk"/>
        </w:rPr>
        <w:t>{Абзац другий підпункту 2.5.3 пункту 2.</w:t>
      </w:r>
      <w:r>
        <w:rPr>
          <w:rStyle w:val="spanrvts46"/>
          <w:lang w:val="uk" w:eastAsia="uk"/>
        </w:rPr>
        <w:t xml:space="preserve">5 розділу ІІ із змінами, внесеними згідно з Наказом Міністерства освіти і науки </w:t>
      </w:r>
      <w:hyperlink r:id="rId87" w:anchor="n65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06" w:name="n180"/>
      <w:bookmarkEnd w:id="206"/>
      <w:r>
        <w:rPr>
          <w:rStyle w:val="spanrvts46"/>
          <w:lang w:val="uk" w:eastAsia="uk"/>
        </w:rPr>
        <w:t>{Абзац третій підпункту 2.5.3 пункту 2.5 розділу ІІ виключено на підста</w:t>
      </w:r>
      <w:r>
        <w:rPr>
          <w:rStyle w:val="spanrvts46"/>
          <w:lang w:val="uk" w:eastAsia="uk"/>
        </w:rPr>
        <w:t xml:space="preserve">ві Наказу Міністерства освіти і науки </w:t>
      </w:r>
      <w:hyperlink r:id="rId88" w:anchor="n66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07" w:name="n181"/>
      <w:bookmarkEnd w:id="207"/>
      <w:r>
        <w:rPr>
          <w:rStyle w:val="spanrvts0"/>
          <w:lang w:val="uk" w:eastAsia="uk"/>
        </w:rPr>
        <w:t>фіналу як заходу підбиття підсумків.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08" w:name="n182"/>
      <w:bookmarkEnd w:id="208"/>
      <w:r>
        <w:rPr>
          <w:rStyle w:val="spanrvts0"/>
          <w:lang w:val="uk" w:eastAsia="uk"/>
        </w:rPr>
        <w:t>2.5.4. Заклади освіти, на базі яких проводяться олімпіади, конкурси або турн</w:t>
      </w:r>
      <w:r>
        <w:rPr>
          <w:rStyle w:val="spanrvts0"/>
          <w:lang w:val="uk" w:eastAsia="uk"/>
        </w:rPr>
        <w:t>іри, готують приміщення і територію, ділянки на підприємствах, матеріально-технічну базу, технічну і технологічну документацію, створюють безпечні умови для виконання олімпіадних і конкурсних завдань, виділяють за потреби для членів журі і оргкомітету спец</w:t>
      </w:r>
      <w:r>
        <w:rPr>
          <w:rStyle w:val="spanrvts0"/>
          <w:lang w:val="uk" w:eastAsia="uk"/>
        </w:rPr>
        <w:t>одяг і захисні засоби.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09" w:name="n183"/>
      <w:bookmarkEnd w:id="209"/>
      <w:r>
        <w:rPr>
          <w:rStyle w:val="spanrvts0"/>
          <w:lang w:val="uk" w:eastAsia="uk"/>
        </w:rPr>
        <w:t>Обладнання (механізми, машини, агрегати), інструменти, реактиви тощо для проведення олімпіад, турнірів, конкурсів повинні бути однотипними або однакової продуктивності (потужності, вантажопідйомності, швидкості та ін.) та за можливос</w:t>
      </w:r>
      <w:r>
        <w:rPr>
          <w:rStyle w:val="spanrvts0"/>
          <w:lang w:val="uk" w:eastAsia="uk"/>
        </w:rPr>
        <w:t>ті новими і найбільш поширеними, попередньо випробуваними і відрегульованими.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10" w:name="n184"/>
      <w:bookmarkEnd w:id="210"/>
      <w:r>
        <w:rPr>
          <w:rStyle w:val="spanrvts0"/>
          <w:lang w:val="uk" w:eastAsia="uk"/>
        </w:rPr>
        <w:t>2.5.5. Завдання для проведення олімпіад, турнірів, конкурсів готують предметно-методичні комісії, які очолює голова журі.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11" w:name="n185"/>
      <w:bookmarkEnd w:id="211"/>
      <w:r>
        <w:rPr>
          <w:rStyle w:val="spanrvts0"/>
          <w:lang w:val="uk" w:eastAsia="uk"/>
        </w:rPr>
        <w:t>Завдання для проведення змагань складаються з авторських</w:t>
      </w:r>
      <w:r>
        <w:rPr>
          <w:rStyle w:val="spanrvts0"/>
          <w:lang w:val="uk" w:eastAsia="uk"/>
        </w:rPr>
        <w:t xml:space="preserve"> задач і вправ (тестів).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12" w:name="n186"/>
      <w:bookmarkEnd w:id="212"/>
      <w:r>
        <w:rPr>
          <w:rStyle w:val="spanrvts0"/>
          <w:lang w:val="uk" w:eastAsia="uk"/>
        </w:rPr>
        <w:t>За умови, що з відповідного навчального предмета (дисципліни, фаху) проводиться міжнародна олімпіада, конкурс або турнір завдання останнього етапу відповідної олімпіади, конкурсу, турніру готуються з урахуванням програми міжнародни</w:t>
      </w:r>
      <w:r>
        <w:rPr>
          <w:rStyle w:val="spanrvts0"/>
          <w:lang w:val="uk" w:eastAsia="uk"/>
        </w:rPr>
        <w:t>х змагань.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13" w:name="n187"/>
      <w:bookmarkEnd w:id="213"/>
      <w:r>
        <w:rPr>
          <w:rStyle w:val="spanrvts0"/>
          <w:lang w:val="uk" w:eastAsia="uk"/>
        </w:rPr>
        <w:t>2.5.6. Вимоги до написання і оформлення науково-дослідницьких робіт учнів - членів Малої академії наук України додаються до умов проведення Всеукраїнського конкурсу-захисту науково-дослідницьких робіт, які щорічно затверджуються МОН.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14" w:name="n188"/>
      <w:bookmarkEnd w:id="214"/>
      <w:r>
        <w:rPr>
          <w:rStyle w:val="spanrvts0"/>
          <w:lang w:val="uk" w:eastAsia="uk"/>
        </w:rPr>
        <w:t>2.5.7. Конк</w:t>
      </w:r>
      <w:r>
        <w:rPr>
          <w:rStyle w:val="spanrvts0"/>
          <w:lang w:val="uk" w:eastAsia="uk"/>
        </w:rPr>
        <w:t>урси фахової майстерності передбачають виконання їхніми учасниками теоретичних і практичних завдань, зміст яких має відповідати вимогам навчальних програм, державного переліку професій з підготовки кваліфікованих робітників у закладах професійної (професій</w:t>
      </w:r>
      <w:r>
        <w:rPr>
          <w:rStyle w:val="spanrvts0"/>
          <w:lang w:val="uk" w:eastAsia="uk"/>
        </w:rPr>
        <w:t>но-технічної) освіти і робіт за розрядом, класом, категорією не нижчих випускних, з яких здійснюється підготовка кваліфікованих робітників у закладах професійної (професійно-технічної) освіти та міжшкільних ресурсних центрах. Теоретичні знання учасників пе</w:t>
      </w:r>
      <w:r>
        <w:rPr>
          <w:rStyle w:val="spanrvts0"/>
          <w:lang w:val="uk" w:eastAsia="uk"/>
        </w:rPr>
        <w:t>ревіряються шляхом письмового опитування та/або комп’ютерного тестування.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15" w:name="n472"/>
      <w:bookmarkEnd w:id="215"/>
      <w:r>
        <w:rPr>
          <w:rStyle w:val="spanrvts46"/>
          <w:lang w:val="uk" w:eastAsia="uk"/>
        </w:rPr>
        <w:t xml:space="preserve">{Підпункт 2.5.7 пункту 2.5 розділу ІІ із змінами, внесеними згідно з Наказом Міністерства освіти і науки </w:t>
      </w:r>
      <w:hyperlink r:id="rId89" w:anchor="n68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16" w:name="n189"/>
      <w:bookmarkEnd w:id="216"/>
      <w:r>
        <w:rPr>
          <w:rStyle w:val="spanrvts0"/>
          <w:lang w:val="uk" w:eastAsia="uk"/>
        </w:rPr>
        <w:t>2.6. Практичні та експериментальні завдання для олімпіад, турнірів, конкурсів складаються так, щоб забезпечити рівні можливості виконання їх всіма учасниками і сприяти повному виявленню кожним із них досягнутого рівня знань, вмі</w:t>
      </w:r>
      <w:r>
        <w:rPr>
          <w:rStyle w:val="spanrvts0"/>
          <w:lang w:val="uk" w:eastAsia="uk"/>
        </w:rPr>
        <w:t>нь та фахової майстерності.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17" w:name="n190"/>
      <w:bookmarkEnd w:id="217"/>
      <w:r>
        <w:rPr>
          <w:rStyle w:val="spanrvts0"/>
          <w:lang w:val="uk" w:eastAsia="uk"/>
        </w:rPr>
        <w:t>2.7. При виконанні завдань забороняється користуватися довідниками, словниками, таблицями, картами, обчислювальними засобами, електронним обладнанням, засобами комунікації (Інтернет, мобільні телефони тощо), крім засобів, що офі</w:t>
      </w:r>
      <w:r>
        <w:rPr>
          <w:rStyle w:val="spanrvts0"/>
          <w:lang w:val="uk" w:eastAsia="uk"/>
        </w:rPr>
        <w:t>ційно дозволені оргкомітетом та журі та затверджені протоколом.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18" w:name="n191"/>
      <w:bookmarkEnd w:id="218"/>
      <w:r>
        <w:rPr>
          <w:rStyle w:val="spanrvts0"/>
          <w:lang w:val="uk" w:eastAsia="uk"/>
        </w:rPr>
        <w:t>На практичних турах олімпіад дозволяється користуватися лише обладнанням, програмним забезпеченням, друкованими матеріалами, що надаються оргкомітетом та журі.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19" w:name="n192"/>
      <w:bookmarkEnd w:id="219"/>
      <w:r>
        <w:rPr>
          <w:rStyle w:val="spanrvts0"/>
          <w:lang w:val="uk" w:eastAsia="uk"/>
        </w:rPr>
        <w:t xml:space="preserve">При виконанні письмових </w:t>
      </w:r>
      <w:r>
        <w:rPr>
          <w:rStyle w:val="spanrvts0"/>
          <w:lang w:val="uk" w:eastAsia="uk"/>
        </w:rPr>
        <w:t>робіт, які підлягають шифруванню, забороняється використання будь-яких позначок, які сприяли б дешифруванню робіт.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20" w:name="n193"/>
      <w:bookmarkEnd w:id="220"/>
      <w:r>
        <w:rPr>
          <w:rStyle w:val="spanrvts0"/>
          <w:lang w:val="uk" w:eastAsia="uk"/>
        </w:rPr>
        <w:t>При виконанні практичних завдань на конкурсах фахової майстерності та олімпіаді з технологій (трудового навчання) можна користуватися власним</w:t>
      </w:r>
      <w:r>
        <w:rPr>
          <w:rStyle w:val="spanrvts0"/>
          <w:lang w:val="uk" w:eastAsia="uk"/>
        </w:rPr>
        <w:t>и інструментами і пристроями, за умови якщо це передбачено відповідними правилами (умовами).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21" w:name="n194"/>
      <w:bookmarkEnd w:id="221"/>
      <w:r>
        <w:rPr>
          <w:rStyle w:val="spanrvts0"/>
          <w:lang w:val="uk" w:eastAsia="uk"/>
        </w:rPr>
        <w:t xml:space="preserve">2.8. Учні закладів загальної середньої освіти щороку беруть участь у Міжнародних учнівських олімпіадах з навчальних предметів згідно з переліком, </w:t>
      </w:r>
      <w:r>
        <w:rPr>
          <w:rStyle w:val="spanrvts0"/>
          <w:lang w:val="uk" w:eastAsia="uk"/>
        </w:rPr>
        <w:t>визначеним МОН.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22" w:name="n195"/>
      <w:bookmarkEnd w:id="222"/>
      <w:r>
        <w:rPr>
          <w:rStyle w:val="spanrvts0"/>
          <w:lang w:val="uk" w:eastAsia="uk"/>
        </w:rPr>
        <w:t>2.8.1. За результатами IV етапу олімпіад з навчальних предметів, III етапу конкурсу-захисту науково-дослідницьких робіт та II (фінального) етапу турнірів визначаються кандидати для участі у відповідних Міжнародних олімпіадах, конкурсах і ту</w:t>
      </w:r>
      <w:r>
        <w:rPr>
          <w:rStyle w:val="spanrvts0"/>
          <w:lang w:val="uk" w:eastAsia="uk"/>
        </w:rPr>
        <w:t>рнірах, якщо такі проводяться.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23" w:name="n196"/>
      <w:bookmarkEnd w:id="223"/>
      <w:r>
        <w:rPr>
          <w:rStyle w:val="spanrvts0"/>
          <w:lang w:val="uk" w:eastAsia="uk"/>
        </w:rPr>
        <w:t>2.8.2. Для підготовки команд учнів до участі у Міжнародних олімпіадах, конкурсах і турнірах МОН може проводити осінні настановчі, зимові навчально-тренувальні збори. До участі в осінніх та зимових зборах запрошуються переможц</w:t>
      </w:r>
      <w:r>
        <w:rPr>
          <w:rStyle w:val="spanrvts0"/>
          <w:lang w:val="uk" w:eastAsia="uk"/>
        </w:rPr>
        <w:t>і відповідної олімпіади минулого навчального року.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24" w:name="n197"/>
      <w:bookmarkEnd w:id="224"/>
      <w:r>
        <w:rPr>
          <w:rStyle w:val="spanrvts0"/>
          <w:lang w:val="uk" w:eastAsia="uk"/>
        </w:rPr>
        <w:t>2.8.3. Для визначення МОН остаточного складу команд учнів до участі у Міжнародних олімпіадах, турнірах, конкурсах з навчальних предметів проводяться весняні конкурсні відбірково-тренувальні збори, до участ</w:t>
      </w:r>
      <w:r>
        <w:rPr>
          <w:rStyle w:val="spanrvts0"/>
          <w:lang w:val="uk" w:eastAsia="uk"/>
        </w:rPr>
        <w:t>і в яких запрошуються переможці IV етапу Всеукраїнських учнівських олімпіад поточного навчального року.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25" w:name="n198"/>
      <w:bookmarkEnd w:id="225"/>
      <w:r>
        <w:rPr>
          <w:rStyle w:val="spanrvts0"/>
          <w:lang w:val="uk" w:eastAsia="uk"/>
        </w:rPr>
        <w:t xml:space="preserve">Пропозиції до списку учасників весняних конкурсних відбірково-тренувальних зборів приймаються на засіданні оргкомітету IV етапу відповідної олімпіади з </w:t>
      </w:r>
      <w:r>
        <w:rPr>
          <w:rStyle w:val="spanrvts0"/>
          <w:lang w:val="uk" w:eastAsia="uk"/>
        </w:rPr>
        <w:t>навчального предмета.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26" w:name="n473"/>
      <w:bookmarkEnd w:id="226"/>
      <w:r>
        <w:rPr>
          <w:rStyle w:val="spanrvts46"/>
          <w:lang w:val="uk" w:eastAsia="uk"/>
        </w:rPr>
        <w:t xml:space="preserve">{Абзац другий підпункту 2.8.3 пункту 2.8 розділу ІІ із змінами, внесеними згідно з Наказом Міністерства освіти і науки </w:t>
      </w:r>
      <w:hyperlink r:id="rId90" w:anchor="n69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27" w:name="n199"/>
      <w:bookmarkEnd w:id="227"/>
      <w:r>
        <w:rPr>
          <w:rStyle w:val="spanrvts0"/>
          <w:lang w:val="uk" w:eastAsia="uk"/>
        </w:rPr>
        <w:t>Список уча</w:t>
      </w:r>
      <w:r>
        <w:rPr>
          <w:rStyle w:val="spanrvts0"/>
          <w:lang w:val="uk" w:eastAsia="uk"/>
        </w:rPr>
        <w:t>сників весняних конкурсних відбірково-тренувальних зборів з формування та підготовки команд учнів до Міжнародних олімпіад, турнірів, конкурсів з навчальних предметів затверджується наказом МОН.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28" w:name="n200"/>
      <w:bookmarkEnd w:id="228"/>
      <w:r>
        <w:rPr>
          <w:rStyle w:val="spanrvts0"/>
          <w:lang w:val="uk" w:eastAsia="uk"/>
        </w:rPr>
        <w:t>2.8.4. Кількісний склад учасників весняних конкурсних відбірко</w:t>
      </w:r>
      <w:r>
        <w:rPr>
          <w:rStyle w:val="spanrvts0"/>
          <w:lang w:val="uk" w:eastAsia="uk"/>
        </w:rPr>
        <w:t xml:space="preserve">во-тренувальних зборів, які є кандидатами на участь у відповідних міжнародних змаганнях поточного року, не повинен перевищувати подвійної кількості учнів, що входять до складу команди України, згідно з правилами відповідної Міжнародної олімпіади, конкурсу </w:t>
      </w:r>
      <w:r>
        <w:rPr>
          <w:rStyle w:val="spanrvts0"/>
          <w:lang w:val="uk" w:eastAsia="uk"/>
        </w:rPr>
        <w:t>або турніру.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29" w:name="n201"/>
      <w:bookmarkEnd w:id="229"/>
      <w:r>
        <w:rPr>
          <w:rStyle w:val="spanrvts0"/>
          <w:lang w:val="uk" w:eastAsia="uk"/>
        </w:rPr>
        <w:t>Понад зазначену кількість до числа учасників відбірково-тренувальних зборів, які є кандидатами на участь у відповідних міжнародних змаганнях поточного року, включаються переможці відповідних міжнародних змагань минулого року, якщо вони є учням</w:t>
      </w:r>
      <w:r>
        <w:rPr>
          <w:rStyle w:val="spanrvts0"/>
          <w:lang w:val="uk" w:eastAsia="uk"/>
        </w:rPr>
        <w:t>и закладів загальної середньої освіти.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30" w:name="n202"/>
      <w:bookmarkEnd w:id="230"/>
      <w:r>
        <w:rPr>
          <w:rStyle w:val="spanrvts0"/>
          <w:lang w:val="uk" w:eastAsia="uk"/>
        </w:rPr>
        <w:t xml:space="preserve">2.8.5. Персональний склад команд Міжнародних олімпіад, турнірів, конкурсів з навчальних предметів формується з числа переможців конкурсних відбірково-тренувальних зборів за максимальною кількістю набраних у змаганнях </w:t>
      </w:r>
      <w:r>
        <w:rPr>
          <w:rStyle w:val="spanrvts0"/>
          <w:lang w:val="uk" w:eastAsia="uk"/>
        </w:rPr>
        <w:t>балів.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31" w:name="n203"/>
      <w:bookmarkEnd w:id="231"/>
      <w:r>
        <w:rPr>
          <w:rStyle w:val="spanrvts0"/>
          <w:lang w:val="uk" w:eastAsia="uk"/>
        </w:rPr>
        <w:t>2.8.6. Персональний склад членів та керівників команд учнів для участі в Міжнародних олімпіадах, конкурсах та турнірах затверджується наказом МОН.</w:t>
      </w:r>
    </w:p>
    <w:p w:rsidR="00256C40" w:rsidRDefault="00CC2E6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32" w:name="n204"/>
      <w:bookmarkEnd w:id="232"/>
      <w:r>
        <w:rPr>
          <w:rStyle w:val="spanrvts15"/>
          <w:lang w:val="uk" w:eastAsia="uk"/>
        </w:rPr>
        <w:t>III. Учасники олімпіад, турнірів, конкурсів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33" w:name="n205"/>
      <w:bookmarkEnd w:id="233"/>
      <w:r>
        <w:rPr>
          <w:rStyle w:val="spanrvts0"/>
          <w:lang w:val="uk" w:eastAsia="uk"/>
        </w:rPr>
        <w:t>3.1. Учні мають право брати участь у кількох предметних ол</w:t>
      </w:r>
      <w:r>
        <w:rPr>
          <w:rStyle w:val="spanrvts0"/>
          <w:lang w:val="uk" w:eastAsia="uk"/>
        </w:rPr>
        <w:t>імпіадах, турнірах, конкурсах за умови, що строки їх проведення не збігаються.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34" w:name="n206"/>
      <w:bookmarkEnd w:id="234"/>
      <w:r>
        <w:rPr>
          <w:rStyle w:val="spanrvts0"/>
          <w:lang w:val="uk" w:eastAsia="uk"/>
        </w:rPr>
        <w:t>До участі в II, III та IV етапах олімпіади допускаються тільки учні, які стали переможцями попереднього етапу відповідних змагань. Кількісний склад учасників кожного етапу визна</w:t>
      </w:r>
      <w:r>
        <w:rPr>
          <w:rStyle w:val="spanrvts0"/>
          <w:lang w:val="uk" w:eastAsia="uk"/>
        </w:rPr>
        <w:t>чає оргкомітет цього етапу.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35" w:name="n207"/>
      <w:bookmarkEnd w:id="235"/>
      <w:r>
        <w:rPr>
          <w:rStyle w:val="spanrvts0"/>
          <w:lang w:val="uk" w:eastAsia="uk"/>
        </w:rPr>
        <w:t>Персональний склад команд IV етапу олімпіад з навчальних предметів визначається органами управління у сфері освіти Автономної Республіки Крим, обласних, Київської та Севастопольської міських державних адміністрацій згідно з рейт</w:t>
      </w:r>
      <w:r>
        <w:rPr>
          <w:rStyle w:val="spanrvts0"/>
          <w:lang w:val="uk" w:eastAsia="uk"/>
        </w:rPr>
        <w:t>ингом команд, а фінального етапу олімпіад зі спеціальних дисциплін, турнірів і конкурсів - відповідно до правил (умов) їх проведення.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36" w:name="n474"/>
      <w:bookmarkEnd w:id="236"/>
      <w:r>
        <w:rPr>
          <w:rStyle w:val="spanrvts46"/>
          <w:lang w:val="uk" w:eastAsia="uk"/>
        </w:rPr>
        <w:t xml:space="preserve">{Абзац третій пункту 3.1 розділу ІІІ із змінами, внесеними згідно з Наказом Міністерства освіти і науки </w:t>
      </w:r>
      <w:hyperlink r:id="rId91" w:anchor="n71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37" w:name="n208"/>
      <w:bookmarkEnd w:id="237"/>
      <w:r>
        <w:rPr>
          <w:rStyle w:val="spanrvts0"/>
          <w:lang w:val="uk" w:eastAsia="uk"/>
        </w:rPr>
        <w:t>3.2. На всіх етапах олімпіад, конкурсів, турнірів з навчальних предметів, олімпіад зі спеціальних дисциплін та конкурсів фахової майстерності учні мають право брати учас</w:t>
      </w:r>
      <w:r>
        <w:rPr>
          <w:rStyle w:val="spanrvts0"/>
          <w:lang w:val="uk" w:eastAsia="uk"/>
        </w:rPr>
        <w:t>ть в змаганнях за клас (курс) не молодший, ніж клас (курс) їх навчання в закладах загальної середньої і професійної (професійно-технічної) освіти у межах визначених вікових груп для кожного навчального предмета. Учасники змагань виступають у складі команд,</w:t>
      </w:r>
      <w:r>
        <w:rPr>
          <w:rStyle w:val="spanrvts0"/>
          <w:lang w:val="uk" w:eastAsia="uk"/>
        </w:rPr>
        <w:t xml:space="preserve"> сформованих відповідно до адміністративно-територіального підпорядкування закладів освіти.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38" w:name="n209"/>
      <w:bookmarkEnd w:id="238"/>
      <w:r>
        <w:rPr>
          <w:rStyle w:val="spanrvts0"/>
          <w:lang w:val="uk" w:eastAsia="uk"/>
        </w:rPr>
        <w:t>3.3. У I етапі олімпіад з навчальних предметів і спеціальних дисциплін беруть участь усі учні закладів загальної середньої і професійної (професійно-технічної) осві</w:t>
      </w:r>
      <w:r>
        <w:rPr>
          <w:rStyle w:val="spanrvts0"/>
          <w:lang w:val="uk" w:eastAsia="uk"/>
        </w:rPr>
        <w:t>ти та міжшкільних ресурсних центрів, які бажають; у конкурсах фахової майстерності - всі учні, які бажають і мають відповідний допуск до роботи з механізмами та обладнанням, у I етапі турнірів - команди учнів одного закладу освіти.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39" w:name="n210"/>
      <w:bookmarkEnd w:id="239"/>
      <w:r>
        <w:rPr>
          <w:rStyle w:val="spanrvts0"/>
          <w:lang w:val="uk" w:eastAsia="uk"/>
        </w:rPr>
        <w:t>Будь-які обмеження права</w:t>
      </w:r>
      <w:r>
        <w:rPr>
          <w:rStyle w:val="spanrvts0"/>
          <w:lang w:val="uk" w:eastAsia="uk"/>
        </w:rPr>
        <w:t xml:space="preserve"> участі учнів в I етапі олімпіад з навчальних предметів і спеціальних дисциплін, у конкурсах фахової майстерності забороняються.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40" w:name="n211"/>
      <w:bookmarkEnd w:id="240"/>
      <w:r>
        <w:rPr>
          <w:rStyle w:val="spanrvts0"/>
          <w:lang w:val="uk" w:eastAsia="uk"/>
        </w:rPr>
        <w:t>Перелік предметів, з яких проводиться олімпіада, та класів (курсів), які беруть участь у змаганнях, визначається відповідним ор</w:t>
      </w:r>
      <w:r>
        <w:rPr>
          <w:rStyle w:val="spanrvts0"/>
          <w:lang w:val="uk" w:eastAsia="uk"/>
        </w:rPr>
        <w:t>гкомітетом закладу освіти.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41" w:name="n212"/>
      <w:bookmarkEnd w:id="241"/>
      <w:r>
        <w:rPr>
          <w:rStyle w:val="spanrvts0"/>
          <w:lang w:val="uk" w:eastAsia="uk"/>
        </w:rPr>
        <w:t>3.4. У II етапі олімпіад з навчальних предметів беруть участь: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42" w:name="n213"/>
      <w:bookmarkEnd w:id="242"/>
      <w:r>
        <w:rPr>
          <w:rStyle w:val="spanrvts0"/>
          <w:lang w:val="uk" w:eastAsia="uk"/>
        </w:rPr>
        <w:t>3.4.1. Учні, що стали переможцями I етапу олімпіад відповідно: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34"/>
        <w:gridCol w:w="4349"/>
        <w:gridCol w:w="5006"/>
      </w:tblGrid>
      <w:tr w:rsidR="00256C40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43" w:name="n214"/>
            <w:bookmarkEnd w:id="243"/>
          </w:p>
        </w:tc>
        <w:tc>
          <w:tcPr>
            <w:tcW w:w="55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української мови і літератури</w:t>
            </w:r>
          </w:p>
        </w:tc>
        <w:tc>
          <w:tcPr>
            <w:tcW w:w="6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7-11 класів</w:t>
            </w:r>
          </w:p>
        </w:tc>
      </w:tr>
      <w:tr w:rsidR="00256C40" w:rsidRPr="00CC2E63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243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2"/>
              <w:spacing w:after="150"/>
              <w:rPr>
                <w:rStyle w:val="spanrvts0"/>
                <w:lang w:val="uk" w:eastAsia="uk"/>
              </w:rPr>
            </w:pPr>
            <w:r>
              <w:rPr>
                <w:rStyle w:val="spanrvts46"/>
                <w:lang w:val="uk" w:eastAsia="uk"/>
              </w:rPr>
              <w:t xml:space="preserve">{Абзац третій підпункту 3.4.1 пункту 3.4 розділу ІІІ виключено на підставі Наказу Міністерства освіти і науки </w:t>
            </w:r>
            <w:hyperlink r:id="rId92" w:anchor="n72" w:tgtFrame="_blank" w:history="1">
              <w:r>
                <w:rPr>
                  <w:rStyle w:val="arvts100"/>
                  <w:lang w:val="uk" w:eastAsia="uk"/>
                </w:rPr>
                <w:t>№ 1127 від 25.10.2021</w:t>
              </w:r>
            </w:hyperlink>
            <w:r>
              <w:rPr>
                <w:rStyle w:val="spanrvts46"/>
                <w:lang w:val="uk" w:eastAsia="uk"/>
              </w:rPr>
              <w:t>}</w:t>
            </w:r>
          </w:p>
        </w:tc>
      </w:tr>
      <w:tr w:rsidR="00256C40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іноземних мов</w:t>
            </w:r>
          </w:p>
        </w:tc>
        <w:tc>
          <w:tcPr>
            <w:tcW w:w="6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з </w:t>
            </w:r>
            <w:r>
              <w:rPr>
                <w:rStyle w:val="spanrvts0"/>
                <w:lang w:val="uk" w:eastAsia="uk"/>
              </w:rPr>
              <w:t>правознавства</w:t>
            </w:r>
          </w:p>
        </w:tc>
        <w:tc>
          <w:tcPr>
            <w:tcW w:w="6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історії</w:t>
            </w:r>
          </w:p>
        </w:tc>
        <w:tc>
          <w:tcPr>
            <w:tcW w:w="6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економіки</w:t>
            </w:r>
          </w:p>
        </w:tc>
        <w:tc>
          <w:tcPr>
            <w:tcW w:w="6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математики</w:t>
            </w:r>
          </w:p>
        </w:tc>
        <w:tc>
          <w:tcPr>
            <w:tcW w:w="6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біології</w:t>
            </w:r>
          </w:p>
        </w:tc>
        <w:tc>
          <w:tcPr>
            <w:tcW w:w="6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географії</w:t>
            </w:r>
          </w:p>
        </w:tc>
        <w:tc>
          <w:tcPr>
            <w:tcW w:w="6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хімії</w:t>
            </w:r>
          </w:p>
        </w:tc>
        <w:tc>
          <w:tcPr>
            <w:tcW w:w="6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екології</w:t>
            </w:r>
          </w:p>
        </w:tc>
        <w:tc>
          <w:tcPr>
            <w:tcW w:w="6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астрономії</w:t>
            </w:r>
          </w:p>
        </w:tc>
        <w:tc>
          <w:tcPr>
            <w:tcW w:w="6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фізики</w:t>
            </w:r>
          </w:p>
        </w:tc>
        <w:tc>
          <w:tcPr>
            <w:tcW w:w="6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7-11 </w:t>
            </w:r>
            <w:r>
              <w:rPr>
                <w:rStyle w:val="spanrvts0"/>
                <w:lang w:val="uk" w:eastAsia="uk"/>
              </w:rPr>
              <w:t>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інформатики</w:t>
            </w:r>
          </w:p>
        </w:tc>
        <w:tc>
          <w:tcPr>
            <w:tcW w:w="6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інформаційних технологій</w:t>
            </w:r>
          </w:p>
        </w:tc>
        <w:tc>
          <w:tcPr>
            <w:tcW w:w="6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технологій (трудового навчання)</w:t>
            </w:r>
          </w:p>
        </w:tc>
        <w:tc>
          <w:tcPr>
            <w:tcW w:w="6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6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педагогіки і психології</w:t>
            </w:r>
          </w:p>
        </w:tc>
        <w:tc>
          <w:tcPr>
            <w:tcW w:w="691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11 класу.</w:t>
            </w:r>
          </w:p>
        </w:tc>
      </w:tr>
    </w:tbl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44" w:name="n215"/>
      <w:bookmarkEnd w:id="244"/>
      <w:r>
        <w:rPr>
          <w:rStyle w:val="spanrvts0"/>
          <w:lang w:val="uk" w:eastAsia="uk"/>
        </w:rPr>
        <w:t xml:space="preserve">3.4.2. Учні відповідних курсів закладів професійної </w:t>
      </w:r>
      <w:r>
        <w:rPr>
          <w:rStyle w:val="spanrvts0"/>
          <w:lang w:val="uk" w:eastAsia="uk"/>
        </w:rPr>
        <w:t>(професійно-технічної) освіти, що стали переможцями I етапу відповідних олімпіад.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45" w:name="n216"/>
      <w:bookmarkEnd w:id="245"/>
      <w:r>
        <w:rPr>
          <w:rStyle w:val="spanrvts0"/>
          <w:lang w:val="uk" w:eastAsia="uk"/>
        </w:rPr>
        <w:t xml:space="preserve">3.4.3. Учні Українського фізико-математичного ліцею Київського національного університету імені Тараса Шевченка беруть участь у II етапі олімпіад, зазначених у </w:t>
      </w:r>
      <w:hyperlink w:anchor="n213" w:history="1">
        <w:r>
          <w:rPr>
            <w:rStyle w:val="arvts99"/>
            <w:lang w:val="uk" w:eastAsia="uk"/>
          </w:rPr>
          <w:t>підпункті 3.4.1</w:t>
        </w:r>
      </w:hyperlink>
      <w:r>
        <w:rPr>
          <w:rStyle w:val="spanrvts0"/>
          <w:lang w:val="uk" w:eastAsia="uk"/>
        </w:rPr>
        <w:t xml:space="preserve"> пункту 3.4 цього розділу, які проходять у відповідному районі м. Києва, крім олімпіад з математики, фізики, хімії, інформатики, інформаційних технологій, астрономії, що проводяться закладом освіти самостійно.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46" w:name="n217"/>
      <w:bookmarkEnd w:id="246"/>
      <w:r>
        <w:rPr>
          <w:rStyle w:val="spanrvts0"/>
          <w:lang w:val="uk" w:eastAsia="uk"/>
        </w:rPr>
        <w:t>3.4.4. У II етапі кон</w:t>
      </w:r>
      <w:r>
        <w:rPr>
          <w:rStyle w:val="spanrvts0"/>
          <w:lang w:val="uk" w:eastAsia="uk"/>
        </w:rPr>
        <w:t>курсу (якщо такий проводиться) беруть участь переможці попереднього етапу змагань.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47" w:name="n218"/>
      <w:bookmarkEnd w:id="247"/>
      <w:r>
        <w:rPr>
          <w:rStyle w:val="spanrvts0"/>
          <w:lang w:val="uk" w:eastAsia="uk"/>
        </w:rPr>
        <w:t>3.5. У III етапі олімпіад з навчальних предметів беруть участь: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48" w:name="n219"/>
      <w:bookmarkEnd w:id="248"/>
      <w:r>
        <w:rPr>
          <w:rStyle w:val="spanrvts0"/>
          <w:lang w:val="uk" w:eastAsia="uk"/>
        </w:rPr>
        <w:t xml:space="preserve">3.5.1. Учні закладів загальної середньої освіти, що стали переможцями II етапу олімпіад і включені до складу </w:t>
      </w:r>
      <w:r>
        <w:rPr>
          <w:rStyle w:val="spanrvts0"/>
          <w:lang w:val="uk" w:eastAsia="uk"/>
        </w:rPr>
        <w:t>команд, сформованих районами або територіальними громадами, районами у містах Києві та Севастополі відповідно: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49" w:name="n475"/>
      <w:bookmarkEnd w:id="249"/>
      <w:r>
        <w:rPr>
          <w:rStyle w:val="spanrvts46"/>
          <w:lang w:val="uk" w:eastAsia="uk"/>
        </w:rPr>
        <w:t xml:space="preserve">{Абзац перший підпункту 3.5.1 пункту 3.5 розділу ІІІ із змінами, внесеними згідно з Наказом Міністерства освіти і науки </w:t>
      </w:r>
      <w:hyperlink r:id="rId93" w:anchor="n76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17"/>
        <w:gridCol w:w="4361"/>
        <w:gridCol w:w="5011"/>
      </w:tblGrid>
      <w:tr w:rsidR="00256C40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50" w:name="n220"/>
            <w:bookmarkEnd w:id="250"/>
          </w:p>
        </w:tc>
        <w:tc>
          <w:tcPr>
            <w:tcW w:w="55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української мови і літератур</w:t>
            </w:r>
            <w:r>
              <w:rPr>
                <w:rStyle w:val="spanrvts0"/>
                <w:lang w:val="uk" w:eastAsia="uk"/>
              </w:rPr>
              <w:t>и</w:t>
            </w:r>
          </w:p>
        </w:tc>
        <w:tc>
          <w:tcPr>
            <w:tcW w:w="68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 w:rsidRPr="00CC2E63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229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2"/>
              <w:spacing w:after="150"/>
              <w:rPr>
                <w:rStyle w:val="spanrvts0"/>
                <w:lang w:val="uk" w:eastAsia="uk"/>
              </w:rPr>
            </w:pPr>
            <w:r>
              <w:rPr>
                <w:rStyle w:val="spanrvts46"/>
                <w:lang w:val="uk" w:eastAsia="uk"/>
              </w:rPr>
              <w:t xml:space="preserve">{Абзац третій підпункту 3.5.1 пункту 3.5 розділу ІІІ виключено на підставі Наказу Міністерства освіти і науки </w:t>
            </w:r>
            <w:hyperlink r:id="rId94" w:anchor="n77" w:tgtFrame="_blank" w:history="1">
              <w:r>
                <w:rPr>
                  <w:rStyle w:val="arvts100"/>
                  <w:lang w:val="uk" w:eastAsia="uk"/>
                </w:rPr>
                <w:t>№ 1127 від 25.10.2021</w:t>
              </w:r>
            </w:hyperlink>
            <w:r>
              <w:rPr>
                <w:rStyle w:val="spanrvts46"/>
                <w:lang w:val="uk" w:eastAsia="uk"/>
              </w:rPr>
              <w:t>}</w:t>
            </w:r>
          </w:p>
        </w:tc>
      </w:tr>
      <w:tr w:rsidR="00256C40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іноземних мов</w:t>
            </w:r>
          </w:p>
        </w:tc>
        <w:tc>
          <w:tcPr>
            <w:tcW w:w="68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9-11 кл</w:t>
            </w:r>
            <w:r>
              <w:rPr>
                <w:rStyle w:val="spanrvts0"/>
                <w:lang w:val="uk" w:eastAsia="uk"/>
              </w:rPr>
              <w:t>асів</w:t>
            </w:r>
          </w:p>
        </w:tc>
      </w:tr>
      <w:tr w:rsidR="00256C40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правознавства</w:t>
            </w:r>
          </w:p>
        </w:tc>
        <w:tc>
          <w:tcPr>
            <w:tcW w:w="68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історії</w:t>
            </w:r>
          </w:p>
        </w:tc>
        <w:tc>
          <w:tcPr>
            <w:tcW w:w="68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економіки</w:t>
            </w:r>
          </w:p>
        </w:tc>
        <w:tc>
          <w:tcPr>
            <w:tcW w:w="68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математики</w:t>
            </w:r>
          </w:p>
        </w:tc>
        <w:tc>
          <w:tcPr>
            <w:tcW w:w="68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біології</w:t>
            </w:r>
          </w:p>
        </w:tc>
        <w:tc>
          <w:tcPr>
            <w:tcW w:w="68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географії</w:t>
            </w:r>
          </w:p>
        </w:tc>
        <w:tc>
          <w:tcPr>
            <w:tcW w:w="68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хімії</w:t>
            </w:r>
          </w:p>
        </w:tc>
        <w:tc>
          <w:tcPr>
            <w:tcW w:w="68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екології</w:t>
            </w:r>
          </w:p>
        </w:tc>
        <w:tc>
          <w:tcPr>
            <w:tcW w:w="68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астрономії</w:t>
            </w:r>
          </w:p>
        </w:tc>
        <w:tc>
          <w:tcPr>
            <w:tcW w:w="68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фізики</w:t>
            </w:r>
          </w:p>
        </w:tc>
        <w:tc>
          <w:tcPr>
            <w:tcW w:w="68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інформатики</w:t>
            </w:r>
          </w:p>
        </w:tc>
        <w:tc>
          <w:tcPr>
            <w:tcW w:w="68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інформаційних технологій</w:t>
            </w:r>
          </w:p>
        </w:tc>
        <w:tc>
          <w:tcPr>
            <w:tcW w:w="68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технологій (трудового навчання)</w:t>
            </w:r>
          </w:p>
        </w:tc>
        <w:tc>
          <w:tcPr>
            <w:tcW w:w="68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1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педагогіки і психології</w:t>
            </w:r>
          </w:p>
        </w:tc>
        <w:tc>
          <w:tcPr>
            <w:tcW w:w="682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11 класу.</w:t>
            </w:r>
          </w:p>
        </w:tc>
      </w:tr>
    </w:tbl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51" w:name="n221"/>
      <w:bookmarkEnd w:id="251"/>
      <w:r>
        <w:rPr>
          <w:rStyle w:val="spanrvts0"/>
          <w:lang w:val="uk" w:eastAsia="uk"/>
        </w:rPr>
        <w:t xml:space="preserve">3.5.2. Учні відповідних курсів закладів професійної </w:t>
      </w:r>
      <w:r>
        <w:rPr>
          <w:rStyle w:val="spanrvts0"/>
          <w:lang w:val="uk" w:eastAsia="uk"/>
        </w:rPr>
        <w:t>(професійно-технічної) освіти, що стали переможцями II етапу відповідних олімпіад і включені до складу команд, сформованих районами або територіальними громадами, районами у містах Києві та Севастополі.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52" w:name="n476"/>
      <w:bookmarkEnd w:id="252"/>
      <w:r>
        <w:rPr>
          <w:rStyle w:val="spanrvts46"/>
          <w:lang w:val="uk" w:eastAsia="uk"/>
        </w:rPr>
        <w:t>{Підпункт 3.5.2 пункту 3.5 розділу ІІІ із змінами, вн</w:t>
      </w:r>
      <w:r>
        <w:rPr>
          <w:rStyle w:val="spanrvts46"/>
          <w:lang w:val="uk" w:eastAsia="uk"/>
        </w:rPr>
        <w:t xml:space="preserve">есеними згідно з Наказом Міністерства освіти і науки </w:t>
      </w:r>
      <w:hyperlink r:id="rId95" w:anchor="n79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53" w:name="n222"/>
      <w:bookmarkEnd w:id="253"/>
      <w:r>
        <w:rPr>
          <w:rStyle w:val="spanrvts0"/>
          <w:lang w:val="uk" w:eastAsia="uk"/>
        </w:rPr>
        <w:t>3.5.3. Учні Українського фізико-математичного ліцею Київського національного університету імені Та</w:t>
      </w:r>
      <w:r>
        <w:rPr>
          <w:rStyle w:val="spanrvts0"/>
          <w:lang w:val="uk" w:eastAsia="uk"/>
        </w:rPr>
        <w:t>раса Шевченка беруть участь у III етапі олімпіад з математики, фізики, хімії, інформатики, інформаційних технологій, астрономії в м. Києві (або області за місцем постійного проживання учнів, якщо олімпіади проходять під час канікул) у складі окремих команд</w:t>
      </w:r>
      <w:r>
        <w:rPr>
          <w:rStyle w:val="spanrvts0"/>
          <w:lang w:val="uk" w:eastAsia="uk"/>
        </w:rPr>
        <w:t>. Роботи учасників (перевірені журі) передаються до ліцею для визначення кандидатів-учасників IV етапу відповідних олімпіад.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54" w:name="n223"/>
      <w:bookmarkEnd w:id="254"/>
      <w:r>
        <w:rPr>
          <w:rStyle w:val="spanrvts0"/>
          <w:lang w:val="uk" w:eastAsia="uk"/>
        </w:rPr>
        <w:t xml:space="preserve">3.5.4. Формування команд, визначення кількісного складу учасників, умови проведення II і III етапів олімпіад і конкурсів з кожного </w:t>
      </w:r>
      <w:r>
        <w:rPr>
          <w:rStyle w:val="spanrvts0"/>
          <w:lang w:val="uk" w:eastAsia="uk"/>
        </w:rPr>
        <w:t>предмета або профілю здійснюють відповідно до цього Положення органи управління у сфері освіти, що організовують змагання у відповідних районах або територіальних громадах, районах у містах Києві та Севастополі, областях, містах Києві та Севастополі.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55" w:name="n477"/>
      <w:bookmarkEnd w:id="255"/>
      <w:r>
        <w:rPr>
          <w:rStyle w:val="spanrvts46"/>
          <w:lang w:val="uk" w:eastAsia="uk"/>
        </w:rPr>
        <w:t xml:space="preserve">{Підпункт 3.5.4 пункту 3.5 розділу ІІІ в редакції Наказу Міністерства освіти і науки </w:t>
      </w:r>
      <w:hyperlink r:id="rId96" w:anchor="n80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56" w:name="n224"/>
      <w:bookmarkEnd w:id="256"/>
      <w:r>
        <w:rPr>
          <w:rStyle w:val="spanrvts0"/>
          <w:lang w:val="uk" w:eastAsia="uk"/>
        </w:rPr>
        <w:t>3.5.5. У III етапі конкурсу (якщо такий проводиться) беруть участь</w:t>
      </w:r>
      <w:r>
        <w:rPr>
          <w:rStyle w:val="spanrvts0"/>
          <w:lang w:val="uk" w:eastAsia="uk"/>
        </w:rPr>
        <w:t xml:space="preserve"> переможці попереднього етапу змагань.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57" w:name="n225"/>
      <w:bookmarkEnd w:id="257"/>
      <w:r>
        <w:rPr>
          <w:rStyle w:val="spanrvts0"/>
          <w:lang w:val="uk" w:eastAsia="uk"/>
        </w:rPr>
        <w:t>3.6. У IV етапі олімпіад з навчальних предметів беруть участь обласні (від Автономної Республіки Крим - республіканська), київська та севастопольська міські команди, сформовані з учнів закладів загальної середньої осв</w:t>
      </w:r>
      <w:r>
        <w:rPr>
          <w:rStyle w:val="spanrvts0"/>
          <w:lang w:val="uk" w:eastAsia="uk"/>
        </w:rPr>
        <w:t>іти та I-III курсів закладів професійної (професійно-технічної) освіти, а також (в олімпіадах з математики, фізики, хімії, інформатики, інформаційних технологій, астрономії) - команди учнів Українського фізико-математичного ліцею Київського національного у</w:t>
      </w:r>
      <w:r>
        <w:rPr>
          <w:rStyle w:val="spanrvts0"/>
          <w:lang w:val="uk" w:eastAsia="uk"/>
        </w:rPr>
        <w:t>ніверситету імені Тараса Шевченка.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58" w:name="n226"/>
      <w:bookmarkEnd w:id="258"/>
      <w:r>
        <w:rPr>
          <w:rStyle w:val="spanrvts0"/>
          <w:lang w:val="uk" w:eastAsia="uk"/>
        </w:rPr>
        <w:t>IV етап олімпіад з навчальних предметів проводиться для учнів відповідно: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44"/>
        <w:gridCol w:w="4303"/>
        <w:gridCol w:w="5042"/>
      </w:tblGrid>
      <w:tr w:rsidR="00256C40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59" w:name="n227"/>
            <w:bookmarkEnd w:id="259"/>
          </w:p>
        </w:tc>
        <w:tc>
          <w:tcPr>
            <w:tcW w:w="550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української мови і літератури</w:t>
            </w:r>
          </w:p>
        </w:tc>
        <w:tc>
          <w:tcPr>
            <w:tcW w:w="69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 w:rsidRPr="00CC2E63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243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2"/>
              <w:spacing w:after="150"/>
              <w:rPr>
                <w:rStyle w:val="spanrvts0"/>
                <w:lang w:val="uk" w:eastAsia="uk"/>
              </w:rPr>
            </w:pPr>
            <w:r>
              <w:rPr>
                <w:rStyle w:val="spanrvts46"/>
                <w:lang w:val="uk" w:eastAsia="uk"/>
              </w:rPr>
              <w:t xml:space="preserve">{Абзац четвертий пункту 3.6 розділу ІІІ виключено на підставі Наказу Міністерства освіти і науки </w:t>
            </w:r>
            <w:hyperlink r:id="rId97" w:anchor="n83" w:tgtFrame="_blank" w:history="1">
              <w:r>
                <w:rPr>
                  <w:rStyle w:val="arvts100"/>
                  <w:lang w:val="uk" w:eastAsia="uk"/>
                </w:rPr>
                <w:t>№ 1127 від 25.10.2021</w:t>
              </w:r>
            </w:hyperlink>
            <w:r>
              <w:rPr>
                <w:rStyle w:val="spanrvts46"/>
                <w:lang w:val="uk" w:eastAsia="uk"/>
              </w:rPr>
              <w:t>}</w:t>
            </w:r>
          </w:p>
        </w:tc>
      </w:tr>
      <w:tr w:rsidR="00256C40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іноземних мов</w:t>
            </w:r>
          </w:p>
        </w:tc>
        <w:tc>
          <w:tcPr>
            <w:tcW w:w="69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з </w:t>
            </w:r>
            <w:r>
              <w:rPr>
                <w:rStyle w:val="spanrvts0"/>
                <w:lang w:val="uk" w:eastAsia="uk"/>
              </w:rPr>
              <w:t>правознавства</w:t>
            </w:r>
          </w:p>
        </w:tc>
        <w:tc>
          <w:tcPr>
            <w:tcW w:w="69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історії</w:t>
            </w:r>
          </w:p>
        </w:tc>
        <w:tc>
          <w:tcPr>
            <w:tcW w:w="69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економіки</w:t>
            </w:r>
          </w:p>
        </w:tc>
        <w:tc>
          <w:tcPr>
            <w:tcW w:w="69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математики</w:t>
            </w:r>
          </w:p>
        </w:tc>
        <w:tc>
          <w:tcPr>
            <w:tcW w:w="69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біології</w:t>
            </w:r>
          </w:p>
        </w:tc>
        <w:tc>
          <w:tcPr>
            <w:tcW w:w="69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географії</w:t>
            </w:r>
          </w:p>
        </w:tc>
        <w:tc>
          <w:tcPr>
            <w:tcW w:w="69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хімії</w:t>
            </w:r>
          </w:p>
        </w:tc>
        <w:tc>
          <w:tcPr>
            <w:tcW w:w="69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екології</w:t>
            </w:r>
          </w:p>
        </w:tc>
        <w:tc>
          <w:tcPr>
            <w:tcW w:w="69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астрономії</w:t>
            </w:r>
          </w:p>
        </w:tc>
        <w:tc>
          <w:tcPr>
            <w:tcW w:w="69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фізики</w:t>
            </w:r>
          </w:p>
        </w:tc>
        <w:tc>
          <w:tcPr>
            <w:tcW w:w="69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8-11 </w:t>
            </w:r>
            <w:r>
              <w:rPr>
                <w:rStyle w:val="spanrvts0"/>
                <w:lang w:val="uk" w:eastAsia="uk"/>
              </w:rPr>
              <w:t>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інформатики</w:t>
            </w:r>
          </w:p>
        </w:tc>
        <w:tc>
          <w:tcPr>
            <w:tcW w:w="69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інформаційних технологій</w:t>
            </w:r>
          </w:p>
        </w:tc>
        <w:tc>
          <w:tcPr>
            <w:tcW w:w="69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10-11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технологій (трудового навчання)</w:t>
            </w:r>
          </w:p>
        </w:tc>
        <w:tc>
          <w:tcPr>
            <w:tcW w:w="69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 та 11 класів</w:t>
            </w:r>
          </w:p>
        </w:tc>
      </w:tr>
      <w:tr w:rsidR="00256C40">
        <w:trPr>
          <w:trHeight w:val="120"/>
          <w:jc w:val="center"/>
        </w:trPr>
        <w:tc>
          <w:tcPr>
            <w:tcW w:w="47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550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педагогіки і психології</w:t>
            </w:r>
          </w:p>
        </w:tc>
        <w:tc>
          <w:tcPr>
            <w:tcW w:w="69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11 класу.</w:t>
            </w:r>
          </w:p>
        </w:tc>
      </w:tr>
    </w:tbl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60" w:name="n228"/>
      <w:bookmarkEnd w:id="260"/>
      <w:r>
        <w:rPr>
          <w:rStyle w:val="spanrvts0"/>
          <w:lang w:val="uk" w:eastAsia="uk"/>
        </w:rPr>
        <w:t>Персональний склад кожної команди визначається органами управління у сфері освіти Автономної Республіки Крим, обласних, Київської та Севастопольської міських державних адміністрацій відповідно до кількості членів команди згідно з рейтингом та з урахуванням</w:t>
      </w:r>
      <w:r>
        <w:rPr>
          <w:rStyle w:val="spanrvts0"/>
          <w:lang w:val="uk" w:eastAsia="uk"/>
        </w:rPr>
        <w:t xml:space="preserve"> вимог, визначених </w:t>
      </w:r>
      <w:hyperlink w:anchor="n341" w:history="1">
        <w:r>
          <w:rPr>
            <w:rStyle w:val="arvts99"/>
            <w:lang w:val="uk" w:eastAsia="uk"/>
          </w:rPr>
          <w:t>розділом IX</w:t>
        </w:r>
      </w:hyperlink>
      <w:r>
        <w:rPr>
          <w:rStyle w:val="spanrvts0"/>
          <w:lang w:val="uk" w:eastAsia="uk"/>
        </w:rPr>
        <w:t xml:space="preserve"> цього Положення.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61" w:name="n478"/>
      <w:bookmarkEnd w:id="261"/>
      <w:r>
        <w:rPr>
          <w:rStyle w:val="spanrvts46"/>
          <w:lang w:val="uk" w:eastAsia="uk"/>
        </w:rPr>
        <w:t xml:space="preserve">{Абзац дев'ятнадцятий пункту 3.6 розділу ІІІ в редакції Наказу Міністерства освіти і науки </w:t>
      </w:r>
      <w:hyperlink r:id="rId98" w:anchor="n85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62" w:name="n229"/>
      <w:bookmarkEnd w:id="262"/>
      <w:r>
        <w:rPr>
          <w:rStyle w:val="spanrvts0"/>
          <w:lang w:val="uk" w:eastAsia="uk"/>
        </w:rPr>
        <w:t>До складу команд включають учнів, які за станом здоров'я можуть бути допущені до участі у змаганнях, брали участь у попередньому III етапі олімпіад і ста</w:t>
      </w:r>
      <w:r>
        <w:rPr>
          <w:rStyle w:val="spanrvts0"/>
          <w:lang w:val="uk" w:eastAsia="uk"/>
        </w:rPr>
        <w:t>ли переможцями.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63" w:name="n230"/>
      <w:bookmarkEnd w:id="263"/>
      <w:r>
        <w:rPr>
          <w:rStyle w:val="spanrvts0"/>
          <w:lang w:val="uk" w:eastAsia="uk"/>
        </w:rPr>
        <w:t>3.7. У III етапі олімпіад зі спеціальних дисциплін і конкурсів фахової майстерності беруть участь переможці II етапу цих олімпіад і конкурсів із числа учнів випускних груп закладів професійної (професійно-технічної) освіти, які здобувають п</w:t>
      </w:r>
      <w:r>
        <w:rPr>
          <w:rStyle w:val="spanrvts0"/>
          <w:lang w:val="uk" w:eastAsia="uk"/>
        </w:rPr>
        <w:t>рофесійну (професійно-технічну) освіту за програмами первинної професійної підготовки з відповідної професії.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64" w:name="n231"/>
      <w:bookmarkEnd w:id="264"/>
      <w:r>
        <w:rPr>
          <w:rStyle w:val="spanrvts46"/>
          <w:lang w:val="uk" w:eastAsia="uk"/>
        </w:rPr>
        <w:t xml:space="preserve">{Пункт 3.7 розділу III із змінами, внесеними згідно з Наказом Міністерства освіти і науки, молоді та спорту </w:t>
      </w:r>
      <w:hyperlink r:id="rId99" w:anchor="n40" w:tgtFrame="_blank" w:history="1">
        <w:r>
          <w:rPr>
            <w:rStyle w:val="arvts100"/>
            <w:lang w:val="uk" w:eastAsia="uk"/>
          </w:rPr>
          <w:t>№ 360 від 26.03.2012</w:t>
        </w:r>
      </w:hyperlink>
      <w:r>
        <w:rPr>
          <w:rStyle w:val="spanrvts46"/>
          <w:lang w:val="uk" w:eastAsia="uk"/>
        </w:rPr>
        <w:t xml:space="preserve">; в редакції Наказу Міністерства освіти і науки </w:t>
      </w:r>
      <w:hyperlink r:id="rId100" w:anchor="n87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65" w:name="n232"/>
      <w:bookmarkEnd w:id="265"/>
      <w:r>
        <w:rPr>
          <w:rStyle w:val="spanrvts0"/>
          <w:lang w:val="uk" w:eastAsia="uk"/>
        </w:rPr>
        <w:t>3.8. Кількісний склад учасників III ета</w:t>
      </w:r>
      <w:r>
        <w:rPr>
          <w:rStyle w:val="spanrvts0"/>
          <w:lang w:val="uk" w:eastAsia="uk"/>
        </w:rPr>
        <w:t>пу олімпіад зі спеціальних дисциплін, конкурсів фахової майстерності та конкурсу-захисту науково-дослідницьких робіт і фінального етапу турнірів та їхнє представництво у командах від Автономної Республіки Крим, областей, міст Києва та Севастополя визначают</w:t>
      </w:r>
      <w:r>
        <w:rPr>
          <w:rStyle w:val="spanrvts0"/>
          <w:lang w:val="uk" w:eastAsia="uk"/>
        </w:rPr>
        <w:t>ься відповідними правилами (умовами) їх проведення, які затверджуються наказом МОН.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66" w:name="n233"/>
      <w:bookmarkEnd w:id="266"/>
      <w:r>
        <w:rPr>
          <w:rStyle w:val="spanrvts0"/>
          <w:lang w:val="uk" w:eastAsia="uk"/>
        </w:rPr>
        <w:t>3.9. У IV етапі олімпіад, турнірів, конкурсів з навчальних предметів беруть участь за погодженням з МОН переможці Інтернет-олімпіад, інших олімпіад та конкурсів (державного</w:t>
      </w:r>
      <w:r>
        <w:rPr>
          <w:rStyle w:val="spanrvts0"/>
          <w:lang w:val="uk" w:eastAsia="uk"/>
        </w:rPr>
        <w:t xml:space="preserve"> рівня).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67" w:name="n234"/>
      <w:bookmarkEnd w:id="267"/>
      <w:r>
        <w:rPr>
          <w:rStyle w:val="spanrvts0"/>
          <w:lang w:val="uk" w:eastAsia="uk"/>
        </w:rPr>
        <w:t>Переможці зазначених олімпіад і конкурсів включаються понад рейтингову кількість, визначену згідно з пунктом 9.9 розділу IX цього Положення, до складу команд Автономної Республіки Крим, областей, міст Києва та Севастополя або Українського фізико-м</w:t>
      </w:r>
      <w:r>
        <w:rPr>
          <w:rStyle w:val="spanrvts0"/>
          <w:lang w:val="uk" w:eastAsia="uk"/>
        </w:rPr>
        <w:t>атематичного ліцею Київського національного університету імені Тараса Шевченка відповідно до місцезнаходження їхнього закладу освіти.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68" w:name="n235"/>
      <w:bookmarkEnd w:id="268"/>
      <w:r>
        <w:rPr>
          <w:rStyle w:val="spanrvts0"/>
          <w:lang w:val="uk" w:eastAsia="uk"/>
        </w:rPr>
        <w:t>3.10. У І етапі конкурсу-захисту науково-дослідницьких робіт беруть участь учні закладів загальної середньої і професійної</w:t>
      </w:r>
      <w:r>
        <w:rPr>
          <w:rStyle w:val="spanrvts0"/>
          <w:lang w:val="uk" w:eastAsia="uk"/>
        </w:rPr>
        <w:t xml:space="preserve"> (професійно-технічної) освіти і закладів фахової передвищої освіти з числа учнів - членів Малої академії наук України. У II і III етапах конкурсу-захисту беруть участь переможці відповідно І і II етапів.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69" w:name="n479"/>
      <w:bookmarkEnd w:id="269"/>
      <w:r>
        <w:rPr>
          <w:rStyle w:val="spanrvts46"/>
          <w:lang w:val="uk" w:eastAsia="uk"/>
        </w:rPr>
        <w:t>{Абзац перший пункту 3.10 розділу ІІІ із змінами, в</w:t>
      </w:r>
      <w:r>
        <w:rPr>
          <w:rStyle w:val="spanrvts46"/>
          <w:lang w:val="uk" w:eastAsia="uk"/>
        </w:rPr>
        <w:t xml:space="preserve">несеними згідно з Наказом Міністерства освіти і науки </w:t>
      </w:r>
      <w:hyperlink r:id="rId101" w:anchor="n89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70" w:name="n236"/>
      <w:bookmarkEnd w:id="270"/>
      <w:r>
        <w:rPr>
          <w:rStyle w:val="spanrvts0"/>
          <w:lang w:val="uk" w:eastAsia="uk"/>
        </w:rPr>
        <w:t xml:space="preserve">Перелік наукових відділень і секцій, з яких проводяться І і II етапи </w:t>
      </w:r>
      <w:r>
        <w:rPr>
          <w:rStyle w:val="spanrvts0"/>
          <w:lang w:val="uk" w:eastAsia="uk"/>
        </w:rPr>
        <w:t>конкурсу-захисту науково-дослідницьких робіт, визначається оргкомітетами відповідного етапу. Перелік наукових відділень і секцій, з яких проводиться III етап конкурсу-захисту, визначається умовами проведення, затвердженими наказом МОН.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71" w:name="n237"/>
      <w:bookmarkEnd w:id="271"/>
      <w:r>
        <w:rPr>
          <w:rStyle w:val="spanrvts46"/>
          <w:lang w:val="uk" w:eastAsia="uk"/>
        </w:rPr>
        <w:t>{Розділ III доповнен</w:t>
      </w:r>
      <w:r>
        <w:rPr>
          <w:rStyle w:val="spanrvts46"/>
          <w:lang w:val="uk" w:eastAsia="uk"/>
        </w:rPr>
        <w:t xml:space="preserve">о новим пунктом 3.10 згідно з Наказом Міністерства освіти і науки, молоді та спорту </w:t>
      </w:r>
      <w:hyperlink r:id="rId102" w:anchor="n42" w:tgtFrame="_blank" w:history="1">
        <w:r>
          <w:rPr>
            <w:rStyle w:val="arvts100"/>
            <w:lang w:val="uk" w:eastAsia="uk"/>
          </w:rPr>
          <w:t>№ 360 від 26.03.2012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72" w:name="n238"/>
      <w:bookmarkEnd w:id="272"/>
      <w:r>
        <w:rPr>
          <w:rStyle w:val="spanrvts0"/>
          <w:lang w:val="uk" w:eastAsia="uk"/>
        </w:rPr>
        <w:t>3.11. Будь-які винятки щодо участі учнів у Всеукраїнських учнівських</w:t>
      </w:r>
      <w:r>
        <w:rPr>
          <w:rStyle w:val="spanrvts0"/>
          <w:lang w:val="uk" w:eastAsia="uk"/>
        </w:rPr>
        <w:t xml:space="preserve"> олімпіадах з навчальних предметів і спеціальних дисциплін, турнірах, конкурсі-захисті науково-дослідницьких робіт та конкурсах фахової майстерності, не передбачені цим Положенням, заборонені.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73" w:name="n239"/>
      <w:bookmarkEnd w:id="273"/>
      <w:r>
        <w:rPr>
          <w:rStyle w:val="spanrvts0"/>
          <w:lang w:val="uk" w:eastAsia="uk"/>
        </w:rPr>
        <w:t>3.12. До місця проведення олімпіад, турнірів і конкурсів учні п</w:t>
      </w:r>
      <w:r>
        <w:rPr>
          <w:rStyle w:val="spanrvts0"/>
          <w:lang w:val="uk" w:eastAsia="uk"/>
        </w:rPr>
        <w:t>рибувають організовано у супроводі керівника команди, маючи при собі паспорт або свідоцтво про народження, учнівський квиток, копію реєстраційного номера облікової картки платника податків - фізичної особи або серії паспорта (для фізичних осіб, які через с</w:t>
      </w:r>
      <w:r>
        <w:rPr>
          <w:rStyle w:val="spanrvts0"/>
          <w:lang w:val="uk" w:eastAsia="uk"/>
        </w:rPr>
        <w:t>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паспорті) (за наявності), медичну довідку про відс</w:t>
      </w:r>
      <w:r>
        <w:rPr>
          <w:rStyle w:val="spanrvts0"/>
          <w:lang w:val="uk" w:eastAsia="uk"/>
        </w:rPr>
        <w:t>утність інфекційних хвороб і контакту з інфекційними хворими та посвідчення про допуск до роботи на відповідних машинах та обладнанні.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74" w:name="n240"/>
      <w:bookmarkEnd w:id="274"/>
      <w:r>
        <w:rPr>
          <w:rStyle w:val="spanrvts0"/>
          <w:lang w:val="uk" w:eastAsia="uk"/>
        </w:rPr>
        <w:t>3.13. Керівник команди призначається з числа вчителів, майстрів виробничого навчання, викладачів закладів освіти, які бра</w:t>
      </w:r>
      <w:r>
        <w:rPr>
          <w:rStyle w:val="spanrvts0"/>
          <w:lang w:val="uk" w:eastAsia="uk"/>
        </w:rPr>
        <w:t>ли участь у підготовці учнів до олімпіад, турнірів і конкурсів, в їх проведенні і не є членами журі або оргкомітету відповідного етапу змагань.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75" w:name="n241"/>
      <w:bookmarkEnd w:id="275"/>
      <w:r>
        <w:rPr>
          <w:rStyle w:val="spanrvts0"/>
          <w:lang w:val="uk" w:eastAsia="uk"/>
        </w:rPr>
        <w:t>3.14. Команду чисельністю понад 5 осіб супроводжує двоє дорослих, які є керівниками команди.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76" w:name="n242"/>
      <w:bookmarkEnd w:id="276"/>
      <w:r>
        <w:rPr>
          <w:rStyle w:val="spanrvts0"/>
          <w:lang w:val="uk" w:eastAsia="uk"/>
        </w:rPr>
        <w:t>3.15. Керівники ком</w:t>
      </w:r>
      <w:r>
        <w:rPr>
          <w:rStyle w:val="spanrvts0"/>
          <w:lang w:val="uk" w:eastAsia="uk"/>
        </w:rPr>
        <w:t>анди забезпечують безпеку життя і здоров'я членів команди.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77" w:name="n243"/>
      <w:bookmarkEnd w:id="277"/>
      <w:r>
        <w:rPr>
          <w:rStyle w:val="spanrvts0"/>
          <w:lang w:val="uk" w:eastAsia="uk"/>
        </w:rPr>
        <w:t>3.16. На олімпіади зі спеціальних дисциплін і конкурси фахової майстерності прибувають представники закладів професійної (професійно-технічної) освіти та міжшкільних ресурсних центрів, кількість як</w:t>
      </w:r>
      <w:r>
        <w:rPr>
          <w:rStyle w:val="spanrvts0"/>
          <w:lang w:val="uk" w:eastAsia="uk"/>
        </w:rPr>
        <w:t>их визначається із розрахунку один майстер чи викладач від кожного закладу освіти, що скерував учня на олімпіаду або конкурс. Представник може бути призначений керівником відповідної команди.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78" w:name="n244"/>
      <w:bookmarkEnd w:id="278"/>
      <w:r>
        <w:rPr>
          <w:rStyle w:val="spanrvts0"/>
          <w:lang w:val="uk" w:eastAsia="uk"/>
        </w:rPr>
        <w:t>3.17. Керівники команд, представники закладів освіти повинні заб</w:t>
      </w:r>
      <w:r>
        <w:rPr>
          <w:rStyle w:val="spanrvts0"/>
          <w:lang w:val="uk" w:eastAsia="uk"/>
        </w:rPr>
        <w:t xml:space="preserve">езпечити своєчасне оформлення документів, передбачених у </w:t>
      </w:r>
      <w:hyperlink w:anchor="n238" w:history="1">
        <w:r>
          <w:rPr>
            <w:rStyle w:val="arvts99"/>
            <w:lang w:val="uk" w:eastAsia="uk"/>
          </w:rPr>
          <w:t>пункті 3.11</w:t>
        </w:r>
      </w:hyperlink>
      <w:r>
        <w:rPr>
          <w:rStyle w:val="spanrvts0"/>
          <w:lang w:val="uk" w:eastAsia="uk"/>
        </w:rPr>
        <w:t xml:space="preserve"> цього розділу, прибуття учнів на олімпіаду, турнір або конкурс і повернення їх до закладів освіти.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79" w:name="n245"/>
      <w:bookmarkEnd w:id="279"/>
      <w:r>
        <w:rPr>
          <w:rStyle w:val="spanrvts0"/>
          <w:lang w:val="uk" w:eastAsia="uk"/>
        </w:rPr>
        <w:t>3.18. Керівники команд після прибуття до місця проведення відпов</w:t>
      </w:r>
      <w:r>
        <w:rPr>
          <w:rStyle w:val="spanrvts0"/>
          <w:lang w:val="uk" w:eastAsia="uk"/>
        </w:rPr>
        <w:t>ідного етапу олімпіади, турніру, конкурсу подають до оргкомітетів копії звітів і заявок, оригінали яких були попередньо надіслані до НЦ «МАНУ» та оргкомітетів за місцем проведення змагань, на право участі учнів у них.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80" w:name="n246"/>
      <w:bookmarkEnd w:id="280"/>
      <w:r>
        <w:rPr>
          <w:rStyle w:val="spanrvts0"/>
          <w:lang w:val="uk" w:eastAsia="uk"/>
        </w:rPr>
        <w:t xml:space="preserve">До заявки на олімпіади з інформатики, </w:t>
      </w:r>
      <w:r>
        <w:rPr>
          <w:rStyle w:val="spanrvts0"/>
          <w:lang w:val="uk" w:eastAsia="uk"/>
        </w:rPr>
        <w:t>інформаційних технологій включаються відомості про програмне та апаратне забезпечення, мову програмування для кожного учня, які узгоджуються з оргкомітетами відповідних олімпіад.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81" w:name="n523"/>
      <w:bookmarkEnd w:id="281"/>
      <w:r>
        <w:rPr>
          <w:rStyle w:val="spanrvts46"/>
          <w:lang w:val="uk" w:eastAsia="uk"/>
        </w:rPr>
        <w:t>{Пункт 3.18 розділу III із змінами, внесеними згідно з Наказом Міністерства о</w:t>
      </w:r>
      <w:r>
        <w:rPr>
          <w:rStyle w:val="spanrvts46"/>
          <w:lang w:val="uk" w:eastAsia="uk"/>
        </w:rPr>
        <w:t xml:space="preserve">світи і науки </w:t>
      </w:r>
      <w:hyperlink r:id="rId103" w:anchor="n9" w:tgtFrame="_blank" w:history="1">
        <w:r>
          <w:rPr>
            <w:rStyle w:val="arvts100"/>
            <w:lang w:val="uk" w:eastAsia="uk"/>
          </w:rPr>
          <w:t>№ 945 від 04.08.2023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82" w:name="n247"/>
      <w:bookmarkEnd w:id="282"/>
      <w:r>
        <w:rPr>
          <w:rStyle w:val="spanrvts0"/>
          <w:lang w:val="uk" w:eastAsia="uk"/>
        </w:rPr>
        <w:t>3.19. За відсутності звіту про проведення попереднього етапу та заявки про участь команди у відповідному етапі олімпіад, турнірів або конку</w:t>
      </w:r>
      <w:r>
        <w:rPr>
          <w:rStyle w:val="spanrvts0"/>
          <w:lang w:val="uk" w:eastAsia="uk"/>
        </w:rPr>
        <w:t>рсів, неправильного їх оформлення або порушення строку їх подання питання про допуск команди до змагань вирішується оргкомітетом на його засіданні та фіксується в протоколі.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83" w:name="n248"/>
      <w:bookmarkEnd w:id="283"/>
      <w:r>
        <w:rPr>
          <w:rStyle w:val="spanrvts0"/>
          <w:lang w:val="uk" w:eastAsia="uk"/>
        </w:rPr>
        <w:t>3.20. У разі заміни з поважних причин деяких учасників олімпіад керівник команди п</w:t>
      </w:r>
      <w:r>
        <w:rPr>
          <w:rStyle w:val="spanrvts0"/>
          <w:lang w:val="uk" w:eastAsia="uk"/>
        </w:rPr>
        <w:t>ісля прибуття до місця проведення змагань подає до оргкомітету оригінал нової заявки із зазначенням причини заміни учнів.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84" w:name="n249"/>
      <w:bookmarkEnd w:id="284"/>
      <w:r>
        <w:rPr>
          <w:rStyle w:val="spanrvts0"/>
          <w:lang w:val="uk" w:eastAsia="uk"/>
        </w:rPr>
        <w:t xml:space="preserve">3.21. Забороняється втручання батьків учасників (або осіб, що їх замінюють) та інших осіб в перебіг змагань, проживання та харчування </w:t>
      </w:r>
      <w:r>
        <w:rPr>
          <w:rStyle w:val="spanrvts0"/>
          <w:lang w:val="uk" w:eastAsia="uk"/>
        </w:rPr>
        <w:t>разом з учасниками змагань, участь у перевірці робіт та апеляцій.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85" w:name="n250"/>
      <w:bookmarkEnd w:id="285"/>
      <w:r>
        <w:rPr>
          <w:rStyle w:val="spanrvts0"/>
          <w:lang w:val="uk" w:eastAsia="uk"/>
        </w:rPr>
        <w:t>На підставі заяви одного з батьків, інших законних представників учня та висновку про комплексну психолого-педагогічну оцінку розвитку особи, що надається інклюзивно-ресурсним центром, оргко</w:t>
      </w:r>
      <w:r>
        <w:rPr>
          <w:rStyle w:val="spanrvts0"/>
          <w:lang w:val="uk" w:eastAsia="uk"/>
        </w:rPr>
        <w:t>мітетом мають бути створені відповідні особливі умови. Заява подається разом із заявкою на участь у відповідному етапі змагань.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86" w:name="n480"/>
      <w:bookmarkEnd w:id="286"/>
      <w:r>
        <w:rPr>
          <w:rStyle w:val="spanrvts46"/>
          <w:lang w:val="uk" w:eastAsia="uk"/>
        </w:rPr>
        <w:t xml:space="preserve">{Абзац другий пункту 3.21 розділу ІІІ в редакції Наказу Міністерства освіти і науки </w:t>
      </w:r>
      <w:hyperlink r:id="rId104" w:anchor="n90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87" w:name="n251"/>
      <w:bookmarkEnd w:id="287"/>
      <w:r>
        <w:rPr>
          <w:rStyle w:val="spanrvts0"/>
          <w:lang w:val="uk" w:eastAsia="uk"/>
        </w:rPr>
        <w:t>3.22. Учасники олімпіад, турнірів, конкурсів до початку змагань мають бути ознайомлені з порядком і правилами (умовами) їх проведення, обладнанням, інструментами, матеріалами, характером і обсяго</w:t>
      </w:r>
      <w:r>
        <w:rPr>
          <w:rStyle w:val="spanrvts0"/>
          <w:lang w:val="uk" w:eastAsia="uk"/>
        </w:rPr>
        <w:t>м виконуваних робіт, видами і формами морального і матеріального заохочення тощо.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88" w:name="n252"/>
      <w:bookmarkEnd w:id="288"/>
      <w:r>
        <w:rPr>
          <w:rStyle w:val="spanrvts46"/>
          <w:lang w:val="uk" w:eastAsia="uk"/>
        </w:rPr>
        <w:t xml:space="preserve">{Пункт 3.23 розділу III виключено на підставі Наказу Міністерства освіти і науки </w:t>
      </w:r>
      <w:hyperlink r:id="rId105" w:anchor="n56" w:tgtFrame="_blank" w:history="1">
        <w:r>
          <w:rPr>
            <w:rStyle w:val="arvts100"/>
            <w:lang w:val="uk" w:eastAsia="uk"/>
          </w:rPr>
          <w:t xml:space="preserve">№ 1381 від </w:t>
        </w:r>
        <w:r>
          <w:rPr>
            <w:rStyle w:val="arvts100"/>
            <w:lang w:val="uk" w:eastAsia="uk"/>
          </w:rPr>
          <w:t>09.11.2020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89" w:name="n253"/>
      <w:bookmarkEnd w:id="289"/>
      <w:r>
        <w:rPr>
          <w:rStyle w:val="spanrvts0"/>
          <w:lang w:val="uk" w:eastAsia="uk"/>
        </w:rPr>
        <w:t xml:space="preserve">3.23. Порядок проведення конкурсу-захисту науково-дослідницьких робіт та склад їх учасників визначаються правилами (умовами) проведення Всеукраїнського конкурсу-захисту науково-дослідницьких робіт учнів - членів Малої академії наук </w:t>
      </w:r>
      <w:r>
        <w:rPr>
          <w:rStyle w:val="spanrvts0"/>
          <w:lang w:val="uk" w:eastAsia="uk"/>
        </w:rPr>
        <w:t>України, які затверджуються МОН.</w:t>
      </w:r>
    </w:p>
    <w:p w:rsidR="00256C40" w:rsidRDefault="00CC2E6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90" w:name="n254"/>
      <w:bookmarkEnd w:id="290"/>
      <w:r>
        <w:rPr>
          <w:rStyle w:val="spanrvts15"/>
          <w:lang w:val="uk" w:eastAsia="uk"/>
        </w:rPr>
        <w:t>IV. Апеляція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91" w:name="n255"/>
      <w:bookmarkEnd w:id="291"/>
      <w:r>
        <w:rPr>
          <w:rStyle w:val="spanrvts0"/>
          <w:lang w:val="uk" w:eastAsia="uk"/>
        </w:rPr>
        <w:t xml:space="preserve">4.1. Учасники олімпіад, турнірів, конкурсів усіх етапів мають право ознайомитись з відповідями (розв'язками) завдань, запропонованими журі, та з попередніми результатами перевірки робіт учасників до </w:t>
      </w:r>
      <w:r>
        <w:rPr>
          <w:rStyle w:val="spanrvts0"/>
          <w:lang w:val="uk" w:eastAsia="uk"/>
        </w:rPr>
        <w:t>підбиття остаточних підсумків.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92" w:name="n256"/>
      <w:bookmarkEnd w:id="292"/>
      <w:r>
        <w:rPr>
          <w:rStyle w:val="spanrvts0"/>
          <w:lang w:val="uk" w:eastAsia="uk"/>
        </w:rPr>
        <w:t xml:space="preserve">4.2. У разі виникнення питань учасники мають право після завершення всіх турів відповідного етапу змагань подавати заяву у письмовій формі апеляційній комісії з приводу правильності та об'єктивності оцінювання виконаних ними </w:t>
      </w:r>
      <w:r>
        <w:rPr>
          <w:rStyle w:val="spanrvts0"/>
          <w:lang w:val="uk" w:eastAsia="uk"/>
        </w:rPr>
        <w:t>завдань і одержати відповідь (за вимогою учня) до підбиття остаточних підсумків відповідних змагань.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93" w:name="n481"/>
      <w:bookmarkEnd w:id="293"/>
      <w:r>
        <w:rPr>
          <w:rStyle w:val="spanrvts46"/>
          <w:lang w:val="uk" w:eastAsia="uk"/>
        </w:rPr>
        <w:t xml:space="preserve">{Абзац перший пункту 4.2 розділу IV із змінами, внесеними згідно з Наказом Міністерства освіти і науки </w:t>
      </w:r>
      <w:hyperlink r:id="rId106" w:anchor="n93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94" w:name="n257"/>
      <w:bookmarkEnd w:id="294"/>
      <w:r>
        <w:rPr>
          <w:rStyle w:val="spanrvts0"/>
          <w:lang w:val="uk" w:eastAsia="uk"/>
        </w:rPr>
        <w:t>Строки подання апеляції визначаються оргкомітетом, про що повідомляється учасникам перед початком змагань.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95" w:name="n258"/>
      <w:bookmarkEnd w:id="295"/>
      <w:r>
        <w:rPr>
          <w:rStyle w:val="spanrvts0"/>
          <w:lang w:val="uk" w:eastAsia="uk"/>
        </w:rPr>
        <w:t>У заяві учень повинен зазначити причину апеляції.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96" w:name="n483"/>
      <w:bookmarkEnd w:id="296"/>
      <w:r>
        <w:rPr>
          <w:rStyle w:val="spanrvts0"/>
          <w:lang w:val="uk" w:eastAsia="uk"/>
        </w:rPr>
        <w:t>4.3. Питання про визначення форми та способу р</w:t>
      </w:r>
      <w:r>
        <w:rPr>
          <w:rStyle w:val="spanrvts0"/>
          <w:lang w:val="uk" w:eastAsia="uk"/>
        </w:rPr>
        <w:t>озгляду апеляції апеляційною комісією вирішується спільно координатором (представником оргкомітету, який контролює дотримання вимог цього Положення) та експертом-консультантом.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97" w:name="n482"/>
      <w:bookmarkEnd w:id="297"/>
      <w:r>
        <w:rPr>
          <w:rStyle w:val="spanrvts46"/>
          <w:lang w:val="uk" w:eastAsia="uk"/>
        </w:rPr>
        <w:t>{Розділ IV доповнено новим пунктом 4.3 згідно з Наказом Міністерства освіти і н</w:t>
      </w:r>
      <w:r>
        <w:rPr>
          <w:rStyle w:val="spanrvts46"/>
          <w:lang w:val="uk" w:eastAsia="uk"/>
        </w:rPr>
        <w:t xml:space="preserve">ауки </w:t>
      </w:r>
      <w:hyperlink r:id="rId107" w:anchor="n94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298" w:name="n259"/>
      <w:bookmarkEnd w:id="298"/>
      <w:r>
        <w:rPr>
          <w:rStyle w:val="spanrvts0"/>
          <w:lang w:val="uk" w:eastAsia="uk"/>
        </w:rPr>
        <w:t>4.4. Для проведення апеляції оргкомітетом олімпіад, турнірів, конкурсів створюється апеляційна комісія. До складу апеляційної комісії окрім експер</w:t>
      </w:r>
      <w:r>
        <w:rPr>
          <w:rStyle w:val="spanrvts0"/>
          <w:lang w:val="uk" w:eastAsia="uk"/>
        </w:rPr>
        <w:t>та-консультанта можуть входити лише члени журі відповідних змагань. Рішення апеляційної комісії фіксується у протоколі засідання цієї комісії та доводиться до відома заявника.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299" w:name="n484"/>
      <w:bookmarkEnd w:id="299"/>
      <w:r>
        <w:rPr>
          <w:rStyle w:val="spanrvts46"/>
          <w:lang w:val="uk" w:eastAsia="uk"/>
        </w:rPr>
        <w:t xml:space="preserve">{Пункт 4.4 розділу IV в редакції Наказу Міністерства освіти і науки </w:t>
      </w:r>
      <w:hyperlink r:id="rId108" w:anchor="n97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300" w:name="n260"/>
      <w:bookmarkEnd w:id="300"/>
      <w:r>
        <w:rPr>
          <w:rStyle w:val="spanrvts15"/>
          <w:lang w:val="uk" w:eastAsia="uk"/>
        </w:rPr>
        <w:t>V. Нагородження учасників олімпіад, турнірів, конкурсів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01" w:name="n261"/>
      <w:bookmarkEnd w:id="301"/>
      <w:r>
        <w:rPr>
          <w:rStyle w:val="spanrvts0"/>
          <w:lang w:val="uk" w:eastAsia="uk"/>
        </w:rPr>
        <w:t>5.1. Переможцями відповідного етапу олімпіад, турнірів, конкурсів вважаються учні, нагороджені дипломами I,</w:t>
      </w:r>
      <w:r>
        <w:rPr>
          <w:rStyle w:val="spanrvts0"/>
          <w:lang w:val="uk" w:eastAsia="uk"/>
        </w:rPr>
        <w:t xml:space="preserve"> II та III ступенів.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02" w:name="n262"/>
      <w:bookmarkEnd w:id="302"/>
      <w:r>
        <w:rPr>
          <w:rStyle w:val="spanrvts0"/>
          <w:lang w:val="uk" w:eastAsia="uk"/>
        </w:rPr>
        <w:t>5.2. Прізвища, імена переможців та учасників змагань записуються в дипломах у називному відмінку.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03" w:name="n263"/>
      <w:bookmarkEnd w:id="303"/>
      <w:r>
        <w:rPr>
          <w:rStyle w:val="spanrvts0"/>
          <w:lang w:val="uk" w:eastAsia="uk"/>
        </w:rPr>
        <w:t>5.3. Переможці олімпіад, турнірів, конкурсів визначаються оргкомітетами змагань за поданням журі відповідних етапів змагань.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04" w:name="n485"/>
      <w:bookmarkEnd w:id="304"/>
      <w:r>
        <w:rPr>
          <w:rStyle w:val="spanrvts46"/>
          <w:lang w:val="uk" w:eastAsia="uk"/>
        </w:rPr>
        <w:t>{Пункт 5.3 р</w:t>
      </w:r>
      <w:r>
        <w:rPr>
          <w:rStyle w:val="spanrvts46"/>
          <w:lang w:val="uk" w:eastAsia="uk"/>
        </w:rPr>
        <w:t xml:space="preserve">озділу V в редакції Наказу Міністерства освіти і науки </w:t>
      </w:r>
      <w:hyperlink r:id="rId109" w:anchor="n100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05" w:name="n264"/>
      <w:bookmarkEnd w:id="305"/>
      <w:r>
        <w:rPr>
          <w:rStyle w:val="spanrvts0"/>
          <w:lang w:val="uk" w:eastAsia="uk"/>
        </w:rPr>
        <w:t>5.4. Переможці III етапу олімпіад з навчальних предметів, II етапу олімпіад зі спеціальних дисц</w:t>
      </w:r>
      <w:r>
        <w:rPr>
          <w:rStyle w:val="spanrvts0"/>
          <w:lang w:val="uk" w:eastAsia="uk"/>
        </w:rPr>
        <w:t>иплін, конкурсів фахової майстерності та II етапу конкурсу-захисту науково-дослідницьких робіт нагороджуються дипломами I, II, III ступенів окремо за класами (курсами) або за відповідними спеціалізаціями у кількості, яка не перевищує 50% від числа учасникі</w:t>
      </w:r>
      <w:r>
        <w:rPr>
          <w:rStyle w:val="spanrvts0"/>
          <w:lang w:val="uk" w:eastAsia="uk"/>
        </w:rPr>
        <w:t xml:space="preserve">в змагань відповідного класу (курсу), секції наукового відділення з орієнтовним розподілом кількості дипломів у співвідношенні 1 : 2 : 3.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06" w:name="n265"/>
      <w:bookmarkEnd w:id="306"/>
      <w:r>
        <w:rPr>
          <w:rStyle w:val="spanrvts46"/>
          <w:lang w:val="uk" w:eastAsia="uk"/>
        </w:rPr>
        <w:t xml:space="preserve">{Абзац перший пункту 5.4 розділу V в редакції Наказу Міністерства освіти і науки </w:t>
      </w:r>
      <w:hyperlink r:id="rId110" w:anchor="n60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07" w:name="n266"/>
      <w:bookmarkEnd w:id="307"/>
      <w:r>
        <w:rPr>
          <w:rStyle w:val="spanrvts0"/>
          <w:lang w:val="uk" w:eastAsia="uk"/>
        </w:rPr>
        <w:t>Решті учасників вручаються дипломи учасника.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08" w:name="n486"/>
      <w:bookmarkEnd w:id="308"/>
      <w:r>
        <w:rPr>
          <w:rStyle w:val="spanrvts46"/>
          <w:lang w:val="uk" w:eastAsia="uk"/>
        </w:rPr>
        <w:t xml:space="preserve">{Абзац другий пункту 5.4 розділу V в редакції Наказу Міністерства освіти і науки </w:t>
      </w:r>
      <w:hyperlink r:id="rId111" w:anchor="n102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09" w:name="n267"/>
      <w:bookmarkEnd w:id="309"/>
      <w:r>
        <w:rPr>
          <w:rStyle w:val="spanrvts0"/>
          <w:lang w:val="uk" w:eastAsia="uk"/>
        </w:rPr>
        <w:t>Результати проведення III етапу олімпіад з навчальних предметів, II е</w:t>
      </w:r>
      <w:r>
        <w:rPr>
          <w:rStyle w:val="spanrvts0"/>
          <w:lang w:val="uk" w:eastAsia="uk"/>
        </w:rPr>
        <w:t>тапу олімпіад зі спеціальних дисциплін, конкурсів фахової майстерності та II етапу конкурсу-захисту науково-дослідницьких робіт затверджуються відповідними наказами органів управління у сфері освіти Автономної Республіки Крим, обласних, Київської та Севаст</w:t>
      </w:r>
      <w:r>
        <w:rPr>
          <w:rStyle w:val="spanrvts0"/>
          <w:lang w:val="uk" w:eastAsia="uk"/>
        </w:rPr>
        <w:t>опольської міських державних адміністрацій.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10" w:name="n268"/>
      <w:bookmarkEnd w:id="310"/>
      <w:r>
        <w:rPr>
          <w:rStyle w:val="spanrvts46"/>
          <w:lang w:val="uk" w:eastAsia="uk"/>
        </w:rPr>
        <w:t xml:space="preserve">{Абзац третій пункту 5.4 розділу V в редакції Наказу Міністерства освіти і науки </w:t>
      </w:r>
      <w:hyperlink r:id="rId112" w:anchor="n62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11" w:name="n269"/>
      <w:bookmarkEnd w:id="311"/>
      <w:r>
        <w:rPr>
          <w:rStyle w:val="spanrvts0"/>
          <w:lang w:val="uk" w:eastAsia="uk"/>
        </w:rPr>
        <w:t>Кращі роботи учасників олі</w:t>
      </w:r>
      <w:r>
        <w:rPr>
          <w:rStyle w:val="spanrvts0"/>
          <w:lang w:val="uk" w:eastAsia="uk"/>
        </w:rPr>
        <w:t>мпіад і конкурсів можуть бути відзначені спеціальними дипломами або призами.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12" w:name="n270"/>
      <w:bookmarkEnd w:id="312"/>
      <w:r>
        <w:rPr>
          <w:rStyle w:val="spanrvts0"/>
          <w:lang w:val="uk" w:eastAsia="uk"/>
        </w:rPr>
        <w:t>5.5. Окремо, згідно із зазначеними в пункті 5.4 цього розділу вимогами, органом управління у сфері освіти виконавчого органу Київської міської ради (Київської міської державної ад</w:t>
      </w:r>
      <w:r>
        <w:rPr>
          <w:rStyle w:val="spanrvts0"/>
          <w:lang w:val="uk" w:eastAsia="uk"/>
        </w:rPr>
        <w:t>міністрації) нагороджуються члени команд Українського фізико-математичного ліцею Київського національного університету імені Тараса Шевченка, що стали переможцями III етапу олімпіад з математики, фізики, хімії, інформатики, інформаційних технологій, астрон</w:t>
      </w:r>
      <w:r>
        <w:rPr>
          <w:rStyle w:val="spanrvts0"/>
          <w:lang w:val="uk" w:eastAsia="uk"/>
        </w:rPr>
        <w:t xml:space="preserve">омії в м. Києві. При визначенні кількості переможців III етапу зазначених олімпіад в м. Києві (згідно з пунктом 5.4 цього розділу) кількість переможців від Українського фізико-математичного ліцею Київського національного університету імені Тараса Шевченка </w:t>
      </w:r>
      <w:r>
        <w:rPr>
          <w:rStyle w:val="spanrvts0"/>
          <w:lang w:val="uk" w:eastAsia="uk"/>
        </w:rPr>
        <w:t>не враховується.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13" w:name="n487"/>
      <w:bookmarkEnd w:id="313"/>
      <w:r>
        <w:rPr>
          <w:rStyle w:val="spanrvts46"/>
          <w:lang w:val="uk" w:eastAsia="uk"/>
        </w:rPr>
        <w:t xml:space="preserve">{Пункт 5.5 розділу V із змінами, внесеними згідно з Наказом Міністерства освіти і науки </w:t>
      </w:r>
      <w:hyperlink r:id="rId113" w:anchor="n104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14" w:name="n271"/>
      <w:bookmarkEnd w:id="314"/>
      <w:r>
        <w:rPr>
          <w:rStyle w:val="spanrvts0"/>
          <w:lang w:val="uk" w:eastAsia="uk"/>
        </w:rPr>
        <w:t>5.6. Переможці IV етапу олімпіад з навчальних</w:t>
      </w:r>
      <w:r>
        <w:rPr>
          <w:rStyle w:val="spanrvts0"/>
          <w:lang w:val="uk" w:eastAsia="uk"/>
        </w:rPr>
        <w:t xml:space="preserve"> предметів, III етапу конкурсу-захисту науково-дослідницьких робіт нагороджуються дипломами I, II, III ступенів окремо за класами (курсами), секціями наукового відділення або за профілями у кількості, що не перевищує 50% загальної кількості учасників змага</w:t>
      </w:r>
      <w:r>
        <w:rPr>
          <w:rStyle w:val="spanrvts0"/>
          <w:lang w:val="uk" w:eastAsia="uk"/>
        </w:rPr>
        <w:t xml:space="preserve">нь відповідного класу (курсу), з орієнтовним розподілом їх у співвідношенні 1:2:3.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15" w:name="n272"/>
      <w:bookmarkEnd w:id="315"/>
      <w:r>
        <w:rPr>
          <w:rStyle w:val="spanrvts46"/>
          <w:lang w:val="uk" w:eastAsia="uk"/>
        </w:rPr>
        <w:t>{Абзац перший пункту 5.6 розділу V в редакції Наказу Міністерства освіти і науки, молоді та</w:t>
      </w:r>
      <w:r>
        <w:rPr>
          <w:rStyle w:val="spanrvts11"/>
          <w:lang w:val="uk" w:eastAsia="uk"/>
        </w:rPr>
        <w:t xml:space="preserve"> спорту </w:t>
      </w:r>
      <w:hyperlink r:id="rId114" w:anchor="n47" w:tgtFrame="_blank" w:history="1">
        <w:r>
          <w:rPr>
            <w:rStyle w:val="arvts100"/>
            <w:lang w:val="uk" w:eastAsia="uk"/>
          </w:rPr>
          <w:t>№ 360 від 26.03.2012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16" w:name="n273"/>
      <w:bookmarkEnd w:id="316"/>
      <w:r>
        <w:rPr>
          <w:rStyle w:val="spanrvts0"/>
          <w:lang w:val="uk" w:eastAsia="uk"/>
        </w:rPr>
        <w:t>Решті учасників вручаються дипломи учасника.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17" w:name="n488"/>
      <w:bookmarkEnd w:id="317"/>
      <w:r>
        <w:rPr>
          <w:rStyle w:val="spanrvts46"/>
          <w:lang w:val="uk" w:eastAsia="uk"/>
        </w:rPr>
        <w:t xml:space="preserve">{Абзац другий пункту 5.6 розділу V в редакції Наказу Міністерства освіти і науки </w:t>
      </w:r>
      <w:hyperlink r:id="rId115" w:anchor="n105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18" w:name="n274"/>
      <w:bookmarkEnd w:id="318"/>
      <w:r>
        <w:rPr>
          <w:rStyle w:val="spanrvts0"/>
          <w:lang w:val="uk" w:eastAsia="uk"/>
        </w:rPr>
        <w:t>Переможці III етапу олімпіад зі спеціальних дисциплін, конкурсів фахової майстерності нагороджуються дипломами I, II, III ступенів. Решта учасників наго</w:t>
      </w:r>
      <w:r>
        <w:rPr>
          <w:rStyle w:val="spanrvts0"/>
          <w:lang w:val="uk" w:eastAsia="uk"/>
        </w:rPr>
        <w:t>роджується дипломами учасника. Переможцями є учасники, які за сумарним результатом турів набрали найбільшу кількість балів.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19" w:name="n275"/>
      <w:bookmarkEnd w:id="319"/>
      <w:r>
        <w:rPr>
          <w:rStyle w:val="spanrvts0"/>
          <w:lang w:val="uk" w:eastAsia="uk"/>
        </w:rPr>
        <w:t>5.7. Кількість переможців IV етапу олімпіад з навчальних предметів, III етапу конкурсу-захисту науково-дослідницьких робіт і фінальн</w:t>
      </w:r>
      <w:r>
        <w:rPr>
          <w:rStyle w:val="spanrvts0"/>
          <w:lang w:val="uk" w:eastAsia="uk"/>
        </w:rPr>
        <w:t>ого етапу турнірів, нагороджених дипломами I ступеня, не повинна перевищувати однієї шостої всіх переможців, а нагороджених дипломами І та II ступеня - не більше половини від загальної кількості переможців відповідних змагань окремо за класами (курсами), с</w:t>
      </w:r>
      <w:r>
        <w:rPr>
          <w:rStyle w:val="spanrvts0"/>
          <w:lang w:val="uk" w:eastAsia="uk"/>
        </w:rPr>
        <w:t xml:space="preserve">екціями наукового відділення. Решта осіб з числа переможців нагороджуються дипломами III ступеня.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20" w:name="n276"/>
      <w:bookmarkEnd w:id="320"/>
      <w:r>
        <w:rPr>
          <w:rStyle w:val="spanrvts46"/>
          <w:lang w:val="uk" w:eastAsia="uk"/>
        </w:rPr>
        <w:t xml:space="preserve">{Абзац перший пункту 5.7 розділу V із змінами, внесеними згідно з Наказом Міністерства </w:t>
      </w:r>
      <w:r>
        <w:rPr>
          <w:rStyle w:val="spanrvts11"/>
          <w:lang w:val="uk" w:eastAsia="uk"/>
        </w:rPr>
        <w:t xml:space="preserve">освіти і науки, молоді та спорту </w:t>
      </w:r>
      <w:hyperlink r:id="rId116" w:anchor="n48" w:tgtFrame="_blank" w:history="1">
        <w:r>
          <w:rPr>
            <w:rStyle w:val="arvts100"/>
            <w:lang w:val="uk" w:eastAsia="uk"/>
          </w:rPr>
          <w:t>№ 360 від 26.03.2012</w:t>
        </w:r>
      </w:hyperlink>
      <w:r>
        <w:rPr>
          <w:rStyle w:val="spanrvts46"/>
          <w:lang w:val="uk" w:eastAsia="uk"/>
        </w:rPr>
        <w:t xml:space="preserve">, Наказом Міністерства освіти і науки </w:t>
      </w:r>
      <w:hyperlink r:id="rId117" w:anchor="n107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21" w:name="n277"/>
      <w:bookmarkEnd w:id="321"/>
      <w:r>
        <w:rPr>
          <w:rStyle w:val="spanrvts0"/>
          <w:lang w:val="uk" w:eastAsia="uk"/>
        </w:rPr>
        <w:t xml:space="preserve">Команди - переможці фінального етапу </w:t>
      </w:r>
      <w:r>
        <w:rPr>
          <w:rStyle w:val="spanrvts0"/>
          <w:lang w:val="uk" w:eastAsia="uk"/>
        </w:rPr>
        <w:t>турнірів нагороджуються дипломами I, II, III ступенів у кількості, що не перевищує 50% загальної кількості команд-учасників змагань, з орієнтовним розподілом їх у співвідношенні 1:2:3.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22" w:name="n278"/>
      <w:bookmarkEnd w:id="322"/>
      <w:r>
        <w:rPr>
          <w:rStyle w:val="spanrvts0"/>
          <w:lang w:val="uk" w:eastAsia="uk"/>
        </w:rPr>
        <w:t>5.8. Дипломи переможців та учасників IV етапу олімпіад з навчальних пре</w:t>
      </w:r>
      <w:r>
        <w:rPr>
          <w:rStyle w:val="spanrvts0"/>
          <w:lang w:val="uk" w:eastAsia="uk"/>
        </w:rPr>
        <w:t xml:space="preserve">дметів і фінального етапу турнірів підписуються головами оргкомітетів та журі (або їх заступниками) і завіряються відповідно до місця проведення змагань гербовою печаткою органів управління у сфері освіти Автономної Республіки Крим, обласних, Київської та </w:t>
      </w:r>
      <w:r>
        <w:rPr>
          <w:rStyle w:val="spanrvts0"/>
          <w:lang w:val="uk" w:eastAsia="uk"/>
        </w:rPr>
        <w:t xml:space="preserve">Севастопольської міських державних адміністрацій. 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23" w:name="n279"/>
      <w:bookmarkEnd w:id="323"/>
      <w:r>
        <w:rPr>
          <w:rStyle w:val="spanrvts46"/>
          <w:lang w:val="uk" w:eastAsia="uk"/>
        </w:rPr>
        <w:t xml:space="preserve">{Абзац перший пункту 5.8 розділу V в редакції Наказу Міністерства освіти і науки </w:t>
      </w:r>
      <w:hyperlink r:id="rId118" w:anchor="n64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46"/>
          <w:lang w:val="uk" w:eastAsia="uk"/>
        </w:rPr>
        <w:t>; із змінами, внесени</w:t>
      </w:r>
      <w:r>
        <w:rPr>
          <w:rStyle w:val="spanrvts46"/>
          <w:lang w:val="uk" w:eastAsia="uk"/>
        </w:rPr>
        <w:t xml:space="preserve">ми згідно з Наказом Міністерства освіти і науки </w:t>
      </w:r>
      <w:hyperlink r:id="rId119" w:anchor="n109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24" w:name="n280"/>
      <w:bookmarkEnd w:id="324"/>
      <w:r>
        <w:rPr>
          <w:rStyle w:val="spanrvts0"/>
          <w:lang w:val="uk" w:eastAsia="uk"/>
        </w:rPr>
        <w:t>У разі втрати диплом не поновлюється і дублікат не видається.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25" w:name="n281"/>
      <w:bookmarkEnd w:id="325"/>
      <w:r>
        <w:rPr>
          <w:rStyle w:val="spanrvts0"/>
          <w:lang w:val="uk" w:eastAsia="uk"/>
        </w:rPr>
        <w:t>Дипломи III етапу олімпіад зі спеціальни</w:t>
      </w:r>
      <w:r>
        <w:rPr>
          <w:rStyle w:val="spanrvts0"/>
          <w:lang w:val="uk" w:eastAsia="uk"/>
        </w:rPr>
        <w:t>х дисциплін, конкурсів фахової майстерності підписує Міністр освіти і науки України.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26" w:name="n489"/>
      <w:bookmarkEnd w:id="326"/>
      <w:r>
        <w:rPr>
          <w:rStyle w:val="spanrvts46"/>
          <w:lang w:val="uk" w:eastAsia="uk"/>
        </w:rPr>
        <w:t xml:space="preserve">{Абзац третій пункту 5.8 розділу V із змінами, внесеними згідно з Наказом Міністерства освіти і науки </w:t>
      </w:r>
      <w:hyperlink r:id="rId120" w:anchor="n110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27" w:name="n282"/>
      <w:bookmarkEnd w:id="327"/>
      <w:r>
        <w:rPr>
          <w:rStyle w:val="spanrvts0"/>
          <w:lang w:val="uk" w:eastAsia="uk"/>
        </w:rPr>
        <w:t>5.9. Результати проведення IV етапу олімпіад з навчальних предметів, III етапу олімпіад зі спеціальних дисциплін, конкурсів фахової майстерності та конкурсу-захисту науково-дослідницьких робіт і фінального етапу турнірі</w:t>
      </w:r>
      <w:r>
        <w:rPr>
          <w:rStyle w:val="spanrvts0"/>
          <w:lang w:val="uk" w:eastAsia="uk"/>
        </w:rPr>
        <w:t>в, конкурсів з навчальних предметів затверджуються наказами МОН.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28" w:name="n283"/>
      <w:bookmarkEnd w:id="328"/>
      <w:r>
        <w:rPr>
          <w:rStyle w:val="spanrvts0"/>
          <w:lang w:val="uk" w:eastAsia="uk"/>
        </w:rPr>
        <w:t>5.10. Учасники олімпіад, конкурсів і турнірів можуть бути нагороджені спеціальними призами відповідних оргкомітетів, журі, благодійних фондів, спонсорів тощо.</w:t>
      </w:r>
    </w:p>
    <w:p w:rsidR="00256C40" w:rsidRDefault="00CC2E6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329" w:name="n284"/>
      <w:bookmarkEnd w:id="329"/>
      <w:r>
        <w:rPr>
          <w:rStyle w:val="spanrvts15"/>
          <w:lang w:val="uk" w:eastAsia="uk"/>
        </w:rPr>
        <w:t>VI. Оргкомітет олімпіад, турнірі</w:t>
      </w:r>
      <w:r>
        <w:rPr>
          <w:rStyle w:val="spanrvts15"/>
          <w:lang w:val="uk" w:eastAsia="uk"/>
        </w:rPr>
        <w:t>в, конкурсів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30" w:name="n285"/>
      <w:bookmarkEnd w:id="330"/>
      <w:r>
        <w:rPr>
          <w:rStyle w:val="spanrvts0"/>
          <w:lang w:val="uk" w:eastAsia="uk"/>
        </w:rPr>
        <w:t>6.1. Оргкомітет змагань створюється із числа керівників наукових установ та організацій, що проводять олімпіади, турніри, конкурси працівників методичних установ, представників місцевих органів державної влади, громадських організацій, товарис</w:t>
      </w:r>
      <w:r>
        <w:rPr>
          <w:rStyle w:val="spanrvts0"/>
          <w:lang w:val="uk" w:eastAsia="uk"/>
        </w:rPr>
        <w:t>тв, благодійних фондів тощо.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31" w:name="n286"/>
      <w:bookmarkEnd w:id="331"/>
      <w:r>
        <w:rPr>
          <w:rStyle w:val="spanrvts0"/>
          <w:lang w:val="uk" w:eastAsia="uk"/>
        </w:rPr>
        <w:t>При проведенні конкурсів, пов'язаних з роботою на об'єктах, що підлягають державному нагляду уповноваженими органами, до складу оргкомітетів включаються представники цих органів.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32" w:name="n287"/>
      <w:bookmarkEnd w:id="332"/>
      <w:r>
        <w:rPr>
          <w:rStyle w:val="spanrvts0"/>
          <w:lang w:val="uk" w:eastAsia="uk"/>
        </w:rPr>
        <w:t>6.2. Очолює оргкомітет голова, який має заступни</w:t>
      </w:r>
      <w:r>
        <w:rPr>
          <w:rStyle w:val="spanrvts0"/>
          <w:lang w:val="uk" w:eastAsia="uk"/>
        </w:rPr>
        <w:t>ків і секретаря. Голова оргкомітету здійснює розподіл доручень між його членами та керує роботою з організації проведення відповідної олімпіади, конкурсу або турніру.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33" w:name="n288"/>
      <w:bookmarkEnd w:id="333"/>
      <w:r>
        <w:rPr>
          <w:rStyle w:val="spanrvts0"/>
          <w:lang w:val="uk" w:eastAsia="uk"/>
        </w:rPr>
        <w:t>6.3. При проведенні IV етапу олімпіад з навчальних предметів, III етапу олімпіад зі спеці</w:t>
      </w:r>
      <w:r>
        <w:rPr>
          <w:rStyle w:val="spanrvts0"/>
          <w:lang w:val="uk" w:eastAsia="uk"/>
        </w:rPr>
        <w:t>альних дисциплін, конкурсів фахової майстерності і конкурсу-захисту науково-дослідницьких робіт та фінального етапу турнірів до складу оргкомітету входить координатор (представник МОН чи НЦ «МАНУ»), який забезпечує координування та узгодження дій оргкоміте</w:t>
      </w:r>
      <w:r>
        <w:rPr>
          <w:rStyle w:val="spanrvts0"/>
          <w:lang w:val="uk" w:eastAsia="uk"/>
        </w:rPr>
        <w:t>ту і відповідного журі під час підготовки та проведення заходів, відповідно до вимог цього Положення.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34" w:name="n524"/>
      <w:bookmarkEnd w:id="334"/>
      <w:r>
        <w:rPr>
          <w:rStyle w:val="spanrvts46"/>
          <w:lang w:val="uk" w:eastAsia="uk"/>
        </w:rPr>
        <w:t xml:space="preserve">{Пункт 6.3 розділу VI із змінами, внесеними згідно з Наказом Міністерства освіти і науки </w:t>
      </w:r>
      <w:hyperlink r:id="rId121" w:anchor="n9" w:tgtFrame="_blank" w:history="1">
        <w:r>
          <w:rPr>
            <w:rStyle w:val="arvts100"/>
            <w:lang w:val="uk" w:eastAsia="uk"/>
          </w:rPr>
          <w:t>№ 945 від 04.08.2023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35" w:name="n289"/>
      <w:bookmarkEnd w:id="335"/>
      <w:r>
        <w:rPr>
          <w:rStyle w:val="spanrvts0"/>
          <w:lang w:val="uk" w:eastAsia="uk"/>
        </w:rPr>
        <w:t>6.4. IV етап олімпіад з навчальних предметів, III етап олімпіад зі спеціальних дисциплін, конкурсів фахової майстерності проводиться в Автономній Республіці Крим, областях, містах Києві і Севастополі за графіком, склад</w:t>
      </w:r>
      <w:r>
        <w:rPr>
          <w:rStyle w:val="spanrvts0"/>
          <w:lang w:val="uk" w:eastAsia="uk"/>
        </w:rPr>
        <w:t>еним на 5 років та затвердженим наказом МОН.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36" w:name="n290"/>
      <w:bookmarkEnd w:id="336"/>
      <w:r>
        <w:rPr>
          <w:rStyle w:val="spanrvts0"/>
          <w:lang w:val="uk" w:eastAsia="uk"/>
        </w:rPr>
        <w:t>Головами оргкомітетів призначаються відповідно керівники органів управління у сфері освіти Автономної Республіки Крим, обласних, Київської та Севастопольської міських державних адміністрацій.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37" w:name="n490"/>
      <w:bookmarkEnd w:id="337"/>
      <w:r>
        <w:rPr>
          <w:rStyle w:val="spanrvts46"/>
          <w:lang w:val="uk" w:eastAsia="uk"/>
        </w:rPr>
        <w:t>{Абзац другий пункт</w:t>
      </w:r>
      <w:r>
        <w:rPr>
          <w:rStyle w:val="spanrvts46"/>
          <w:lang w:val="uk" w:eastAsia="uk"/>
        </w:rPr>
        <w:t xml:space="preserve">у 6.4 розділу VI в редакції Наказу Міністерства освіти і науки </w:t>
      </w:r>
      <w:hyperlink r:id="rId122" w:anchor="n112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38" w:name="n291"/>
      <w:bookmarkEnd w:id="338"/>
      <w:r>
        <w:rPr>
          <w:rStyle w:val="spanrvts0"/>
          <w:lang w:val="uk" w:eastAsia="uk"/>
        </w:rPr>
        <w:t>6.5. Оргкомітети: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39" w:name="n292"/>
      <w:bookmarkEnd w:id="339"/>
      <w:r>
        <w:rPr>
          <w:rStyle w:val="spanrvts0"/>
          <w:lang w:val="uk" w:eastAsia="uk"/>
        </w:rPr>
        <w:t xml:space="preserve">6.5.1. Проводять організаційну роботу з підготовки і </w:t>
      </w:r>
      <w:r>
        <w:rPr>
          <w:rStyle w:val="spanrvts0"/>
          <w:lang w:val="uk" w:eastAsia="uk"/>
        </w:rPr>
        <w:t>проведення олімпіад, турнірів, конкурсів, керують перебігом змагань.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40" w:name="n491"/>
      <w:bookmarkEnd w:id="340"/>
      <w:r>
        <w:rPr>
          <w:rStyle w:val="spanrvts46"/>
          <w:lang w:val="uk" w:eastAsia="uk"/>
        </w:rPr>
        <w:t xml:space="preserve">{Підпункт 6.5.1 пункту 6.5 розділу VI із змінами, внесеними згідно з Наказом Міністерства освіти і науки </w:t>
      </w:r>
      <w:hyperlink r:id="rId123" w:anchor="n115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41" w:name="n293"/>
      <w:bookmarkEnd w:id="341"/>
      <w:r>
        <w:rPr>
          <w:rStyle w:val="spanrvts0"/>
          <w:lang w:val="uk" w:eastAsia="uk"/>
        </w:rPr>
        <w:t>6.5.2. Забезпечують порядок проведення олімпіад, турнірів, конкурсів.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42" w:name="n294"/>
      <w:bookmarkEnd w:id="342"/>
      <w:r>
        <w:rPr>
          <w:rStyle w:val="spanrvts0"/>
          <w:lang w:val="uk" w:eastAsia="uk"/>
        </w:rPr>
        <w:t>6.5.3. Розподіляють робочі місця між учасниками конкурсів фахової майстерності відповідно до результатів жеребкування.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43" w:name="n295"/>
      <w:bookmarkEnd w:id="343"/>
      <w:r>
        <w:rPr>
          <w:rStyle w:val="spanrvts0"/>
          <w:lang w:val="uk" w:eastAsia="uk"/>
        </w:rPr>
        <w:t>6.5.4. Розробляють правила проведення турні</w:t>
      </w:r>
      <w:r>
        <w:rPr>
          <w:rStyle w:val="spanrvts0"/>
          <w:lang w:val="uk" w:eastAsia="uk"/>
        </w:rPr>
        <w:t>рів й умови проведення олімпіад зі спеціальних дисциплін та конкурсів фахової майстерності.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44" w:name="n296"/>
      <w:bookmarkEnd w:id="344"/>
      <w:r>
        <w:rPr>
          <w:rStyle w:val="spanrvts0"/>
          <w:lang w:val="uk" w:eastAsia="uk"/>
        </w:rPr>
        <w:t xml:space="preserve">6.5.5. Створюють комісію, яка проводить реєстрацію учасників олімпіад, конкурсів і турнірів, перевіряють відповідність складів команд до переліку осіб, </w:t>
      </w:r>
      <w:r>
        <w:rPr>
          <w:rStyle w:val="spanrvts0"/>
          <w:lang w:val="uk" w:eastAsia="uk"/>
        </w:rPr>
        <w:t>поданих у заявках, наявність і правильність оформлення документів, передбачених пунктом 3.11 розділу III цього Положення, приймає рішення про допуск учнів до участі у конкурсі фахової майстерності, визначає жеребкуванням стартові номери його учасників.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45" w:name="n297"/>
      <w:bookmarkEnd w:id="345"/>
      <w:r>
        <w:rPr>
          <w:rStyle w:val="spanrvts0"/>
          <w:lang w:val="uk" w:eastAsia="uk"/>
        </w:rPr>
        <w:t>6.5</w:t>
      </w:r>
      <w:r>
        <w:rPr>
          <w:rStyle w:val="spanrvts0"/>
          <w:lang w:val="uk" w:eastAsia="uk"/>
        </w:rPr>
        <w:t>.6. Створюють робочі групи для проведення олімпіад зі спеціальних дисциплін і конкурсів фахової майстерності.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46" w:name="n298"/>
      <w:bookmarkEnd w:id="346"/>
      <w:r>
        <w:rPr>
          <w:rStyle w:val="spanrvts0"/>
          <w:lang w:val="uk" w:eastAsia="uk"/>
        </w:rPr>
        <w:t>6.5.7. Готують документацію для проведення олімпіад, конкурсів, турнірів (програми, посвідчення учасників, бланки протоколів, звіти тощо).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47" w:name="n299"/>
      <w:bookmarkEnd w:id="347"/>
      <w:r>
        <w:rPr>
          <w:rStyle w:val="spanrvts0"/>
          <w:lang w:val="uk" w:eastAsia="uk"/>
        </w:rPr>
        <w:t xml:space="preserve">6.5.8. </w:t>
      </w:r>
      <w:r>
        <w:rPr>
          <w:rStyle w:val="spanrvts0"/>
          <w:lang w:val="uk" w:eastAsia="uk"/>
        </w:rPr>
        <w:t>Формують склад учасників олімпіад, конкурсів, турнірів із числа переможців попереднього етапу за результатами їх виступів на змаганнях або за результатами відбірково-тренувальних зборів.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48" w:name="n300"/>
      <w:bookmarkEnd w:id="348"/>
      <w:r>
        <w:rPr>
          <w:rStyle w:val="spanrvts0"/>
          <w:lang w:val="uk" w:eastAsia="uk"/>
        </w:rPr>
        <w:t xml:space="preserve">6.5.9. За поданням журі приймають рішення щодо визначення переможців </w:t>
      </w:r>
      <w:r>
        <w:rPr>
          <w:rStyle w:val="spanrvts0"/>
          <w:lang w:val="uk" w:eastAsia="uk"/>
        </w:rPr>
        <w:t>змагань та нагородження переможців і учасників олімпіад, турнірів, конкурсів, визначають персональний склад учасників відбірково-тренувальних зборів та остаточний склад команд для участі у наступному етапі змагань, готують документацію про результати висту</w:t>
      </w:r>
      <w:r>
        <w:rPr>
          <w:rStyle w:val="spanrvts0"/>
          <w:lang w:val="uk" w:eastAsia="uk"/>
        </w:rPr>
        <w:t>пу команд.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49" w:name="n492"/>
      <w:bookmarkEnd w:id="349"/>
      <w:r>
        <w:rPr>
          <w:rStyle w:val="spanrvts46"/>
          <w:lang w:val="uk" w:eastAsia="uk"/>
        </w:rPr>
        <w:t xml:space="preserve">{Підпункт 6.5.9 пункту 6.5 розділу VI із змінами, внесеними згідно з Наказом Міністерства освіти і науки </w:t>
      </w:r>
      <w:hyperlink r:id="rId124" w:anchor="n116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50" w:name="n301"/>
      <w:bookmarkEnd w:id="350"/>
      <w:r>
        <w:rPr>
          <w:rStyle w:val="spanrvts0"/>
          <w:lang w:val="uk" w:eastAsia="uk"/>
        </w:rPr>
        <w:t>6.5.10. Складають звіти про провед</w:t>
      </w:r>
      <w:r>
        <w:rPr>
          <w:rStyle w:val="spanrvts0"/>
          <w:lang w:val="uk" w:eastAsia="uk"/>
        </w:rPr>
        <w:t xml:space="preserve">ення олімпіад, турнірів, конкурсів. Рішення за підсумками проведення олімпіад, конкурсів, турнірів підписується головою та секретарем оргкомітету олімпіади, конкурсу, турніру і завіряється відповідно до місця проведення змагань печаткою органів управління </w:t>
      </w:r>
      <w:r>
        <w:rPr>
          <w:rStyle w:val="spanrvts0"/>
          <w:lang w:val="uk" w:eastAsia="uk"/>
        </w:rPr>
        <w:t>у сфері освіти Автономної Республіки Крим, обласних, Київської та Севастопольської міських державних адміністрацій, які забезпечують їх проведення.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51" w:name="n493"/>
      <w:bookmarkEnd w:id="351"/>
      <w:r>
        <w:rPr>
          <w:rStyle w:val="spanrvts46"/>
          <w:lang w:val="uk" w:eastAsia="uk"/>
        </w:rPr>
        <w:t xml:space="preserve">{Абзац перший підпункту 6.5.10 пункту 6.5 розділу VI в редакції Наказу Міністерства освіти і науки </w:t>
      </w:r>
      <w:hyperlink r:id="rId125" w:anchor="n117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52" w:name="n302"/>
      <w:bookmarkEnd w:id="352"/>
      <w:r>
        <w:rPr>
          <w:rStyle w:val="spanrvts0"/>
          <w:lang w:val="uk" w:eastAsia="uk"/>
        </w:rPr>
        <w:t>У рішенні про проведення олімпіад, турнірів, конкурсів обов'язково вказуються: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53" w:name="n303"/>
      <w:bookmarkEnd w:id="353"/>
      <w:r>
        <w:rPr>
          <w:rStyle w:val="spanrvts0"/>
          <w:lang w:val="uk" w:eastAsia="uk"/>
        </w:rPr>
        <w:t>прізвище та ім'я (в називному відмінку) переможців і учасників змагань, найменув</w:t>
      </w:r>
      <w:r>
        <w:rPr>
          <w:rStyle w:val="spanrvts0"/>
          <w:lang w:val="uk" w:eastAsia="uk"/>
        </w:rPr>
        <w:t>ання закладу освіти та клас (курс) навчання;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54" w:name="n304"/>
      <w:bookmarkEnd w:id="354"/>
      <w:r>
        <w:rPr>
          <w:rStyle w:val="spanrvts0"/>
          <w:lang w:val="uk" w:eastAsia="uk"/>
        </w:rPr>
        <w:t>прізвище, ім'я кандидатів до складу команди для участі в наступному етапі змагань (в тому числі - до участі у відбірково-тренувальних зборах та (або) до збірної команди на відповідні Міжнародні олімпіади, конкур</w:t>
      </w:r>
      <w:r>
        <w:rPr>
          <w:rStyle w:val="spanrvts0"/>
          <w:lang w:val="uk" w:eastAsia="uk"/>
        </w:rPr>
        <w:t>си, турніри, якщо такі проводяться);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55" w:name="n305"/>
      <w:bookmarkEnd w:id="355"/>
      <w:r>
        <w:rPr>
          <w:rStyle w:val="spanrvts0"/>
          <w:lang w:val="uk" w:eastAsia="uk"/>
        </w:rPr>
        <w:t>короткий аналіз (в тому числі аналіз завдань по класах), висновки щодо результатів та рівня проведення олімпіади, турніру, конкурсу.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56" w:name="n306"/>
      <w:bookmarkEnd w:id="356"/>
      <w:r>
        <w:rPr>
          <w:rStyle w:val="spanrvts0"/>
          <w:lang w:val="uk" w:eastAsia="uk"/>
        </w:rPr>
        <w:t>6.5.11. Сприяють висвітленню результатів олімпіад, турнірів і конкурсів у засобах масо</w:t>
      </w:r>
      <w:r>
        <w:rPr>
          <w:rStyle w:val="spanrvts0"/>
          <w:lang w:val="uk" w:eastAsia="uk"/>
        </w:rPr>
        <w:t>вої інформації.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57" w:name="n307"/>
      <w:bookmarkEnd w:id="357"/>
      <w:r>
        <w:rPr>
          <w:rStyle w:val="spanrvts0"/>
          <w:lang w:val="uk" w:eastAsia="uk"/>
        </w:rPr>
        <w:t>6.6. Секретар оргкомітету олімпіади, турніру, конкурсу забезпечує ведення необхідної документації.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58" w:name="n308"/>
      <w:bookmarkEnd w:id="358"/>
      <w:r>
        <w:rPr>
          <w:rStyle w:val="spanrvts0"/>
          <w:lang w:val="uk" w:eastAsia="uk"/>
        </w:rPr>
        <w:t>6.6.1. Документація фінальних етапів олімпіад, турнірів, конкурсів з навчальних предметів, олімпіад зі спеціальних дисциплін, конкурсів фахов</w:t>
      </w:r>
      <w:r>
        <w:rPr>
          <w:rStyle w:val="spanrvts0"/>
          <w:lang w:val="uk" w:eastAsia="uk"/>
        </w:rPr>
        <w:t>ої майстерності та роботи учасників зберігаються протягом року в НЦ «МАНУ».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59" w:name="n309"/>
      <w:bookmarkEnd w:id="359"/>
      <w:r>
        <w:rPr>
          <w:rStyle w:val="spanrvts0"/>
          <w:lang w:val="uk" w:eastAsia="uk"/>
        </w:rPr>
        <w:t>Документація фінальних етапів конкурсу-захисту науково-дослідницьких робіт учнів - членів Малої академії наук України зберігається протягом року в НЦ "МАНУ".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60" w:name="n525"/>
      <w:bookmarkEnd w:id="360"/>
      <w:r>
        <w:rPr>
          <w:rStyle w:val="spanrvts46"/>
          <w:lang w:val="uk" w:eastAsia="uk"/>
        </w:rPr>
        <w:t>{Підпункт 6.6.1 пункту</w:t>
      </w:r>
      <w:r>
        <w:rPr>
          <w:rStyle w:val="spanrvts46"/>
          <w:lang w:val="uk" w:eastAsia="uk"/>
        </w:rPr>
        <w:t xml:space="preserve"> 6.6 розділу VI із змінами, внесеними згідно з Наказом Міністерства освіти і науки </w:t>
      </w:r>
      <w:hyperlink r:id="rId126" w:anchor="n9" w:tgtFrame="_blank" w:history="1">
        <w:r>
          <w:rPr>
            <w:rStyle w:val="arvts100"/>
            <w:lang w:val="uk" w:eastAsia="uk"/>
          </w:rPr>
          <w:t>№ 945 від 04.08.2023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61" w:name="n310"/>
      <w:bookmarkEnd w:id="361"/>
      <w:r>
        <w:rPr>
          <w:rStyle w:val="spanrvts0"/>
          <w:lang w:val="uk" w:eastAsia="uk"/>
        </w:rPr>
        <w:t>6.6.2. Документація і роботи учасників I етапу олімпіад зберігаються у</w:t>
      </w:r>
      <w:r>
        <w:rPr>
          <w:rStyle w:val="spanrvts0"/>
          <w:lang w:val="uk" w:eastAsia="uk"/>
        </w:rPr>
        <w:t xml:space="preserve"> закладах загальної середньої освіти, II етапу - в органах управління у сфері освіти, що організовують змагання у відповідних районах, районах у містах Києві та Севастополі, територіальних громадах, III етапу - в інститутах післядипломної педагогічної осві</w:t>
      </w:r>
      <w:r>
        <w:rPr>
          <w:rStyle w:val="spanrvts0"/>
          <w:lang w:val="uk" w:eastAsia="uk"/>
        </w:rPr>
        <w:t xml:space="preserve">ти, IV етапу - в Інституті упродовж строку зберігання документів, визначеного </w:t>
      </w:r>
      <w:hyperlink r:id="rId127" w:anchor="n14" w:tgtFrame="_blank" w:history="1">
        <w:r>
          <w:rPr>
            <w:rStyle w:val="arvts96"/>
            <w:lang w:val="uk" w:eastAsia="uk"/>
          </w:rPr>
          <w:t>Переліком типових документів, що створюються під час діяльності державних органів та органів міс</w:t>
        </w:r>
        <w:r>
          <w:rPr>
            <w:rStyle w:val="arvts96"/>
            <w:lang w:val="uk" w:eastAsia="uk"/>
          </w:rPr>
          <w:t>цевого самоврядування, інших установ, підприємств та організацій, із зазначенням строків зберігання документів</w:t>
        </w:r>
      </w:hyperlink>
      <w:r>
        <w:rPr>
          <w:rStyle w:val="spanrvts0"/>
          <w:lang w:val="uk" w:eastAsia="uk"/>
        </w:rPr>
        <w:t xml:space="preserve">, затвердженим наказом Міністерства юстиції України від 12 квітня 2012 року № 578/5, зареєстрованим у Міністерстві юстиції України 17 квітня </w:t>
      </w:r>
      <w:r>
        <w:rPr>
          <w:rStyle w:val="spanrvts0"/>
          <w:lang w:val="uk" w:eastAsia="uk"/>
        </w:rPr>
        <w:t>2012 року за № 571/20884.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62" w:name="n494"/>
      <w:bookmarkEnd w:id="362"/>
      <w:r>
        <w:rPr>
          <w:rStyle w:val="spanrvts46"/>
          <w:lang w:val="uk" w:eastAsia="uk"/>
        </w:rPr>
        <w:t xml:space="preserve">{Підпункт 6.6.2 пункту 6.6 розділу VI в редакції Наказу Міністерства освіти і науки </w:t>
      </w:r>
      <w:hyperlink r:id="rId128" w:anchor="n119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363" w:name="n311"/>
      <w:bookmarkEnd w:id="363"/>
      <w:r>
        <w:rPr>
          <w:rStyle w:val="spanrvts15"/>
          <w:lang w:val="uk" w:eastAsia="uk"/>
        </w:rPr>
        <w:t>VII. Журі олімпіад, турнірів, конкурсів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64" w:name="n312"/>
      <w:bookmarkEnd w:id="364"/>
      <w:r>
        <w:rPr>
          <w:rStyle w:val="spanrvts0"/>
          <w:lang w:val="uk" w:eastAsia="uk"/>
        </w:rPr>
        <w:t>7.1. Журі формується з фахівців відповідного профілю з числа наукових, науково-педагогічних працівників установ, закладів вищої освіти, викладачів, учителів, методистів, аспірантів, студентів тощо. Його очолює голова, який має одного або кількох заступникі</w:t>
      </w:r>
      <w:r>
        <w:rPr>
          <w:rStyle w:val="spanrvts0"/>
          <w:lang w:val="uk" w:eastAsia="uk"/>
        </w:rPr>
        <w:t>в; решта - члени журі, доручення між якими розподіляє голова, а за його відсутності - заступник.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65" w:name="n495"/>
      <w:bookmarkEnd w:id="365"/>
      <w:r>
        <w:rPr>
          <w:rStyle w:val="spanrvts46"/>
          <w:lang w:val="uk" w:eastAsia="uk"/>
        </w:rPr>
        <w:t xml:space="preserve">{Пункт 7.1 розділу VII в редакції Наказу Міністерства освіти і науки </w:t>
      </w:r>
      <w:hyperlink r:id="rId129" w:anchor="n122" w:tgtFrame="_blank" w:history="1">
        <w:r>
          <w:rPr>
            <w:rStyle w:val="arvts100"/>
            <w:lang w:val="uk" w:eastAsia="uk"/>
          </w:rPr>
          <w:t xml:space="preserve">№ 1127 </w:t>
        </w:r>
        <w:r>
          <w:rPr>
            <w:rStyle w:val="arvts100"/>
            <w:lang w:val="uk" w:eastAsia="uk"/>
          </w:rPr>
          <w:t>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66" w:name="n313"/>
      <w:bookmarkEnd w:id="366"/>
      <w:r>
        <w:rPr>
          <w:rStyle w:val="spanrvts0"/>
          <w:lang w:val="uk" w:eastAsia="uk"/>
        </w:rPr>
        <w:t>7.1.1. Кількість членів журі не повинна перевищувати третини від кількості учасників, які беруть участь у відповідній олімпіаді, турнірі, конкурсі.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67" w:name="n314"/>
      <w:bookmarkEnd w:id="367"/>
      <w:r>
        <w:rPr>
          <w:rStyle w:val="spanrvts0"/>
          <w:lang w:val="uk" w:eastAsia="uk"/>
        </w:rPr>
        <w:t>7.1.2. До складу журі III і IV етапів олімпіад, фінальних етапів турнірів, конкурсів з навча</w:t>
      </w:r>
      <w:r>
        <w:rPr>
          <w:rStyle w:val="spanrvts0"/>
          <w:lang w:val="uk" w:eastAsia="uk"/>
        </w:rPr>
        <w:t>льних предметів, III етапу олімпіад зі спеціальних дисциплін, конкурсів та фінальних етапів турнірів не можуть входити близькі особи учасників відповідних змагань.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68" w:name="n315"/>
      <w:bookmarkEnd w:id="368"/>
      <w:r>
        <w:rPr>
          <w:rStyle w:val="spanrvts0"/>
          <w:lang w:val="uk" w:eastAsia="uk"/>
        </w:rPr>
        <w:t>7.1.3. До складу журі IV етапу олімпіад з навчальних предметів, III етапу олімпіад зі спеціа</w:t>
      </w:r>
      <w:r>
        <w:rPr>
          <w:rStyle w:val="spanrvts0"/>
          <w:lang w:val="uk" w:eastAsia="uk"/>
        </w:rPr>
        <w:t>льних дисциплін, конкурсів та фінальних етапів турнірів не може входити більше ніж 25% від загального числа членів журі відповідних змагань, працівників однієї установи або закладу освіти.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69" w:name="n496"/>
      <w:bookmarkEnd w:id="369"/>
      <w:r>
        <w:rPr>
          <w:rStyle w:val="spanrvts46"/>
          <w:lang w:val="uk" w:eastAsia="uk"/>
        </w:rPr>
        <w:t>{Підпункт 7.1.3 пункту 7.1 розділу VII із змінами, внесеними згідно</w:t>
      </w:r>
      <w:r>
        <w:rPr>
          <w:rStyle w:val="spanrvts46"/>
          <w:lang w:val="uk" w:eastAsia="uk"/>
        </w:rPr>
        <w:t xml:space="preserve"> з Наказом Міністерства освіти і науки </w:t>
      </w:r>
      <w:hyperlink r:id="rId130" w:anchor="n124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70" w:name="n316"/>
      <w:bookmarkEnd w:id="370"/>
      <w:r>
        <w:rPr>
          <w:rStyle w:val="spanrvts0"/>
          <w:lang w:val="uk" w:eastAsia="uk"/>
        </w:rPr>
        <w:t>7.2. Голова журі: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71" w:name="n317"/>
      <w:bookmarkEnd w:id="371"/>
      <w:r>
        <w:rPr>
          <w:rStyle w:val="spanrvts0"/>
          <w:lang w:val="uk" w:eastAsia="uk"/>
        </w:rPr>
        <w:t>7.2.1. Може пропонувати кандидатури членів журі.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72" w:name="n497"/>
      <w:bookmarkEnd w:id="372"/>
      <w:r>
        <w:rPr>
          <w:rStyle w:val="spanrvts46"/>
          <w:lang w:val="uk" w:eastAsia="uk"/>
        </w:rPr>
        <w:t xml:space="preserve">{Підпункт 7.2.1 пункту 7.2 розділу VII в редакції Наказу Міністерства освіти і науки </w:t>
      </w:r>
      <w:hyperlink r:id="rId131" w:anchor="n126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73" w:name="n318"/>
      <w:bookmarkEnd w:id="373"/>
      <w:r>
        <w:rPr>
          <w:rStyle w:val="spanrvts0"/>
          <w:lang w:val="uk" w:eastAsia="uk"/>
        </w:rPr>
        <w:t>7.2.2. Забезпечує об'єктивність перевірки та оцінювання робіт уча</w:t>
      </w:r>
      <w:r>
        <w:rPr>
          <w:rStyle w:val="spanrvts0"/>
          <w:lang w:val="uk" w:eastAsia="uk"/>
        </w:rPr>
        <w:t>сників змагань.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74" w:name="n319"/>
      <w:bookmarkEnd w:id="374"/>
      <w:r>
        <w:rPr>
          <w:rStyle w:val="spanrvts0"/>
          <w:lang w:val="uk" w:eastAsia="uk"/>
        </w:rPr>
        <w:t>7.2.3. Надає науково-методичну допомогу членам журі під час перевірки робіт учасників змагань.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75" w:name="n320"/>
      <w:bookmarkEnd w:id="375"/>
      <w:r>
        <w:rPr>
          <w:rStyle w:val="spanrvts0"/>
          <w:lang w:val="uk" w:eastAsia="uk"/>
        </w:rPr>
        <w:t>7.2.4. Очолює предметно-методичну комісію зі складання завдань для олімпіад, турнірів, конкурсів.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76" w:name="n498"/>
      <w:bookmarkEnd w:id="376"/>
      <w:r>
        <w:rPr>
          <w:rStyle w:val="spanrvts46"/>
          <w:lang w:val="uk" w:eastAsia="uk"/>
        </w:rPr>
        <w:t>{Підпункт 7.2.4 пункту 7.2 розділу VII із зміна</w:t>
      </w:r>
      <w:r>
        <w:rPr>
          <w:rStyle w:val="spanrvts46"/>
          <w:lang w:val="uk" w:eastAsia="uk"/>
        </w:rPr>
        <w:t xml:space="preserve">ми, внесеними згідно з Наказом Міністерства освіти і науки </w:t>
      </w:r>
      <w:hyperlink r:id="rId132" w:anchor="n128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77" w:name="n500"/>
      <w:bookmarkEnd w:id="377"/>
      <w:r>
        <w:rPr>
          <w:rStyle w:val="spanrvts0"/>
          <w:lang w:val="uk" w:eastAsia="uk"/>
        </w:rPr>
        <w:t>7.2.5. Не може одноосібно змінювати оцінки, виставлені іншими членами журі.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78" w:name="n499"/>
      <w:bookmarkEnd w:id="378"/>
      <w:r>
        <w:rPr>
          <w:rStyle w:val="spanrvts46"/>
          <w:lang w:val="uk" w:eastAsia="uk"/>
        </w:rPr>
        <w:t>{Пункт 7.2 розд</w:t>
      </w:r>
      <w:r>
        <w:rPr>
          <w:rStyle w:val="spanrvts46"/>
          <w:lang w:val="uk" w:eastAsia="uk"/>
        </w:rPr>
        <w:t xml:space="preserve">ілу VII доповнено новим підпунктом 7.2.5 згідно з Наказом Міністерства освіти і науки </w:t>
      </w:r>
      <w:hyperlink r:id="rId133" w:anchor="n129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79" w:name="n321"/>
      <w:bookmarkEnd w:id="379"/>
      <w:r>
        <w:rPr>
          <w:rStyle w:val="spanrvts0"/>
          <w:lang w:val="uk" w:eastAsia="uk"/>
        </w:rPr>
        <w:t>7.3. Журі: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80" w:name="n322"/>
      <w:bookmarkEnd w:id="380"/>
      <w:r>
        <w:rPr>
          <w:rStyle w:val="spanrvts0"/>
          <w:lang w:val="uk" w:eastAsia="uk"/>
        </w:rPr>
        <w:t xml:space="preserve">7.3.1. Перевіряє та оцінює учнівські роботи. </w:t>
      </w:r>
      <w:r>
        <w:rPr>
          <w:rStyle w:val="spanrvts0"/>
          <w:lang w:val="uk" w:eastAsia="uk"/>
        </w:rPr>
        <w:t>Колегіально приймає рішення про подання оргкомітету пропозицій щодо визначення переможців змагань та нагородження переможців і учасників олімпіад, турнірів, конкурсів.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81" w:name="n501"/>
      <w:bookmarkEnd w:id="381"/>
      <w:r>
        <w:rPr>
          <w:rStyle w:val="spanrvts46"/>
          <w:lang w:val="uk" w:eastAsia="uk"/>
        </w:rPr>
        <w:t xml:space="preserve">{Підпункт 7.3.1 пункту 7.3 розділу VII в редакції Наказу Міністерства освіти і науки </w:t>
      </w:r>
      <w:hyperlink r:id="rId134" w:anchor="n132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82" w:name="n323"/>
      <w:bookmarkEnd w:id="382"/>
      <w:r>
        <w:rPr>
          <w:rStyle w:val="spanrvts0"/>
          <w:lang w:val="uk" w:eastAsia="uk"/>
        </w:rPr>
        <w:t>7.3.2. Після завершення змагань проводить консультації для учасників олімпіад, турнірів, конкурсів і керівників команд щодо виконання запропонованих завд</w:t>
      </w:r>
      <w:r>
        <w:rPr>
          <w:rStyle w:val="spanrvts0"/>
          <w:lang w:val="uk" w:eastAsia="uk"/>
        </w:rPr>
        <w:t>ань.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83" w:name="n324"/>
      <w:bookmarkEnd w:id="383"/>
      <w:r>
        <w:rPr>
          <w:rStyle w:val="spanrvts0"/>
          <w:lang w:val="uk" w:eastAsia="uk"/>
        </w:rPr>
        <w:t>7.3.3. Аналізує рівень підготовки учасників змагань, готує подання про нагородження переможців, складає відповідний аналітичний звіт.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84" w:name="n325"/>
      <w:bookmarkEnd w:id="384"/>
      <w:r>
        <w:rPr>
          <w:rStyle w:val="spanrvts0"/>
          <w:lang w:val="uk" w:eastAsia="uk"/>
        </w:rPr>
        <w:t>7.3.4. Надає до оргкомітету відповідного етапу олімпіад, турнірів, конкурсів аналітичні звіти про результати проведен</w:t>
      </w:r>
      <w:r>
        <w:rPr>
          <w:rStyle w:val="spanrvts0"/>
          <w:lang w:val="uk" w:eastAsia="uk"/>
        </w:rPr>
        <w:t>ня відповідного етапу змагань.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85" w:name="n326"/>
      <w:bookmarkEnd w:id="385"/>
      <w:r>
        <w:rPr>
          <w:rStyle w:val="spanrvts0"/>
          <w:lang w:val="uk" w:eastAsia="uk"/>
        </w:rPr>
        <w:t>7.3.5. Колегіально приймає рішення про подання оргкомітету пропозицій щодо визначення кандидатів до складу команд для участі у наступному етапі змагань.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86" w:name="n502"/>
      <w:bookmarkEnd w:id="386"/>
      <w:r>
        <w:rPr>
          <w:rStyle w:val="spanrvts46"/>
          <w:lang w:val="uk" w:eastAsia="uk"/>
        </w:rPr>
        <w:t>{Підпункт 7.3.5 пункту 7.3 розділу VII в редакції Наказу Міністерства ос</w:t>
      </w:r>
      <w:r>
        <w:rPr>
          <w:rStyle w:val="spanrvts46"/>
          <w:lang w:val="uk" w:eastAsia="uk"/>
        </w:rPr>
        <w:t xml:space="preserve">віти і науки </w:t>
      </w:r>
      <w:hyperlink r:id="rId135" w:anchor="n134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87" w:name="n327"/>
      <w:bookmarkEnd w:id="387"/>
      <w:r>
        <w:rPr>
          <w:rStyle w:val="spanrvts0"/>
          <w:lang w:val="uk" w:eastAsia="uk"/>
        </w:rPr>
        <w:t>7.3.6. Колегіально приймає рішення про подання оргкомітету пропозицій щодо визначення персонального складу учасників відбірково-тренуваль</w:t>
      </w:r>
      <w:r>
        <w:rPr>
          <w:rStyle w:val="spanrvts0"/>
          <w:lang w:val="uk" w:eastAsia="uk"/>
        </w:rPr>
        <w:t>них зборів команд з підготовки команд України до відповідних Міжнародних олімпіад, турнірів, конкурсів.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88" w:name="n503"/>
      <w:bookmarkEnd w:id="388"/>
      <w:r>
        <w:rPr>
          <w:rStyle w:val="spanrvts46"/>
          <w:lang w:val="uk" w:eastAsia="uk"/>
        </w:rPr>
        <w:t xml:space="preserve">{Підпункт 7.3.6 пункту 7.3 розділу VII в редакції Наказу Міністерства освіти і науки </w:t>
      </w:r>
      <w:hyperlink r:id="rId136" w:anchor="n134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89" w:name="n328"/>
      <w:bookmarkEnd w:id="389"/>
      <w:r>
        <w:rPr>
          <w:rStyle w:val="spanrvts0"/>
          <w:lang w:val="uk" w:eastAsia="uk"/>
        </w:rPr>
        <w:t>7.4. Експерт-консультант олімпіади, турніру, конкурсу: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90" w:name="n329"/>
      <w:bookmarkEnd w:id="390"/>
      <w:r>
        <w:rPr>
          <w:rStyle w:val="spanrvts0"/>
          <w:lang w:val="uk" w:eastAsia="uk"/>
        </w:rPr>
        <w:t>7.4.1. Надає науково-методичну допомогу членам журі під час підготовки до змагань, перевірки робіт учасників змагань.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91" w:name="n504"/>
      <w:bookmarkEnd w:id="391"/>
      <w:r>
        <w:rPr>
          <w:rStyle w:val="spanrvts46"/>
          <w:lang w:val="uk" w:eastAsia="uk"/>
        </w:rPr>
        <w:t>{Підпункт 7.4.1 пункту 7.4 розділу VII із зм</w:t>
      </w:r>
      <w:r>
        <w:rPr>
          <w:rStyle w:val="spanrvts46"/>
          <w:lang w:val="uk" w:eastAsia="uk"/>
        </w:rPr>
        <w:t xml:space="preserve">інами, внесеними згідно з Наказом Міністерства освіти і науки </w:t>
      </w:r>
      <w:hyperlink r:id="rId137" w:anchor="n138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92" w:name="n330"/>
      <w:bookmarkEnd w:id="392"/>
      <w:r>
        <w:rPr>
          <w:rStyle w:val="spanrvts0"/>
          <w:lang w:val="uk" w:eastAsia="uk"/>
        </w:rPr>
        <w:t>7.4.2. Керує розглядом апеляцій.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393" w:name="n505"/>
      <w:bookmarkEnd w:id="393"/>
      <w:r>
        <w:rPr>
          <w:rStyle w:val="spanrvts46"/>
          <w:lang w:val="uk" w:eastAsia="uk"/>
        </w:rPr>
        <w:t>{Підпункт 7.4.2 пункту 7.4 розділу VII в редакції Наказ</w:t>
      </w:r>
      <w:r>
        <w:rPr>
          <w:rStyle w:val="spanrvts46"/>
          <w:lang w:val="uk" w:eastAsia="uk"/>
        </w:rPr>
        <w:t xml:space="preserve">у Міністерства освіти і науки </w:t>
      </w:r>
      <w:hyperlink r:id="rId138" w:anchor="n139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94" w:name="n331"/>
      <w:bookmarkEnd w:id="394"/>
      <w:r>
        <w:rPr>
          <w:rStyle w:val="spanrvts0"/>
          <w:lang w:val="uk" w:eastAsia="uk"/>
        </w:rPr>
        <w:t>7.4.3. Бере участь у засіданні журі або спільному засіданні журі та оргкомітету, де має право дорадчого голосу.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95" w:name="n332"/>
      <w:bookmarkEnd w:id="395"/>
      <w:r>
        <w:rPr>
          <w:rStyle w:val="spanrvts0"/>
          <w:lang w:val="uk" w:eastAsia="uk"/>
        </w:rPr>
        <w:t>7.4.4. Б</w:t>
      </w:r>
      <w:r>
        <w:rPr>
          <w:rStyle w:val="spanrvts0"/>
          <w:lang w:val="uk" w:eastAsia="uk"/>
        </w:rPr>
        <w:t>ере участь у складанні аналітичних і науково-методичних документів за результатами проведеної олімпіади, турніру, конкурсу.</w:t>
      </w:r>
    </w:p>
    <w:p w:rsidR="00256C40" w:rsidRDefault="00CC2E6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396" w:name="n333"/>
      <w:bookmarkEnd w:id="396"/>
      <w:r>
        <w:rPr>
          <w:rStyle w:val="spanrvts15"/>
          <w:lang w:val="uk" w:eastAsia="uk"/>
        </w:rPr>
        <w:t>VIII. Робочі групи олімпіад зі спеціальних дисциплін та конкурсів фахової майстерності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97" w:name="n334"/>
      <w:bookmarkEnd w:id="397"/>
      <w:r>
        <w:rPr>
          <w:rStyle w:val="spanrvts0"/>
          <w:lang w:val="uk" w:eastAsia="uk"/>
        </w:rPr>
        <w:t xml:space="preserve">8.1. Робочі групи створюються із числа </w:t>
      </w:r>
      <w:r>
        <w:rPr>
          <w:rStyle w:val="spanrvts0"/>
          <w:lang w:val="uk" w:eastAsia="uk"/>
        </w:rPr>
        <w:t>інженерно-педагогічних працівників, закладів професійної (професійно-технічної) освіти, міжшкільних ресурсних центрів, працівників підприємств і організацій, на базі яких проводиться олімпіада або конкурс.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98" w:name="n335"/>
      <w:bookmarkEnd w:id="398"/>
      <w:r>
        <w:rPr>
          <w:rStyle w:val="spanrvts0"/>
          <w:lang w:val="uk" w:eastAsia="uk"/>
        </w:rPr>
        <w:t xml:space="preserve">8.2. Кількість робочих груп та їхній склад </w:t>
      </w:r>
      <w:r>
        <w:rPr>
          <w:rStyle w:val="spanrvts0"/>
          <w:lang w:val="uk" w:eastAsia="uk"/>
        </w:rPr>
        <w:t>визначаються оргкомітетом олімпіад зі спеціальних дисциплін та конкурсів фахової майстерності залежно від конкретних умов проведення олімпіади або конкурсу. Очолює робочу групу керівник.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399" w:name="n336"/>
      <w:bookmarkEnd w:id="399"/>
      <w:r>
        <w:rPr>
          <w:rStyle w:val="spanrvts0"/>
          <w:lang w:val="uk" w:eastAsia="uk"/>
        </w:rPr>
        <w:t xml:space="preserve">8.3. Керівником робочої групи призначається старший майстер закладів </w:t>
      </w:r>
      <w:r>
        <w:rPr>
          <w:rStyle w:val="spanrvts0"/>
          <w:lang w:val="uk" w:eastAsia="uk"/>
        </w:rPr>
        <w:t>професійної (професійно-технічної) освіти, міжшкільних ресурсних центрів, до обов'язків якого входить організація проведення інструктажу учасників олімпіади або конкурсу з техніки безпеки з оформленням відповідного протоколу.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00" w:name="n337"/>
      <w:bookmarkEnd w:id="400"/>
      <w:r>
        <w:rPr>
          <w:rStyle w:val="spanrvts0"/>
          <w:lang w:val="uk" w:eastAsia="uk"/>
        </w:rPr>
        <w:t>8.4. Робочі групи: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01" w:name="n338"/>
      <w:bookmarkEnd w:id="401"/>
      <w:r>
        <w:rPr>
          <w:rStyle w:val="spanrvts0"/>
          <w:lang w:val="uk" w:eastAsia="uk"/>
        </w:rPr>
        <w:t>8.4.1. Забе</w:t>
      </w:r>
      <w:r>
        <w:rPr>
          <w:rStyle w:val="spanrvts0"/>
          <w:lang w:val="uk" w:eastAsia="uk"/>
        </w:rPr>
        <w:t>зпечують справність обладнання, машин, механізмів, агрегатів, режим їх експлуатації, перевіряють наявність на робочих місцях учасників необхідних інструментів, приладів, матеріалів, що використовуються в процесі проведення олімпіади або конкурсу.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02" w:name="n339"/>
      <w:bookmarkEnd w:id="402"/>
      <w:r>
        <w:rPr>
          <w:rStyle w:val="spanrvts0"/>
          <w:lang w:val="uk" w:eastAsia="uk"/>
        </w:rPr>
        <w:t>8.4.2. Ст</w:t>
      </w:r>
      <w:r>
        <w:rPr>
          <w:rStyle w:val="spanrvts0"/>
          <w:lang w:val="uk" w:eastAsia="uk"/>
        </w:rPr>
        <w:t>ежать за дотриманням учасниками конкурсів правил техніки безпеки.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03" w:name="n340"/>
      <w:bookmarkEnd w:id="403"/>
      <w:r>
        <w:rPr>
          <w:rStyle w:val="spanrvts0"/>
          <w:lang w:val="uk" w:eastAsia="uk"/>
        </w:rPr>
        <w:t>8.4.3. Беруть участь за потреби в технологічному процесі, контролюють процес виконання учасниками олімпіад або конкурсу робіт, готують необхідні матеріали на розгляд журі.</w:t>
      </w:r>
    </w:p>
    <w:p w:rsidR="00256C40" w:rsidRDefault="00CC2E6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404" w:name="n341"/>
      <w:bookmarkEnd w:id="404"/>
      <w:r>
        <w:rPr>
          <w:rStyle w:val="spanrvts15"/>
          <w:lang w:val="uk" w:eastAsia="uk"/>
        </w:rPr>
        <w:t>IX. Порядок визнач</w:t>
      </w:r>
      <w:r>
        <w:rPr>
          <w:rStyle w:val="spanrvts15"/>
          <w:lang w:val="uk" w:eastAsia="uk"/>
        </w:rPr>
        <w:t>ення кількісного складу команд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05" w:name="n342"/>
      <w:bookmarkEnd w:id="405"/>
      <w:r>
        <w:rPr>
          <w:rStyle w:val="spanrvts0"/>
          <w:lang w:val="uk" w:eastAsia="uk"/>
        </w:rPr>
        <w:t>9.1. Кількісний склад команд, що беруть участь у I, II, III етапах олімпіад та відповідних етапах турнірів, конкурсів з навчальних предметів та конкурсах фахової майстерності, визначається відповідними оргкомітетами.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06" w:name="n343"/>
      <w:bookmarkEnd w:id="406"/>
      <w:r>
        <w:rPr>
          <w:rStyle w:val="spanrvts0"/>
          <w:lang w:val="uk" w:eastAsia="uk"/>
        </w:rPr>
        <w:t>9.2. Кіл</w:t>
      </w:r>
      <w:r>
        <w:rPr>
          <w:rStyle w:val="spanrvts0"/>
          <w:lang w:val="uk" w:eastAsia="uk"/>
        </w:rPr>
        <w:t>ькісний склад команд для участі в IV етапі олімпіад з навчальних предметів визначається відповідно до рейтингу команд.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07" w:name="n344"/>
      <w:bookmarkEnd w:id="407"/>
      <w:r>
        <w:rPr>
          <w:rStyle w:val="spanrvts0"/>
          <w:lang w:val="uk" w:eastAsia="uk"/>
        </w:rPr>
        <w:t>Кількісний склад команд або окремих учасників фінальних етапів турнірів, конкурсів визначається правилами (умовами) їх проведення.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08" w:name="n345"/>
      <w:bookmarkEnd w:id="408"/>
      <w:r>
        <w:rPr>
          <w:rStyle w:val="spanrvts0"/>
          <w:lang w:val="uk" w:eastAsia="uk"/>
        </w:rPr>
        <w:t>9.3. К</w:t>
      </w:r>
      <w:r>
        <w:rPr>
          <w:rStyle w:val="spanrvts0"/>
          <w:lang w:val="uk" w:eastAsia="uk"/>
        </w:rPr>
        <w:t xml:space="preserve">омандам - учасницям IV етапу олімпіад з навчальних предметів надається право включення до їх складу понад рейтингову кількість одного учасника додатково за кожний диплом I ступеня, отриманий членом відповідної команди у IV етапі олімпіади останнього року, </w:t>
      </w:r>
      <w:r>
        <w:rPr>
          <w:rStyle w:val="spanrvts0"/>
          <w:lang w:val="uk" w:eastAsia="uk"/>
        </w:rPr>
        <w:t>коли така олімпіада проводилася.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09" w:name="n506"/>
      <w:bookmarkEnd w:id="409"/>
      <w:r>
        <w:rPr>
          <w:rStyle w:val="spanrvts46"/>
          <w:lang w:val="uk" w:eastAsia="uk"/>
        </w:rPr>
        <w:t xml:space="preserve">{Пункт 9.3 розділу IX із змінами, внесеними згідно з Наказом Міністерства освіти і науки </w:t>
      </w:r>
      <w:hyperlink r:id="rId139" w:anchor="n142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10" w:name="n346"/>
      <w:bookmarkEnd w:id="410"/>
      <w:r>
        <w:rPr>
          <w:rStyle w:val="spanrvts46"/>
          <w:lang w:val="uk" w:eastAsia="uk"/>
        </w:rPr>
        <w:t>{Пункт 9.4 розділу IX виключ</w:t>
      </w:r>
      <w:r>
        <w:rPr>
          <w:rStyle w:val="spanrvts46"/>
          <w:lang w:val="uk" w:eastAsia="uk"/>
        </w:rPr>
        <w:t xml:space="preserve">ено на підставі Наказу Міністерства освіти і науки </w:t>
      </w:r>
      <w:hyperlink r:id="rId140" w:anchor="n143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11" w:name="n347"/>
      <w:bookmarkEnd w:id="411"/>
      <w:r>
        <w:rPr>
          <w:rStyle w:val="spanrvts0"/>
          <w:lang w:val="uk" w:eastAsia="uk"/>
        </w:rPr>
        <w:t xml:space="preserve">9.4. Рейтинг команд у Всеукраїнських учнівських олімпіадах з навчальних предметів державного рівня </w:t>
      </w:r>
      <w:r>
        <w:rPr>
          <w:rStyle w:val="spanrvts0"/>
          <w:lang w:val="uk" w:eastAsia="uk"/>
        </w:rPr>
        <w:t>визначається МОН за результатами їх виступів протягом двох останніх років, коли відповідна олімпіада проводилася.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12" w:name="n507"/>
      <w:bookmarkEnd w:id="412"/>
      <w:r>
        <w:rPr>
          <w:rStyle w:val="spanrvts46"/>
          <w:lang w:val="uk" w:eastAsia="uk"/>
        </w:rPr>
        <w:t xml:space="preserve">{Пункт 9.4 розділу IX із змінами, внесеними згідно з Наказом Міністерства освіти і науки </w:t>
      </w:r>
      <w:hyperlink r:id="rId141" w:anchor="n145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13" w:name="n348"/>
      <w:bookmarkEnd w:id="413"/>
      <w:r>
        <w:rPr>
          <w:rStyle w:val="spanrvts0"/>
          <w:lang w:val="uk" w:eastAsia="uk"/>
        </w:rPr>
        <w:t>9.5. За кожний диплом, отриманий членом команди, нараховується така кількість балів: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14" w:name="n349"/>
      <w:bookmarkEnd w:id="414"/>
      <w:r>
        <w:rPr>
          <w:rStyle w:val="spanrvts0"/>
          <w:lang w:val="uk" w:eastAsia="uk"/>
        </w:rPr>
        <w:t>диплом I ступеня - 5 балів;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15" w:name="n350"/>
      <w:bookmarkEnd w:id="415"/>
      <w:r>
        <w:rPr>
          <w:rStyle w:val="spanrvts0"/>
          <w:lang w:val="uk" w:eastAsia="uk"/>
        </w:rPr>
        <w:t>диплом II ступеня - 3 бали;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16" w:name="n351"/>
      <w:bookmarkEnd w:id="416"/>
      <w:r>
        <w:rPr>
          <w:rStyle w:val="spanrvts0"/>
          <w:lang w:val="uk" w:eastAsia="uk"/>
        </w:rPr>
        <w:t>диплом III ступеня - 1 бал.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17" w:name="n352"/>
      <w:bookmarkEnd w:id="417"/>
      <w:r>
        <w:rPr>
          <w:rStyle w:val="spanrvts0"/>
          <w:lang w:val="uk" w:eastAsia="uk"/>
        </w:rPr>
        <w:t>9.6. Щорічний рейтинг команди визн</w:t>
      </w:r>
      <w:r>
        <w:rPr>
          <w:rStyle w:val="spanrvts0"/>
          <w:lang w:val="uk" w:eastAsia="uk"/>
        </w:rPr>
        <w:t>ачається як частка від ділення загальної кількості балів (ЗКБ), набраних R</w:t>
      </w:r>
      <w:r>
        <w:rPr>
          <w:rStyle w:val="spanrvts40"/>
          <w:lang w:val="uk" w:eastAsia="uk"/>
        </w:rPr>
        <w:t>i</w:t>
      </w:r>
      <w:r>
        <w:rPr>
          <w:rStyle w:val="spanrvts0"/>
          <w:lang w:val="uk" w:eastAsia="uk"/>
        </w:rPr>
        <w:t xml:space="preserve"> (де i - індекс, що відповідає року, за який визначається рейтинг) усіма переможцями, які є членами даної команди, до загальної кількості членів команди (N), яка зазначена у відпові</w:t>
      </w:r>
      <w:r>
        <w:rPr>
          <w:rStyle w:val="spanrvts0"/>
          <w:lang w:val="uk" w:eastAsia="uk"/>
        </w:rPr>
        <w:t>дному наказі МОН, тобто:</w:t>
      </w:r>
    </w:p>
    <w:p w:rsidR="00256C40" w:rsidRDefault="00CC2E63">
      <w:pPr>
        <w:pStyle w:val="rvps12"/>
        <w:spacing w:before="150" w:after="150"/>
        <w:rPr>
          <w:rStyle w:val="spanrvts0"/>
          <w:lang w:val="uk" w:eastAsia="uk"/>
        </w:rPr>
      </w:pPr>
      <w:bookmarkStart w:id="418" w:name="n353"/>
      <w:bookmarkEnd w:id="418"/>
      <w:r>
        <w:rPr>
          <w:rStyle w:val="spanrvts0"/>
          <w:noProof/>
          <w:color w:val="0000EE"/>
          <w:u w:color="0000EE"/>
          <w:lang w:val="uk" w:eastAsia="uk"/>
        </w:rPr>
        <w:drawing>
          <wp:inline distT="0" distB="0" distL="0" distR="0">
            <wp:extent cx="666750" cy="285750"/>
            <wp:effectExtent l="0" t="0" r="0" b="0"/>
            <wp:docPr id="100004" name="Рисунок 100004">
              <a:hlinkClick xmlns:a="http://schemas.openxmlformats.org/drawingml/2006/main" r:id="rId1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19" w:name="n354"/>
      <w:bookmarkEnd w:id="419"/>
      <w:r>
        <w:rPr>
          <w:rStyle w:val="spanrvts0"/>
          <w:lang w:val="uk" w:eastAsia="uk"/>
        </w:rPr>
        <w:t>У разі включення відповідно до пункту 3.9 розділу III цього Положення, за погодженням з МОН, додаткових членів до складу команди, їхні результати враховуються при обчисленні рейтингу команди.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20" w:name="n508"/>
      <w:bookmarkEnd w:id="420"/>
      <w:r>
        <w:rPr>
          <w:rStyle w:val="spanrvts46"/>
          <w:lang w:val="uk" w:eastAsia="uk"/>
        </w:rPr>
        <w:t xml:space="preserve">{Пункт 9.6 розділу IX із змінами, внесеними згідно з Наказом Міністерства освіти і науки </w:t>
      </w:r>
      <w:hyperlink r:id="rId144" w:anchor="n146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21" w:name="n355"/>
      <w:bookmarkEnd w:id="421"/>
      <w:r>
        <w:rPr>
          <w:rStyle w:val="spanrvts0"/>
          <w:lang w:val="uk" w:eastAsia="uk"/>
        </w:rPr>
        <w:t>9.7. Загальний рейтинг команди R</w:t>
      </w:r>
      <w:r>
        <w:rPr>
          <w:rStyle w:val="spanrvts40"/>
          <w:lang w:val="uk" w:eastAsia="uk"/>
        </w:rPr>
        <w:t>заг</w:t>
      </w:r>
      <w:r>
        <w:rPr>
          <w:rStyle w:val="spanrvts0"/>
          <w:lang w:val="uk" w:eastAsia="uk"/>
        </w:rPr>
        <w:t xml:space="preserve"> визначається як сума рейт</w:t>
      </w:r>
      <w:r>
        <w:rPr>
          <w:rStyle w:val="spanrvts0"/>
          <w:lang w:val="uk" w:eastAsia="uk"/>
        </w:rPr>
        <w:t>ингів за останні два роки, тобто:</w:t>
      </w:r>
    </w:p>
    <w:p w:rsidR="00256C40" w:rsidRDefault="00CC2E63">
      <w:pPr>
        <w:pStyle w:val="rvps12"/>
        <w:spacing w:before="150" w:after="150"/>
        <w:rPr>
          <w:rStyle w:val="spanrvts0"/>
          <w:lang w:val="uk" w:eastAsia="uk"/>
        </w:rPr>
      </w:pPr>
      <w:bookmarkStart w:id="422" w:name="n356"/>
      <w:bookmarkEnd w:id="422"/>
      <w:r>
        <w:rPr>
          <w:rStyle w:val="spanrvts9"/>
          <w:lang w:val="uk" w:eastAsia="uk"/>
        </w:rPr>
        <w:t>R</w:t>
      </w:r>
      <w:r>
        <w:rPr>
          <w:rStyle w:val="spanrvts40"/>
          <w:lang w:val="uk" w:eastAsia="uk"/>
        </w:rPr>
        <w:t>заг</w:t>
      </w:r>
      <w:r>
        <w:rPr>
          <w:rStyle w:val="spanrvts9"/>
          <w:lang w:val="uk" w:eastAsia="uk"/>
        </w:rPr>
        <w:t xml:space="preserve"> = R</w:t>
      </w:r>
      <w:r>
        <w:rPr>
          <w:rStyle w:val="spanrvts40"/>
          <w:lang w:val="uk" w:eastAsia="uk"/>
        </w:rPr>
        <w:t>2</w:t>
      </w:r>
      <w:r>
        <w:rPr>
          <w:rStyle w:val="spanrvts9"/>
          <w:lang w:val="uk" w:eastAsia="uk"/>
        </w:rPr>
        <w:t xml:space="preserve"> + R</w:t>
      </w:r>
      <w:r>
        <w:rPr>
          <w:rStyle w:val="spanrvts40"/>
          <w:lang w:val="uk" w:eastAsia="uk"/>
        </w:rPr>
        <w:t>1</w:t>
      </w:r>
      <w:r>
        <w:rPr>
          <w:rStyle w:val="spanrvts9"/>
          <w:lang w:val="uk" w:eastAsia="uk"/>
        </w:rPr>
        <w:t>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23" w:name="n357"/>
      <w:bookmarkEnd w:id="423"/>
      <w:r>
        <w:rPr>
          <w:rStyle w:val="spanrvts0"/>
          <w:lang w:val="uk" w:eastAsia="uk"/>
        </w:rPr>
        <w:t>За рейтингом складається список команд, починаючи з команди, яка має найвищий рейтинг.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24" w:name="n358"/>
      <w:bookmarkEnd w:id="424"/>
      <w:r>
        <w:rPr>
          <w:rStyle w:val="spanrvts0"/>
          <w:lang w:val="uk" w:eastAsia="uk"/>
        </w:rPr>
        <w:t xml:space="preserve">9.8. На наступний рік формування команд IV етапу олімпіад з навчальних предметів з урахуванням кількості класів, що </w:t>
      </w:r>
      <w:r>
        <w:rPr>
          <w:rStyle w:val="spanrvts0"/>
          <w:lang w:val="uk" w:eastAsia="uk"/>
        </w:rPr>
        <w:t>беруть в них участь, здійснюється таким чином: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25" w:name="n359"/>
      <w:bookmarkEnd w:id="425"/>
      <w:r>
        <w:rPr>
          <w:rStyle w:val="spanrvts0"/>
          <w:lang w:val="uk" w:eastAsia="uk"/>
        </w:rPr>
        <w:t>9.8.1. З української мови та літератури, історії, математики, фізики, хімії, біології, географії беруть участь учні 8-11 класів без урахування додаткових членів команди з числа переможців, які останнього року,</w:t>
      </w:r>
      <w:r>
        <w:rPr>
          <w:rStyle w:val="spanrvts0"/>
          <w:lang w:val="uk" w:eastAsia="uk"/>
        </w:rPr>
        <w:t xml:space="preserve"> коли відповідна олімпіада проводилася, одержали дипломи I ступеня, команда, яка розташована на I місці у списку, формує свій склад у кількості не більше 11-ти осіб;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26" w:name="n509"/>
      <w:bookmarkEnd w:id="426"/>
      <w:r>
        <w:rPr>
          <w:rStyle w:val="spanrvts46"/>
          <w:lang w:val="uk" w:eastAsia="uk"/>
        </w:rPr>
        <w:t>{Абзац перший підпункту 9.8.1 пункту 9.8 розділу IX із змінами, внесеними згідно з Наказом</w:t>
      </w:r>
      <w:r>
        <w:rPr>
          <w:rStyle w:val="spanrvts46"/>
          <w:lang w:val="uk" w:eastAsia="uk"/>
        </w:rPr>
        <w:t xml:space="preserve"> Міністерства освіти і науки </w:t>
      </w:r>
      <w:hyperlink r:id="rId145" w:anchor="n148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27" w:name="n360"/>
      <w:bookmarkEnd w:id="427"/>
      <w:r>
        <w:rPr>
          <w:rStyle w:val="spanrvts0"/>
          <w:lang w:val="uk" w:eastAsia="uk"/>
        </w:rPr>
        <w:t>команди, які посіли відповідно: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28" w:name="n361"/>
      <w:bookmarkEnd w:id="428"/>
      <w:r>
        <w:rPr>
          <w:rStyle w:val="spanrvts0"/>
          <w:lang w:val="uk" w:eastAsia="uk"/>
        </w:rPr>
        <w:t>II, III місця - із 9-ти осіб;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29" w:name="n362"/>
      <w:bookmarkEnd w:id="429"/>
      <w:r>
        <w:rPr>
          <w:rStyle w:val="spanrvts0"/>
          <w:lang w:val="uk" w:eastAsia="uk"/>
        </w:rPr>
        <w:t>IV-VI місця - із 8-ми осіб;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30" w:name="n363"/>
      <w:bookmarkEnd w:id="430"/>
      <w:r>
        <w:rPr>
          <w:rStyle w:val="spanrvts0"/>
          <w:lang w:val="uk" w:eastAsia="uk"/>
        </w:rPr>
        <w:t>VII-X місця - із 7-ми осіб;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31" w:name="n364"/>
      <w:bookmarkEnd w:id="431"/>
      <w:r>
        <w:rPr>
          <w:rStyle w:val="spanrvts0"/>
          <w:lang w:val="uk" w:eastAsia="uk"/>
        </w:rPr>
        <w:t>XI-</w:t>
      </w:r>
      <w:r>
        <w:rPr>
          <w:rStyle w:val="spanrvts0"/>
          <w:lang w:val="uk" w:eastAsia="uk"/>
        </w:rPr>
        <w:t>XV місця - із 6-ти осіб.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32" w:name="n365"/>
      <w:bookmarkEnd w:id="432"/>
      <w:r>
        <w:rPr>
          <w:rStyle w:val="spanrvts0"/>
          <w:lang w:val="uk" w:eastAsia="uk"/>
        </w:rPr>
        <w:t>Решта команд формується у складі не більше 4-х учнів.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33" w:name="n366"/>
      <w:bookmarkEnd w:id="433"/>
      <w:r>
        <w:rPr>
          <w:rStyle w:val="spanrvts0"/>
          <w:lang w:val="uk" w:eastAsia="uk"/>
        </w:rPr>
        <w:t>9.8.2. З іноземних мов (англійська, німецька, французька, іспанська), правознавства, інформатики, економіки беруть участь учні 9-11 класів без урахування додаткових членів коман</w:t>
      </w:r>
      <w:r>
        <w:rPr>
          <w:rStyle w:val="spanrvts0"/>
          <w:lang w:val="uk" w:eastAsia="uk"/>
        </w:rPr>
        <w:t>ди з числа переможців, які останнього року, коли відповідна олімпіада проводилася, одержали дипломи I ступеня, команда, яка розташована на I місці у списку, формує свій склад у кількості не більше 9-ти осіб;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34" w:name="n513"/>
      <w:bookmarkEnd w:id="434"/>
      <w:r>
        <w:rPr>
          <w:rStyle w:val="spanrvts46"/>
          <w:lang w:val="uk" w:eastAsia="uk"/>
        </w:rPr>
        <w:t>{Абзац перший підпункту 9.8.2 пункту 9.8 розділу</w:t>
      </w:r>
      <w:r>
        <w:rPr>
          <w:rStyle w:val="spanrvts46"/>
          <w:lang w:val="uk" w:eastAsia="uk"/>
        </w:rPr>
        <w:t xml:space="preserve"> IX в редакції Наказу Міністерства освіти і науки </w:t>
      </w:r>
      <w:hyperlink r:id="rId146" w:anchor="n149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35" w:name="n367"/>
      <w:bookmarkEnd w:id="435"/>
      <w:r>
        <w:rPr>
          <w:rStyle w:val="spanrvts0"/>
          <w:lang w:val="uk" w:eastAsia="uk"/>
        </w:rPr>
        <w:t>команди, які посіли відповідно: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36" w:name="n368"/>
      <w:bookmarkEnd w:id="436"/>
      <w:r>
        <w:rPr>
          <w:rStyle w:val="spanrvts0"/>
          <w:lang w:val="uk" w:eastAsia="uk"/>
        </w:rPr>
        <w:t>II, III місця - із 7-ми осіб;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37" w:name="n369"/>
      <w:bookmarkEnd w:id="437"/>
      <w:r>
        <w:rPr>
          <w:rStyle w:val="spanrvts0"/>
          <w:lang w:val="uk" w:eastAsia="uk"/>
        </w:rPr>
        <w:t>IV-VI місця - із 6-ти осіб;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38" w:name="n370"/>
      <w:bookmarkEnd w:id="438"/>
      <w:r>
        <w:rPr>
          <w:rStyle w:val="spanrvts0"/>
          <w:lang w:val="uk" w:eastAsia="uk"/>
        </w:rPr>
        <w:t xml:space="preserve">VII-X </w:t>
      </w:r>
      <w:r>
        <w:rPr>
          <w:rStyle w:val="spanrvts0"/>
          <w:lang w:val="uk" w:eastAsia="uk"/>
        </w:rPr>
        <w:t>місця - із 5-ти осіб;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39" w:name="n371"/>
      <w:bookmarkEnd w:id="439"/>
      <w:r>
        <w:rPr>
          <w:rStyle w:val="spanrvts0"/>
          <w:lang w:val="uk" w:eastAsia="uk"/>
        </w:rPr>
        <w:t>XI-XV місця - із 4-х осіб.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40" w:name="n372"/>
      <w:bookmarkEnd w:id="440"/>
      <w:r>
        <w:rPr>
          <w:rStyle w:val="spanrvts0"/>
          <w:lang w:val="uk" w:eastAsia="uk"/>
        </w:rPr>
        <w:t>Решта команд формується у складі не більше 3-х учнів.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41" w:name="n373"/>
      <w:bookmarkEnd w:id="441"/>
      <w:r>
        <w:rPr>
          <w:rStyle w:val="spanrvts0"/>
          <w:lang w:val="uk" w:eastAsia="uk"/>
        </w:rPr>
        <w:t>9.8.3. З технологій (трудового навчання) беруть участь учні 9 та 11 класів без урахування додаткових членів команди з числа переможців, які останнього ро</w:t>
      </w:r>
      <w:r>
        <w:rPr>
          <w:rStyle w:val="spanrvts0"/>
          <w:lang w:val="uk" w:eastAsia="uk"/>
        </w:rPr>
        <w:t>ку, коли відповідна олімпіада проводилася, одержали дипломи I ступеня, команда, яка розташована на І місці у списку, формує свій склад у кількості не більше 6-ти осіб;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42" w:name="n510"/>
      <w:bookmarkEnd w:id="442"/>
      <w:r>
        <w:rPr>
          <w:rStyle w:val="spanrvts46"/>
          <w:lang w:val="uk" w:eastAsia="uk"/>
        </w:rPr>
        <w:t>{Абзац перший підпункту 9.8.3 пункту 9.8 розділу IX із змінами, внесеними згідно з Наказ</w:t>
      </w:r>
      <w:r>
        <w:rPr>
          <w:rStyle w:val="spanrvts46"/>
          <w:lang w:val="uk" w:eastAsia="uk"/>
        </w:rPr>
        <w:t xml:space="preserve">ом Міністерства освіти і науки </w:t>
      </w:r>
      <w:hyperlink r:id="rId147" w:anchor="n148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43" w:name="n374"/>
      <w:bookmarkEnd w:id="443"/>
      <w:r>
        <w:rPr>
          <w:rStyle w:val="spanrvts0"/>
          <w:lang w:val="uk" w:eastAsia="uk"/>
        </w:rPr>
        <w:t>команди, які посіли відповідно: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44" w:name="n375"/>
      <w:bookmarkEnd w:id="444"/>
      <w:r>
        <w:rPr>
          <w:rStyle w:val="spanrvts0"/>
          <w:lang w:val="uk" w:eastAsia="uk"/>
        </w:rPr>
        <w:t>II-IV місця - із 5-ти осіб;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45" w:name="n376"/>
      <w:bookmarkEnd w:id="445"/>
      <w:r>
        <w:rPr>
          <w:rStyle w:val="spanrvts0"/>
          <w:lang w:val="uk" w:eastAsia="uk"/>
        </w:rPr>
        <w:t>V-IX місця - із 4-х осіб;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46" w:name="n377"/>
      <w:bookmarkEnd w:id="446"/>
      <w:r>
        <w:rPr>
          <w:rStyle w:val="spanrvts0"/>
          <w:lang w:val="uk" w:eastAsia="uk"/>
        </w:rPr>
        <w:t>X-XV місця - із 3-х осіб.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47" w:name="n378"/>
      <w:bookmarkEnd w:id="447"/>
      <w:r>
        <w:rPr>
          <w:rStyle w:val="spanrvts0"/>
          <w:lang w:val="uk" w:eastAsia="uk"/>
        </w:rPr>
        <w:t>Решта к</w:t>
      </w:r>
      <w:r>
        <w:rPr>
          <w:rStyle w:val="spanrvts0"/>
          <w:lang w:val="uk" w:eastAsia="uk"/>
        </w:rPr>
        <w:t>оманд формується у складі не більше 2-х учнів.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48" w:name="n379"/>
      <w:bookmarkEnd w:id="448"/>
      <w:r>
        <w:rPr>
          <w:rStyle w:val="spanrvts0"/>
          <w:lang w:val="uk" w:eastAsia="uk"/>
        </w:rPr>
        <w:t>За однакового рейтингу команди у списку розташовуються в алфавітному порядку, а кількісний склад цих команд визначається як округлене до цілого числа середнє арифметичне між представництвом, що відповідає їх ф</w:t>
      </w:r>
      <w:r>
        <w:rPr>
          <w:rStyle w:val="spanrvts0"/>
          <w:lang w:val="uk" w:eastAsia="uk"/>
        </w:rPr>
        <w:t>актичному місцю у списку команд.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49" w:name="n380"/>
      <w:bookmarkEnd w:id="449"/>
      <w:r>
        <w:rPr>
          <w:rStyle w:val="spanrvts0"/>
          <w:lang w:val="uk" w:eastAsia="uk"/>
        </w:rPr>
        <w:t>9.8.4. З екології, астрономії, інформаційних технологій беруть участь учні 10-11 класів без урахування додаткових членів команди з числа переможців, які останнього року, коли відповідна олімпіада проводилася, одержали дипло</w:t>
      </w:r>
      <w:r>
        <w:rPr>
          <w:rStyle w:val="spanrvts0"/>
          <w:lang w:val="uk" w:eastAsia="uk"/>
        </w:rPr>
        <w:t>ми I ступеня; команда, яка розташована на I місці у списку, формує свій склад у кількості не більше 6-ти осіб;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50" w:name="n511"/>
      <w:bookmarkEnd w:id="450"/>
      <w:r>
        <w:rPr>
          <w:rStyle w:val="spanrvts46"/>
          <w:lang w:val="uk" w:eastAsia="uk"/>
        </w:rPr>
        <w:t xml:space="preserve">{Абзац перший підпункту 9.8.4 пункту 9.8 розділу IX із змінами, внесеними згідно з Наказом Міністерства освіти і науки </w:t>
      </w:r>
      <w:hyperlink r:id="rId148" w:anchor="n148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51" w:name="n381"/>
      <w:bookmarkEnd w:id="451"/>
      <w:r>
        <w:rPr>
          <w:rStyle w:val="spanrvts0"/>
          <w:lang w:val="uk" w:eastAsia="uk"/>
        </w:rPr>
        <w:t>команди, які посіли відповідно: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52" w:name="n382"/>
      <w:bookmarkEnd w:id="452"/>
      <w:r>
        <w:rPr>
          <w:rStyle w:val="spanrvts0"/>
          <w:lang w:val="uk" w:eastAsia="uk"/>
        </w:rPr>
        <w:t>II-IV місця - із 5-ти осіб;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53" w:name="n383"/>
      <w:bookmarkEnd w:id="453"/>
      <w:r>
        <w:rPr>
          <w:rStyle w:val="spanrvts0"/>
          <w:lang w:val="uk" w:eastAsia="uk"/>
        </w:rPr>
        <w:t>V-IX місця - із 4-х осіб;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54" w:name="n384"/>
      <w:bookmarkEnd w:id="454"/>
      <w:r>
        <w:rPr>
          <w:rStyle w:val="spanrvts0"/>
          <w:lang w:val="uk" w:eastAsia="uk"/>
        </w:rPr>
        <w:t>X-XV місця - із 3-х осіб.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55" w:name="n385"/>
      <w:bookmarkEnd w:id="455"/>
      <w:r>
        <w:rPr>
          <w:rStyle w:val="spanrvts0"/>
          <w:lang w:val="uk" w:eastAsia="uk"/>
        </w:rPr>
        <w:t>Решта команд формується у складі не більше 2-х учнів.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56" w:name="n386"/>
      <w:bookmarkEnd w:id="456"/>
      <w:r>
        <w:rPr>
          <w:rStyle w:val="spanrvts0"/>
          <w:lang w:val="uk" w:eastAsia="uk"/>
        </w:rPr>
        <w:t>9.8.5. З педагогіки і психології беруть участь учні 11 класів без урахування додаткових членів команди з числа переможців, які останнього року, коли відповідна олімпіада проводилася, одержали дипломи I ступеня, команда, яка розташована на І місці у списку,</w:t>
      </w:r>
      <w:r>
        <w:rPr>
          <w:rStyle w:val="spanrvts0"/>
          <w:lang w:val="uk" w:eastAsia="uk"/>
        </w:rPr>
        <w:t xml:space="preserve"> формує свій склад у кількості не більше 5-ти осіб;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57" w:name="n512"/>
      <w:bookmarkEnd w:id="457"/>
      <w:r>
        <w:rPr>
          <w:rStyle w:val="spanrvts46"/>
          <w:lang w:val="uk" w:eastAsia="uk"/>
        </w:rPr>
        <w:t xml:space="preserve">{Абзац перший підпункту 9.8.5 пункту 9.8 розділу IX із змінами, внесеними згідно з Наказом Міністерства освіти і науки </w:t>
      </w:r>
      <w:hyperlink r:id="rId149" w:anchor="n148" w:tgtFrame="_blank" w:history="1">
        <w:r>
          <w:rPr>
            <w:rStyle w:val="arvts100"/>
            <w:lang w:val="uk" w:eastAsia="uk"/>
          </w:rPr>
          <w:t xml:space="preserve">№ </w:t>
        </w:r>
        <w:r>
          <w:rPr>
            <w:rStyle w:val="arvts100"/>
            <w:lang w:val="uk" w:eastAsia="uk"/>
          </w:rPr>
          <w:t>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58" w:name="n387"/>
      <w:bookmarkEnd w:id="458"/>
      <w:r>
        <w:rPr>
          <w:rStyle w:val="spanrvts0"/>
          <w:lang w:val="uk" w:eastAsia="uk"/>
        </w:rPr>
        <w:t>команди, які посіли відповідно: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59" w:name="n388"/>
      <w:bookmarkEnd w:id="459"/>
      <w:r>
        <w:rPr>
          <w:rStyle w:val="spanrvts0"/>
          <w:lang w:val="uk" w:eastAsia="uk"/>
        </w:rPr>
        <w:t>II-IV місця - із 4-х осіб;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60" w:name="n389"/>
      <w:bookmarkEnd w:id="460"/>
      <w:r>
        <w:rPr>
          <w:rStyle w:val="spanrvts0"/>
          <w:lang w:val="uk" w:eastAsia="uk"/>
        </w:rPr>
        <w:t>V-IX місця - із 3-х осіб;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61" w:name="n390"/>
      <w:bookmarkEnd w:id="461"/>
      <w:r>
        <w:rPr>
          <w:rStyle w:val="spanrvts0"/>
          <w:lang w:val="uk" w:eastAsia="uk"/>
        </w:rPr>
        <w:t>X-XV місця - із 2-х осіб.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62" w:name="n391"/>
      <w:bookmarkEnd w:id="462"/>
      <w:r>
        <w:rPr>
          <w:rStyle w:val="spanrvts0"/>
          <w:lang w:val="uk" w:eastAsia="uk"/>
        </w:rPr>
        <w:t>Решта команд формується у складі не більше 1-го учня.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63" w:name="n392"/>
      <w:bookmarkEnd w:id="463"/>
      <w:r>
        <w:rPr>
          <w:rStyle w:val="spanrvts0"/>
          <w:lang w:val="uk" w:eastAsia="uk"/>
        </w:rPr>
        <w:t xml:space="preserve">9.8.6. Якщо певна олімпіада не проводилася протягом </w:t>
      </w:r>
      <w:r>
        <w:rPr>
          <w:rStyle w:val="spanrvts0"/>
          <w:lang w:val="uk" w:eastAsia="uk"/>
        </w:rPr>
        <w:t>останнього або двох останніх років, то кількісний склад команд, що братимуть участь в цьогорічній олімпіаді, визначається відповідно до рейтингу команд протягом двох останніх років, коли відповідна олімпіада проводилася.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64" w:name="n514"/>
      <w:bookmarkEnd w:id="464"/>
      <w:r>
        <w:rPr>
          <w:rStyle w:val="spanrvts46"/>
          <w:lang w:val="uk" w:eastAsia="uk"/>
        </w:rPr>
        <w:t xml:space="preserve">{Підпункт 9.8.6 пункту 9.8 розділу </w:t>
      </w:r>
      <w:r>
        <w:rPr>
          <w:rStyle w:val="spanrvts46"/>
          <w:lang w:val="uk" w:eastAsia="uk"/>
        </w:rPr>
        <w:t xml:space="preserve">IX в редакції Наказу Міністерства освіти і науки </w:t>
      </w:r>
      <w:hyperlink r:id="rId150" w:anchor="n151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65" w:name="n394"/>
      <w:bookmarkEnd w:id="465"/>
      <w:r>
        <w:rPr>
          <w:rStyle w:val="spanrvts0"/>
          <w:lang w:val="uk" w:eastAsia="uk"/>
        </w:rPr>
        <w:t>9.8.7. До складу команд, що посіли I-VI місця (в олімпіаді з технологій (трудового навчання), астроно</w:t>
      </w:r>
      <w:r>
        <w:rPr>
          <w:rStyle w:val="spanrvts0"/>
          <w:lang w:val="uk" w:eastAsia="uk"/>
        </w:rPr>
        <w:t>мії, інформаційних технологій та екології I-IX місця), обов'язково включається по 2 учні, а решти команд - по одному учню із класу (курсу).</w:t>
      </w:r>
    </w:p>
    <w:p w:rsidR="00256C40" w:rsidRDefault="00CC2E6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466" w:name="n395"/>
      <w:bookmarkEnd w:id="466"/>
      <w:r>
        <w:rPr>
          <w:rStyle w:val="spanrvts15"/>
          <w:lang w:val="uk" w:eastAsia="uk"/>
        </w:rPr>
        <w:t>X. Контроль та громадське спостереження за проведенням олімпіад, турнірів, конкурсів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67" w:name="n396"/>
      <w:bookmarkEnd w:id="467"/>
      <w:r>
        <w:rPr>
          <w:rStyle w:val="spanrvts0"/>
          <w:lang w:val="uk" w:eastAsia="uk"/>
        </w:rPr>
        <w:t>10.1. Контроль за проведенням о</w:t>
      </w:r>
      <w:r>
        <w:rPr>
          <w:rStyle w:val="spanrvts0"/>
          <w:lang w:val="uk" w:eastAsia="uk"/>
        </w:rPr>
        <w:t>лімпіад, турнірів, конкурсів здійснює МОН в установленому чинним законодавством порядку.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68" w:name="n397"/>
      <w:bookmarkEnd w:id="468"/>
      <w:r>
        <w:rPr>
          <w:rStyle w:val="spanrvts0"/>
          <w:lang w:val="uk" w:eastAsia="uk"/>
        </w:rPr>
        <w:t>10.2. Громадське спостереження за проведенням олімпіад, турнірів конкурсів можуть здійснювати представники учнівського самоврядування, закладів освіти, засобів масової</w:t>
      </w:r>
      <w:r>
        <w:rPr>
          <w:rStyle w:val="spanrvts0"/>
          <w:lang w:val="uk" w:eastAsia="uk"/>
        </w:rPr>
        <w:t xml:space="preserve"> інформації.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69" w:name="n398"/>
      <w:bookmarkEnd w:id="469"/>
      <w:r>
        <w:rPr>
          <w:rStyle w:val="spanrvts0"/>
          <w:lang w:val="uk" w:eastAsia="uk"/>
        </w:rPr>
        <w:t>10.3. Суб'єкти громадського спостереження повинні дотримуватися вимог чинного законодавства.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70" w:name="n399"/>
      <w:bookmarkEnd w:id="470"/>
      <w:r>
        <w:rPr>
          <w:rStyle w:val="spanrvts0"/>
          <w:lang w:val="uk" w:eastAsia="uk"/>
        </w:rPr>
        <w:t>10.4. Суб'єкти громадського спостереження можуть звертатися з пропозиціями, питаннями до апеляційної комісії та отримувати відповідь в установленому ч</w:t>
      </w:r>
      <w:r>
        <w:rPr>
          <w:rStyle w:val="spanrvts0"/>
          <w:lang w:val="uk" w:eastAsia="uk"/>
        </w:rPr>
        <w:t>инним законодавством порядку.</w:t>
      </w:r>
    </w:p>
    <w:p w:rsidR="00256C40" w:rsidRDefault="00CC2E6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471" w:name="n400"/>
      <w:bookmarkEnd w:id="471"/>
      <w:r>
        <w:rPr>
          <w:rStyle w:val="spanrvts15"/>
          <w:lang w:val="uk" w:eastAsia="uk"/>
        </w:rPr>
        <w:t>XI. Фінансування олімпіад, турнірів, конкурсів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72" w:name="n401"/>
      <w:bookmarkEnd w:id="472"/>
      <w:r>
        <w:rPr>
          <w:rStyle w:val="spanrvts0"/>
          <w:lang w:val="uk" w:eastAsia="uk"/>
        </w:rPr>
        <w:t>11.1. Проведення олімпіад, конкурсів, турнірів фінансується за рахунок державного та місцевих бюджетів.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73" w:name="n402"/>
      <w:bookmarkEnd w:id="473"/>
      <w:r>
        <w:rPr>
          <w:rStyle w:val="spanrvts0"/>
          <w:lang w:val="uk" w:eastAsia="uk"/>
        </w:rPr>
        <w:t>11.2. Витрати на проведення І-III етапів олімпіад, турнірів і конкурсів, пр</w:t>
      </w:r>
      <w:r>
        <w:rPr>
          <w:rStyle w:val="spanrvts0"/>
          <w:lang w:val="uk" w:eastAsia="uk"/>
        </w:rPr>
        <w:t>оживання, харчування, проведення культурно-масових заходів, оплату роботи членів журі та оргкомітетів, експертів-консультантів, заохочення учасників несуть відповідні органи управління у сфері освіти, установи і заклади освіти, які їх проводять.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74" w:name="n515"/>
      <w:bookmarkEnd w:id="474"/>
      <w:r>
        <w:rPr>
          <w:rStyle w:val="spanrvts46"/>
          <w:lang w:val="uk" w:eastAsia="uk"/>
        </w:rPr>
        <w:t>{Абзац пер</w:t>
      </w:r>
      <w:r>
        <w:rPr>
          <w:rStyle w:val="spanrvts46"/>
          <w:lang w:val="uk" w:eastAsia="uk"/>
        </w:rPr>
        <w:t xml:space="preserve">ший пункту 11.2 розділу XI в редакції Наказу Міністерства освіти і науки </w:t>
      </w:r>
      <w:hyperlink r:id="rId151" w:anchor="n155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75" w:name="n403"/>
      <w:bookmarkEnd w:id="475"/>
      <w:r>
        <w:rPr>
          <w:rStyle w:val="spanrvts0"/>
          <w:lang w:val="uk" w:eastAsia="uk"/>
        </w:rPr>
        <w:t>Витрати на проїзд (в обидва кінці) учасників змагань, харчування в дорозі, ві</w:t>
      </w:r>
      <w:r>
        <w:rPr>
          <w:rStyle w:val="spanrvts0"/>
          <w:lang w:val="uk" w:eastAsia="uk"/>
        </w:rPr>
        <w:t>дрядження осіб, що супроводжують учасників, проведення відбірково-тренувальних зборів кандидатів до складу команд на наступний етап олімпіад, турнірів і конкурсів несуть відповідні органи управління у сфері освіти, установи і заклади освіти, які направляют</w:t>
      </w:r>
      <w:r>
        <w:rPr>
          <w:rStyle w:val="spanrvts0"/>
          <w:lang w:val="uk" w:eastAsia="uk"/>
        </w:rPr>
        <w:t>ь команду або окремих учасників на олімпіаду, турнір чи конкурс.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76" w:name="n516"/>
      <w:bookmarkEnd w:id="476"/>
      <w:r>
        <w:rPr>
          <w:rStyle w:val="spanrvts46"/>
          <w:lang w:val="uk" w:eastAsia="uk"/>
        </w:rPr>
        <w:t xml:space="preserve">{Абзац другий пункту 11.2 розділу XI із змінами, внесеними згідно з Наказом Міністерства освіти і науки </w:t>
      </w:r>
      <w:hyperlink r:id="rId152" w:anchor="n157" w:tgtFrame="_blank" w:history="1">
        <w:r>
          <w:rPr>
            <w:rStyle w:val="arvts100"/>
            <w:lang w:val="uk" w:eastAsia="uk"/>
          </w:rPr>
          <w:t>№ 11</w:t>
        </w:r>
        <w:r>
          <w:rPr>
            <w:rStyle w:val="arvts100"/>
            <w:lang w:val="uk" w:eastAsia="uk"/>
          </w:rPr>
          <w:t>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77" w:name="n404"/>
      <w:bookmarkEnd w:id="477"/>
      <w:r>
        <w:rPr>
          <w:rStyle w:val="spanrvts11"/>
          <w:lang w:val="uk" w:eastAsia="uk"/>
        </w:rPr>
        <w:t xml:space="preserve">{Пункт 11.2 розділу ХІ в редакції Наказу Міністерства освіти і науки, молоді та спорту </w:t>
      </w:r>
      <w:hyperlink r:id="rId153" w:anchor="n7" w:tgtFrame="_blank" w:history="1">
        <w:r>
          <w:rPr>
            <w:rStyle w:val="arvts100"/>
            <w:lang w:val="uk" w:eastAsia="uk"/>
          </w:rPr>
          <w:t>№ 29 від 16.01.2012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78" w:name="n405"/>
      <w:bookmarkEnd w:id="478"/>
      <w:r>
        <w:rPr>
          <w:rStyle w:val="spanrvts0"/>
          <w:lang w:val="uk" w:eastAsia="uk"/>
        </w:rPr>
        <w:t>11.3. Фінансування проведення фінальних етапів о</w:t>
      </w:r>
      <w:r>
        <w:rPr>
          <w:rStyle w:val="spanrvts0"/>
          <w:lang w:val="uk" w:eastAsia="uk"/>
        </w:rPr>
        <w:t>лімпіад, конкурсів, турнірів, конкурсних відбірково-тренувальних зборів кандидатів до складу команд учнів України для участі у Міжнародних учнівських олімпіадах, турнірах, конкурсах з навчальних предметів здійснюється МОН, органами управління у сфері освіт</w:t>
      </w:r>
      <w:r>
        <w:rPr>
          <w:rStyle w:val="spanrvts0"/>
          <w:lang w:val="uk" w:eastAsia="uk"/>
        </w:rPr>
        <w:t>и Автономної Республіки Крим, обласних, Київської та Севастопольської міських державних адміністрацій в межах асигнувань, передбачених місцевими та Державним бюджетами.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79" w:name="n406"/>
      <w:bookmarkEnd w:id="479"/>
      <w:r>
        <w:rPr>
          <w:rStyle w:val="spanrvts0"/>
          <w:lang w:val="uk" w:eastAsia="uk"/>
        </w:rPr>
        <w:t>11.4. Витрати на проїзд, харчування в дорозі учасників фінальних етапів олімпіад, турні</w:t>
      </w:r>
      <w:r>
        <w:rPr>
          <w:rStyle w:val="spanrvts0"/>
          <w:lang w:val="uk" w:eastAsia="uk"/>
        </w:rPr>
        <w:t>рів, конкурсів та відрядження осіб, що супроводжують, покладаються на відповідні органи управління у сфері освіти, установи або окремі заклади освіти, які відряджають команду або окремих учасників.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80" w:name="n517"/>
      <w:bookmarkEnd w:id="480"/>
      <w:r>
        <w:rPr>
          <w:rStyle w:val="spanrvts46"/>
          <w:lang w:val="uk" w:eastAsia="uk"/>
        </w:rPr>
        <w:t xml:space="preserve">{Пункт 11.4 розділу XI із змінами, внесеними згідно з Наказом Міністерства освіти і науки </w:t>
      </w:r>
      <w:hyperlink r:id="rId154" w:anchor="n158" w:tgtFrame="_blank" w:history="1">
        <w:r>
          <w:rPr>
            <w:rStyle w:val="arvts100"/>
            <w:lang w:val="uk" w:eastAsia="uk"/>
          </w:rPr>
          <w:t>№ 1127 від 25.10.2021</w:t>
        </w:r>
      </w:hyperlink>
      <w:r>
        <w:rPr>
          <w:rStyle w:val="spanrvts46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81" w:name="n407"/>
      <w:bookmarkEnd w:id="481"/>
      <w:r>
        <w:rPr>
          <w:rStyle w:val="spanrvts0"/>
          <w:lang w:val="uk" w:eastAsia="uk"/>
        </w:rPr>
        <w:t xml:space="preserve">11.5. Харчування учасників I-III етапів олімпіад з навчальних предметів, I-II етапів олімпіад зі спеціальних дисциплін, конкурсів фахової майстерності та конкурсу-захисту науково-дослідницьких робіт здійснюється згідно з </w:t>
      </w:r>
      <w:hyperlink r:id="rId155" w:anchor="n72" w:tgtFrame="_blank" w:history="1">
        <w:r>
          <w:rPr>
            <w:rStyle w:val="arvts96"/>
            <w:lang w:val="uk" w:eastAsia="uk"/>
          </w:rPr>
          <w:t>додатками 5</w:t>
        </w:r>
      </w:hyperlink>
      <w:r>
        <w:rPr>
          <w:rStyle w:val="spanrvts0"/>
          <w:lang w:val="uk" w:eastAsia="uk"/>
        </w:rPr>
        <w:t xml:space="preserve">, </w:t>
      </w:r>
      <w:hyperlink r:id="rId156" w:anchor="n75" w:tgtFrame="_blank" w:history="1">
        <w:r>
          <w:rPr>
            <w:rStyle w:val="arvts96"/>
            <w:lang w:val="uk" w:eastAsia="uk"/>
          </w:rPr>
          <w:t>6</w:t>
        </w:r>
      </w:hyperlink>
      <w:r>
        <w:rPr>
          <w:rStyle w:val="spanrvts0"/>
          <w:lang w:val="uk" w:eastAsia="uk"/>
        </w:rPr>
        <w:t xml:space="preserve"> Норм харчування у закладах освіти та дитячих закладах оздоровлення та відпочинку, затверджених пос</w:t>
      </w:r>
      <w:r>
        <w:rPr>
          <w:rStyle w:val="spanrvts0"/>
          <w:lang w:val="uk" w:eastAsia="uk"/>
        </w:rPr>
        <w:t>тановою Кабінету Міністрів України від 24 березня 2021 року № 305 (далі - Норми харчування).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82" w:name="n518"/>
      <w:bookmarkEnd w:id="482"/>
      <w:r>
        <w:rPr>
          <w:rStyle w:val="spanrvts0"/>
          <w:lang w:val="uk" w:eastAsia="uk"/>
        </w:rPr>
        <w:t>Харчування учасників IV етапу олімпіад з навчальних дисциплін, III етапу олімпіад зі спеціальних дисциплін, конкурсів фахової майстерності і фінальних етапів турні</w:t>
      </w:r>
      <w:r>
        <w:rPr>
          <w:rStyle w:val="spanrvts0"/>
          <w:lang w:val="uk" w:eastAsia="uk"/>
        </w:rPr>
        <w:t xml:space="preserve">рів і конкурсів здійснюється згідно з </w:t>
      </w:r>
      <w:hyperlink r:id="rId157" w:anchor="n79" w:tgtFrame="_blank" w:history="1">
        <w:r>
          <w:rPr>
            <w:rStyle w:val="arvts96"/>
            <w:lang w:val="uk" w:eastAsia="uk"/>
          </w:rPr>
          <w:t>додатками 7</w:t>
        </w:r>
      </w:hyperlink>
      <w:r>
        <w:rPr>
          <w:rStyle w:val="spanrvts0"/>
          <w:lang w:val="uk" w:eastAsia="uk"/>
        </w:rPr>
        <w:t xml:space="preserve">, </w:t>
      </w:r>
      <w:hyperlink r:id="rId158" w:anchor="n83" w:tgtFrame="_blank" w:history="1">
        <w:r>
          <w:rPr>
            <w:rStyle w:val="arvts96"/>
            <w:lang w:val="uk" w:eastAsia="uk"/>
          </w:rPr>
          <w:t>8</w:t>
        </w:r>
      </w:hyperlink>
      <w:r>
        <w:rPr>
          <w:rStyle w:val="spanrvts0"/>
          <w:lang w:val="uk" w:eastAsia="uk"/>
        </w:rPr>
        <w:t xml:space="preserve"> Норм харчування. Розмір п</w:t>
      </w:r>
      <w:r>
        <w:rPr>
          <w:rStyle w:val="spanrvts0"/>
          <w:lang w:val="uk" w:eastAsia="uk"/>
        </w:rPr>
        <w:t>орцій та характеристики груп харчових продуктів для таких учасників встановлені відповідно до додатків 5, 6 Норм харчування.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83" w:name="n519"/>
      <w:bookmarkEnd w:id="483"/>
      <w:r>
        <w:rPr>
          <w:rStyle w:val="spanrvts0"/>
          <w:lang w:val="uk" w:eastAsia="uk"/>
        </w:rPr>
        <w:t xml:space="preserve">Режим (кратність) харчування та інтервал між прийомами їжі на всіх етапах змагань повинні відповідати вимогам </w:t>
      </w:r>
      <w:hyperlink r:id="rId159" w:anchor="n148" w:tgtFrame="_blank" w:history="1">
        <w:r>
          <w:rPr>
            <w:rStyle w:val="arvts96"/>
            <w:lang w:val="uk" w:eastAsia="uk"/>
          </w:rPr>
          <w:t>Порядку організації харчування у закладах освіти та дитячих закладах оздоровлення та відпочинку</w:t>
        </w:r>
      </w:hyperlink>
      <w:r>
        <w:rPr>
          <w:rStyle w:val="spanrvts0"/>
          <w:lang w:val="uk" w:eastAsia="uk"/>
        </w:rPr>
        <w:t>, затвердженому постановою Кабінету Міністрів України від 24 березня 2021 року № 305.</w:t>
      </w:r>
    </w:p>
    <w:p w:rsidR="00256C40" w:rsidRDefault="00CC2E63">
      <w:pPr>
        <w:pStyle w:val="rvps2"/>
        <w:spacing w:after="150"/>
        <w:rPr>
          <w:rStyle w:val="spanrvts0"/>
          <w:i/>
          <w:iCs/>
          <w:lang w:val="uk" w:eastAsia="uk"/>
        </w:rPr>
      </w:pPr>
      <w:bookmarkStart w:id="484" w:name="n408"/>
      <w:bookmarkEnd w:id="484"/>
      <w:r>
        <w:rPr>
          <w:rStyle w:val="spanrvts11"/>
          <w:lang w:val="uk" w:eastAsia="uk"/>
        </w:rPr>
        <w:t>{Пункт</w:t>
      </w:r>
      <w:r>
        <w:rPr>
          <w:rStyle w:val="spanrvts11"/>
          <w:lang w:val="uk" w:eastAsia="uk"/>
        </w:rPr>
        <w:t xml:space="preserve"> 11.5 розділу XI в редакції Наказів Міністерства освіти і науки </w:t>
      </w:r>
      <w:hyperlink r:id="rId160" w:anchor="n67" w:tgtFrame="_blank" w:history="1">
        <w:r>
          <w:rPr>
            <w:rStyle w:val="arvts100"/>
            <w:lang w:val="uk" w:eastAsia="uk"/>
          </w:rPr>
          <w:t>№ 1381 від 09.11.2020</w:t>
        </w:r>
      </w:hyperlink>
      <w:r>
        <w:rPr>
          <w:rStyle w:val="spanrvts46"/>
          <w:lang w:val="uk" w:eastAsia="uk"/>
        </w:rPr>
        <w:t xml:space="preserve">, </w:t>
      </w:r>
      <w:hyperlink r:id="rId161" w:anchor="n159" w:tgtFrame="_blank" w:history="1">
        <w:r>
          <w:rPr>
            <w:rStyle w:val="arvts100"/>
            <w:lang w:val="uk" w:eastAsia="uk"/>
          </w:rPr>
          <w:t>№ 11</w:t>
        </w:r>
        <w:r>
          <w:rPr>
            <w:rStyle w:val="arvts100"/>
            <w:lang w:val="uk" w:eastAsia="uk"/>
          </w:rPr>
          <w:t>27 від 25.10.2021</w:t>
        </w:r>
      </w:hyperlink>
      <w:r>
        <w:rPr>
          <w:rStyle w:val="spanrvts11"/>
          <w:lang w:val="uk" w:eastAsia="uk"/>
        </w:rPr>
        <w:t>}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85" w:name="n409"/>
      <w:bookmarkEnd w:id="485"/>
      <w:r>
        <w:rPr>
          <w:rStyle w:val="spanrvts0"/>
          <w:lang w:val="uk" w:eastAsia="uk"/>
        </w:rPr>
        <w:t>11.6. Оплата відряджень членів оргкомітетів, журі, експертів-консультантів та координаторів Всеукраїнських олімпіад, турнірів, конкурсів здійснюється за рахунок установ, у яких вони працюють.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86" w:name="n410"/>
      <w:bookmarkEnd w:id="486"/>
      <w:r>
        <w:rPr>
          <w:rStyle w:val="spanrvts0"/>
          <w:lang w:val="uk" w:eastAsia="uk"/>
        </w:rPr>
        <w:t>11.7. Для проведення олімпіад, турнірів, конк</w:t>
      </w:r>
      <w:r>
        <w:rPr>
          <w:rStyle w:val="spanrvts0"/>
          <w:lang w:val="uk" w:eastAsia="uk"/>
        </w:rPr>
        <w:t>урсів дозволяється залучення коштів фізичних осіб, підприємств, установ, організацій, фондів та інших добровільних внесків тощо.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87" w:name="n411"/>
      <w:bookmarkEnd w:id="487"/>
      <w:r>
        <w:rPr>
          <w:rStyle w:val="spanrvts0"/>
          <w:lang w:val="uk" w:eastAsia="uk"/>
        </w:rPr>
        <w:t>11.8. До роботи зі складання завдань для олімпіад, конкурсів і турнірів усіх етапів та до участі в роботі оргкомітету і журі мо</w:t>
      </w:r>
      <w:r>
        <w:rPr>
          <w:rStyle w:val="spanrvts0"/>
          <w:lang w:val="uk" w:eastAsia="uk"/>
        </w:rPr>
        <w:t>жуть залучатися працівники різних закладів освіти, установ та організацій на договірних підставах з оплатою праці відповідно до чинного законодавства.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69"/>
        <w:gridCol w:w="5620"/>
      </w:tblGrid>
      <w:tr w:rsidR="00256C40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488" w:name="n412"/>
            <w:bookmarkEnd w:id="488"/>
            <w:r>
              <w:rPr>
                <w:rStyle w:val="spanrvts44"/>
                <w:lang w:val="uk" w:eastAsia="uk"/>
              </w:rPr>
              <w:t>Директор департаменту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загальної середньої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та дошкільної освіти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О.В. Єресько</w:t>
            </w:r>
          </w:p>
        </w:tc>
      </w:tr>
    </w:tbl>
    <w:p w:rsidR="00256C40" w:rsidRDefault="00CC2E63">
      <w:pPr>
        <w:pStyle w:val="break"/>
        <w:spacing w:after="150"/>
        <w:jc w:val="both"/>
        <w:rPr>
          <w:rStyle w:val="spanrvts0"/>
          <w:lang w:val="uk" w:eastAsia="uk"/>
        </w:rPr>
      </w:pPr>
      <w:r>
        <w:pict>
          <v:rect id="_x0000_i1026" style="width:0;height:.75pt" o:hrpct="0" o:hrstd="t" o:hr="t" fillcolor="gray" stroked="f">
            <v:path strokeok="f"/>
          </v:rect>
        </w:pict>
      </w:r>
      <w:bookmarkStart w:id="489" w:name="n432"/>
      <w:bookmarkEnd w:id="489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256C40" w:rsidRPr="00CC2E63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490" w:name="n413"/>
            <w:bookmarkEnd w:id="490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1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t xml:space="preserve">до Положення про Всеукраїнські </w:t>
            </w:r>
            <w:r>
              <w:rPr>
                <w:rStyle w:val="spanrvts0"/>
                <w:lang w:val="uk" w:eastAsia="uk"/>
              </w:rPr>
              <w:br/>
              <w:t xml:space="preserve">учнівські олімпіади, турніри, конкурси </w:t>
            </w:r>
            <w:r>
              <w:rPr>
                <w:rStyle w:val="spanrvts0"/>
                <w:lang w:val="uk" w:eastAsia="uk"/>
              </w:rPr>
              <w:br/>
              <w:t xml:space="preserve">з навчальних предметів, </w:t>
            </w:r>
            <w:r>
              <w:rPr>
                <w:rStyle w:val="spanrvts0"/>
                <w:lang w:val="uk" w:eastAsia="uk"/>
              </w:rPr>
              <w:br/>
              <w:t xml:space="preserve">конкурси-захисти </w:t>
            </w:r>
            <w:r>
              <w:rPr>
                <w:rStyle w:val="spanrvts0"/>
                <w:lang w:val="uk" w:eastAsia="uk"/>
              </w:rPr>
              <w:br/>
              <w:t xml:space="preserve">науково-дослідницьких робіт, </w:t>
            </w:r>
            <w:r>
              <w:rPr>
                <w:rStyle w:val="spanrvts0"/>
                <w:lang w:val="uk" w:eastAsia="uk"/>
              </w:rPr>
              <w:br/>
              <w:t xml:space="preserve">олімпіади зі спеціальних дисциплін </w:t>
            </w:r>
            <w:r>
              <w:rPr>
                <w:rStyle w:val="spanrvts0"/>
                <w:lang w:val="uk" w:eastAsia="uk"/>
              </w:rPr>
              <w:br/>
              <w:t xml:space="preserve">та конкурси фахової майстерності </w:t>
            </w:r>
            <w:r>
              <w:rPr>
                <w:rStyle w:val="spanrvts0"/>
                <w:lang w:val="uk" w:eastAsia="uk"/>
              </w:rPr>
              <w:br/>
            </w:r>
          </w:p>
        </w:tc>
      </w:tr>
    </w:tbl>
    <w:p w:rsidR="00256C40" w:rsidRDefault="00CC2E6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491" w:name="n414"/>
      <w:bookmarkEnd w:id="491"/>
      <w:r>
        <w:rPr>
          <w:rStyle w:val="spanrvts15"/>
          <w:lang w:val="uk" w:eastAsia="uk"/>
        </w:rPr>
        <w:t xml:space="preserve">ЗВІТ </w:t>
      </w:r>
      <w:r>
        <w:rPr>
          <w:rStyle w:val="spanrvts15"/>
          <w:lang w:val="uk" w:eastAsia="uk"/>
        </w:rPr>
        <w:br/>
        <w:t xml:space="preserve">про проведення III етапу </w:t>
      </w:r>
      <w:r>
        <w:rPr>
          <w:rStyle w:val="spanrvts15"/>
          <w:lang w:val="uk" w:eastAsia="uk"/>
        </w:rPr>
        <w:t>Всеукраїнських учнівських олімпіад з навчальних предметів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15"/>
          <w:lang w:val="uk" w:eastAsia="uk"/>
        </w:rPr>
        <w:t>у _____ /_____ навчальному році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15"/>
          <w:lang w:val="uk" w:eastAsia="uk"/>
        </w:rPr>
        <w:t>з ___________ ____________________________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90"/>
          <w:lang w:val="uk" w:eastAsia="uk"/>
        </w:rPr>
        <w:t>(назва олімпіади) (Автономної Республіки Крим, області, міста)</w:t>
      </w:r>
    </w:p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92" w:name="n415"/>
      <w:bookmarkEnd w:id="492"/>
      <w:r>
        <w:rPr>
          <w:rStyle w:val="spanrvts0"/>
          <w:lang w:val="uk" w:eastAsia="uk"/>
        </w:rPr>
        <w:t>1. Відомості про учасників олімпіад: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57"/>
        <w:gridCol w:w="655"/>
        <w:gridCol w:w="1037"/>
        <w:gridCol w:w="365"/>
        <w:gridCol w:w="458"/>
        <w:gridCol w:w="656"/>
        <w:gridCol w:w="1038"/>
        <w:gridCol w:w="458"/>
        <w:gridCol w:w="656"/>
        <w:gridCol w:w="1038"/>
        <w:gridCol w:w="458"/>
        <w:gridCol w:w="656"/>
        <w:gridCol w:w="1038"/>
        <w:gridCol w:w="153"/>
        <w:gridCol w:w="235"/>
        <w:gridCol w:w="315"/>
      </w:tblGrid>
      <w:tr w:rsidR="00256C40" w:rsidRPr="00CC2E63"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bookmarkStart w:id="493" w:name="n416"/>
            <w:bookmarkEnd w:id="493"/>
            <w:r>
              <w:rPr>
                <w:rStyle w:val="spanrvts82"/>
                <w:lang w:val="uk" w:eastAsia="uk"/>
              </w:rPr>
              <w:t>Кількість закладів о</w:t>
            </w:r>
            <w:r>
              <w:rPr>
                <w:rStyle w:val="spanrvts82"/>
                <w:lang w:val="uk" w:eastAsia="uk"/>
              </w:rPr>
              <w:t>світи, учні яких брали участь у I етапі олімпіади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Класи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Кількість учасників олімпіад за етапами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Кількість переможців III етапу за ступенями дипломів</w:t>
            </w:r>
          </w:p>
        </w:tc>
      </w:tr>
      <w:tr w:rsidR="00256C40">
        <w:trPr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C40" w:rsidRDefault="00256C40">
            <w:pPr>
              <w:rPr>
                <w:rStyle w:val="spanrvts82"/>
                <w:lang w:val="uk" w:eastAsia="uk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6C40" w:rsidRDefault="00256C40">
            <w:pPr>
              <w:rPr>
                <w:rStyle w:val="spanrvts82"/>
                <w:lang w:val="uk" w:eastAsia="uk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II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III</w:t>
            </w: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C40" w:rsidRDefault="00256C40">
            <w:pPr>
              <w:rPr>
                <w:rStyle w:val="spanrvts82"/>
                <w:lang w:val="uk" w:eastAsia="uk"/>
              </w:rPr>
            </w:pPr>
          </w:p>
        </w:tc>
      </w:tr>
      <w:tr w:rsidR="00256C4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міських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сільських (селищних)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спеціалізованих(*)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C40" w:rsidRDefault="00256C40">
            <w:pPr>
              <w:rPr>
                <w:rStyle w:val="spanrvts82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міських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сільських (селищних)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спеціалізованих(*)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міських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сільських (селищних)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спеціалізованих(*)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міських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сільських (селищних)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спеціалізованих(*)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III</w:t>
            </w:r>
          </w:p>
        </w:tc>
      </w:tr>
      <w:tr w:rsidR="00256C4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7 8 9 10 11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256C40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C40" w:rsidRDefault="00256C40">
            <w:pPr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C40" w:rsidRDefault="00256C40">
            <w:pPr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C40" w:rsidRDefault="00256C40">
            <w:pPr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Разом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</w:tbl>
    <w:p w:rsidR="00256C40" w:rsidRDefault="00CC2E63">
      <w:pPr>
        <w:pStyle w:val="rvps2"/>
        <w:spacing w:after="150"/>
        <w:rPr>
          <w:rStyle w:val="spanrvts0"/>
          <w:lang w:val="uk" w:eastAsia="uk"/>
        </w:rPr>
      </w:pPr>
      <w:bookmarkStart w:id="494" w:name="n417"/>
      <w:bookmarkEnd w:id="494"/>
      <w:r>
        <w:rPr>
          <w:rStyle w:val="spanrvts0"/>
          <w:lang w:val="uk" w:eastAsia="uk"/>
        </w:rPr>
        <w:t xml:space="preserve">2. Коротко подаються відомості про організацію і проведення олімпіад, </w:t>
      </w:r>
      <w:r>
        <w:rPr>
          <w:rStyle w:val="spanrvts0"/>
          <w:lang w:val="uk" w:eastAsia="uk"/>
        </w:rPr>
        <w:t>виконання учасниками завдань, участь учителів і працівників закладів освіти, вносяться пропозиції щодо поліпшення роботи олімпіади.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243"/>
        <w:gridCol w:w="8446"/>
      </w:tblGrid>
      <w:tr w:rsidR="00256C40" w:rsidRPr="00CC2E63">
        <w:trPr>
          <w:jc w:val="center"/>
        </w:trPr>
        <w:tc>
          <w:tcPr>
            <w:tcW w:w="16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495" w:name="n418"/>
            <w:bookmarkEnd w:id="495"/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  <w:t>М. П.</w:t>
            </w:r>
          </w:p>
        </w:tc>
        <w:tc>
          <w:tcPr>
            <w:tcW w:w="11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Начальник управління освіти і науки </w:t>
            </w:r>
            <w:r>
              <w:rPr>
                <w:rStyle w:val="spanrvts0"/>
                <w:lang w:val="uk" w:eastAsia="uk"/>
              </w:rPr>
              <w:br/>
              <w:t xml:space="preserve">Голова оргкомітету олімпіади </w:t>
            </w:r>
            <w:r>
              <w:rPr>
                <w:rStyle w:val="spanrvts0"/>
                <w:lang w:val="uk" w:eastAsia="uk"/>
              </w:rPr>
              <w:br/>
              <w:t xml:space="preserve">Голова журі олімпіади </w:t>
            </w:r>
            <w:r>
              <w:rPr>
                <w:rStyle w:val="spanrvts0"/>
                <w:lang w:val="uk" w:eastAsia="uk"/>
              </w:rPr>
              <w:br/>
              <w:t xml:space="preserve">"___" _____________ 20__ </w:t>
            </w:r>
            <w:r>
              <w:rPr>
                <w:rStyle w:val="spanrvts0"/>
                <w:lang w:val="uk" w:eastAsia="uk"/>
              </w:rPr>
              <w:t>року.</w:t>
            </w:r>
          </w:p>
        </w:tc>
      </w:tr>
    </w:tbl>
    <w:p w:rsidR="00256C40" w:rsidRDefault="00CC2E63">
      <w:pPr>
        <w:pStyle w:val="rvps14"/>
        <w:spacing w:before="150" w:after="150"/>
        <w:rPr>
          <w:rStyle w:val="spanrvts0"/>
          <w:lang w:val="uk" w:eastAsia="uk"/>
        </w:rPr>
      </w:pPr>
      <w:bookmarkStart w:id="496" w:name="n419"/>
      <w:bookmarkEnd w:id="496"/>
      <w:r>
        <w:rPr>
          <w:rStyle w:val="spanrvts82"/>
          <w:lang w:val="uk" w:eastAsia="uk"/>
        </w:rPr>
        <w:t>__________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82"/>
          <w:lang w:val="uk" w:eastAsia="uk"/>
        </w:rPr>
        <w:t>(*) Заклади освіти для розвитку здібностей обдарованих і талановитих дітей.</w:t>
      </w:r>
    </w:p>
    <w:p w:rsidR="00256C40" w:rsidRDefault="00CC2E63">
      <w:pPr>
        <w:pStyle w:val="break"/>
        <w:spacing w:before="150" w:after="150"/>
        <w:rPr>
          <w:rStyle w:val="spanrvts0"/>
          <w:lang w:val="uk" w:eastAsia="uk"/>
        </w:rPr>
      </w:pPr>
      <w:r>
        <w:pict>
          <v:rect id="_x0000_i1027" style="width:0;height:.75pt" o:hrpct="0" o:hrstd="t" o:hr="t" fillcolor="gray" stroked="f">
            <v:path strokeok="f"/>
          </v:rect>
        </w:pict>
      </w:r>
      <w:bookmarkStart w:id="497" w:name="n433"/>
      <w:bookmarkEnd w:id="497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256C40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498" w:name="n420"/>
            <w:bookmarkEnd w:id="498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2 </w:t>
            </w:r>
            <w:r>
              <w:rPr>
                <w:rStyle w:val="spanrvts0"/>
                <w:lang w:val="uk" w:eastAsia="uk"/>
              </w:rPr>
              <w:br/>
              <w:t xml:space="preserve">до Положення про Всеукраїнські </w:t>
            </w:r>
            <w:r>
              <w:rPr>
                <w:rStyle w:val="spanrvts0"/>
                <w:lang w:val="uk" w:eastAsia="uk"/>
              </w:rPr>
              <w:br/>
              <w:t xml:space="preserve">учнівські олімпіади, турніри, конкурси </w:t>
            </w:r>
            <w:r>
              <w:rPr>
                <w:rStyle w:val="spanrvts0"/>
                <w:lang w:val="uk" w:eastAsia="uk"/>
              </w:rPr>
              <w:br/>
              <w:t xml:space="preserve">з навчальних предметів, </w:t>
            </w:r>
            <w:r>
              <w:rPr>
                <w:rStyle w:val="spanrvts0"/>
                <w:lang w:val="uk" w:eastAsia="uk"/>
              </w:rPr>
              <w:br/>
              <w:t xml:space="preserve">конкурси-захисти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t xml:space="preserve">науково-дослідницьких робіт, </w:t>
            </w:r>
            <w:r>
              <w:rPr>
                <w:rStyle w:val="spanrvts0"/>
                <w:lang w:val="uk" w:eastAsia="uk"/>
              </w:rPr>
              <w:br/>
              <w:t xml:space="preserve">олімпіади зі спеціальних дисциплін </w:t>
            </w:r>
            <w:r>
              <w:rPr>
                <w:rStyle w:val="spanrvts0"/>
                <w:lang w:val="uk" w:eastAsia="uk"/>
              </w:rPr>
              <w:br/>
              <w:t>та конкурси фахової майстерності</w:t>
            </w:r>
          </w:p>
        </w:tc>
      </w:tr>
    </w:tbl>
    <w:p w:rsidR="00256C40" w:rsidRDefault="00CC2E6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499" w:name="n421"/>
      <w:bookmarkEnd w:id="499"/>
      <w:r>
        <w:rPr>
          <w:rStyle w:val="spanrvts15"/>
          <w:lang w:val="uk" w:eastAsia="uk"/>
        </w:rPr>
        <w:t xml:space="preserve">ЗАЯВКА </w:t>
      </w:r>
      <w:r>
        <w:rPr>
          <w:rStyle w:val="spanrvts15"/>
          <w:lang w:val="uk" w:eastAsia="uk"/>
        </w:rPr>
        <w:br/>
        <w:t>на участь команди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15"/>
          <w:lang w:val="uk" w:eastAsia="uk"/>
        </w:rPr>
        <w:t>____________________________________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90"/>
          <w:lang w:val="uk" w:eastAsia="uk"/>
        </w:rPr>
        <w:t>(Автономної Республіки Крим, області, міста)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15"/>
          <w:lang w:val="uk" w:eastAsia="uk"/>
        </w:rPr>
        <w:t>у IV етапі Всеукраїнської учнівської олімпіад</w:t>
      </w:r>
      <w:r>
        <w:rPr>
          <w:rStyle w:val="spanrvts15"/>
          <w:lang w:val="uk" w:eastAsia="uk"/>
        </w:rPr>
        <w:t>и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15"/>
          <w:lang w:val="uk" w:eastAsia="uk"/>
        </w:rPr>
        <w:t>з ___________________ у 20__ році</w:t>
      </w:r>
    </w:p>
    <w:p w:rsidR="00256C40" w:rsidRDefault="00CC2E63">
      <w:pPr>
        <w:pStyle w:val="rvps12"/>
        <w:spacing w:before="150" w:after="150"/>
        <w:rPr>
          <w:rStyle w:val="spanrvts0"/>
          <w:lang w:val="uk" w:eastAsia="uk"/>
        </w:rPr>
      </w:pPr>
      <w:bookmarkStart w:id="500" w:name="n422"/>
      <w:bookmarkEnd w:id="500"/>
      <w:r>
        <w:rPr>
          <w:rStyle w:val="spanrvts0"/>
          <w:lang w:val="uk" w:eastAsia="uk"/>
        </w:rPr>
        <w:t xml:space="preserve">За рішенням оргкомітету і журі III етапу Всеукраїнської олімпіади </w:t>
      </w:r>
      <w:r>
        <w:rPr>
          <w:rStyle w:val="spanrvts0"/>
          <w:lang w:val="uk" w:eastAsia="uk"/>
        </w:rPr>
        <w:br/>
        <w:t xml:space="preserve">на IV етап Всеукраїнської олімпіади направляються </w:t>
      </w:r>
      <w:r>
        <w:rPr>
          <w:rStyle w:val="spanrvts0"/>
          <w:lang w:val="uk" w:eastAsia="uk"/>
        </w:rPr>
        <w:br/>
        <w:t>такі учні - переможці III етапу олімпіади: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97"/>
        <w:gridCol w:w="1008"/>
        <w:gridCol w:w="1184"/>
        <w:gridCol w:w="1353"/>
        <w:gridCol w:w="875"/>
        <w:gridCol w:w="1207"/>
        <w:gridCol w:w="988"/>
        <w:gridCol w:w="1240"/>
        <w:gridCol w:w="1521"/>
      </w:tblGrid>
      <w:tr w:rsidR="00256C4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bookmarkStart w:id="501" w:name="n423"/>
            <w:bookmarkEnd w:id="501"/>
            <w:r>
              <w:rPr>
                <w:rStyle w:val="spanrvts82"/>
                <w:lang w:val="uk" w:eastAsia="uk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Прізвище, ім'я та по батькові учня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Число, місяць (сл</w:t>
            </w:r>
            <w:r>
              <w:rPr>
                <w:rStyle w:val="spanrvts82"/>
                <w:lang w:val="uk" w:eastAsia="uk"/>
              </w:rPr>
              <w:t>овами), рік народження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Найменування закладу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82"/>
                <w:lang w:val="uk" w:eastAsia="uk"/>
              </w:rPr>
              <w:t>освіти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Клас (курс) навчання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Клас (курс), за який буде виконувати завдання на олімпіаді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Місце, зайняте на III етапі олімпіади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Прізвище, ім'я та по батькові працівника, який підготував учня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 xml:space="preserve">Додаткова </w:t>
            </w:r>
            <w:r>
              <w:rPr>
                <w:rStyle w:val="spanrvts82"/>
                <w:lang w:val="uk" w:eastAsia="uk"/>
              </w:rPr>
              <w:t>інформація (комп'ютерна мова програмування тощо)</w:t>
            </w:r>
          </w:p>
        </w:tc>
      </w:tr>
      <w:tr w:rsidR="00256C4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</w:tbl>
    <w:p w:rsidR="00256C40" w:rsidRDefault="00256C40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484"/>
        <w:gridCol w:w="7205"/>
      </w:tblGrid>
      <w:tr w:rsidR="00256C40">
        <w:trPr>
          <w:jc w:val="center"/>
        </w:trPr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502" w:name="n424"/>
            <w:bookmarkEnd w:id="502"/>
            <w:r>
              <w:rPr>
                <w:rStyle w:val="spanrvts0"/>
                <w:lang w:val="uk" w:eastAsia="uk"/>
              </w:rPr>
              <w:t>Керівником команди призначено</w:t>
            </w:r>
          </w:p>
        </w:tc>
        <w:tc>
          <w:tcPr>
            <w:tcW w:w="89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______________________________________________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82"/>
                <w:lang w:val="uk" w:eastAsia="uk"/>
              </w:rPr>
              <w:t>(прізвище, ім'я та по батькові, посада)</w:t>
            </w:r>
          </w:p>
        </w:tc>
      </w:tr>
    </w:tbl>
    <w:p w:rsidR="00256C40" w:rsidRDefault="00256C40"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5E0" w:firstRow="1" w:lastRow="1" w:firstColumn="1" w:lastColumn="1" w:noHBand="0" w:noVBand="1"/>
      </w:tblPr>
      <w:tblGrid>
        <w:gridCol w:w="1851"/>
        <w:gridCol w:w="7838"/>
      </w:tblGrid>
      <w:tr w:rsidR="00256C40">
        <w:trPr>
          <w:trHeight w:val="30"/>
          <w:jc w:val="center"/>
        </w:trPr>
        <w:tc>
          <w:tcPr>
            <w:tcW w:w="1855" w:type="dxa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503" w:name="n425"/>
            <w:bookmarkEnd w:id="503"/>
            <w:r>
              <w:rPr>
                <w:rStyle w:val="spanrvts0"/>
                <w:lang w:val="uk" w:eastAsia="uk"/>
              </w:rPr>
              <w:br/>
              <w:t>М. П.</w:t>
            </w:r>
          </w:p>
        </w:tc>
        <w:tc>
          <w:tcPr>
            <w:tcW w:w="7855" w:type="dxa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Начальник управління освіти і науки </w:t>
            </w:r>
            <w:r>
              <w:rPr>
                <w:rStyle w:val="spanrvts0"/>
                <w:lang w:val="uk" w:eastAsia="uk"/>
              </w:rPr>
              <w:br/>
              <w:t xml:space="preserve">Голова оргкомітету олімпіади </w:t>
            </w:r>
            <w:r>
              <w:rPr>
                <w:rStyle w:val="spanrvts0"/>
                <w:lang w:val="uk" w:eastAsia="uk"/>
              </w:rPr>
              <w:br/>
              <w:t>Голова журі олімпіади</w:t>
            </w:r>
          </w:p>
        </w:tc>
      </w:tr>
      <w:tr w:rsidR="00256C40">
        <w:trPr>
          <w:trHeight w:val="30"/>
          <w:jc w:val="center"/>
        </w:trPr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"___" _____________ 20__ року.</w:t>
            </w:r>
          </w:p>
        </w:tc>
      </w:tr>
    </w:tbl>
    <w:p w:rsidR="00256C40" w:rsidRDefault="00CC2E63">
      <w:pPr>
        <w:pStyle w:val="break"/>
        <w:spacing w:after="150"/>
        <w:jc w:val="both"/>
        <w:rPr>
          <w:rStyle w:val="spanrvts0"/>
          <w:lang w:val="uk" w:eastAsia="uk"/>
        </w:rPr>
      </w:pPr>
      <w:r>
        <w:pict>
          <v:rect id="_x0000_i1028" style="width:0;height:.75pt" o:hrpct="0" o:hrstd="t" o:hr="t" fillcolor="gray" stroked="f">
            <v:path strokeok="f"/>
          </v:rect>
        </w:pict>
      </w:r>
      <w:bookmarkStart w:id="504" w:name="n434"/>
      <w:bookmarkEnd w:id="504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256C40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C40" w:rsidRDefault="00256C40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505" w:name="n426"/>
            <w:bookmarkEnd w:id="505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3 </w:t>
            </w:r>
            <w:r>
              <w:rPr>
                <w:rStyle w:val="spanrvts0"/>
                <w:lang w:val="uk" w:eastAsia="uk"/>
              </w:rPr>
              <w:br/>
              <w:t xml:space="preserve">до Положення про Всеукраїнські </w:t>
            </w:r>
            <w:r>
              <w:rPr>
                <w:rStyle w:val="spanrvts0"/>
                <w:lang w:val="uk" w:eastAsia="uk"/>
              </w:rPr>
              <w:br/>
              <w:t xml:space="preserve">учнівські олімпіади, турніри, конкурси </w:t>
            </w:r>
            <w:r>
              <w:rPr>
                <w:rStyle w:val="spanrvts0"/>
                <w:lang w:val="uk" w:eastAsia="uk"/>
              </w:rPr>
              <w:br/>
              <w:t xml:space="preserve">з навчальних предметів,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t xml:space="preserve">конкурси-захисти </w:t>
            </w:r>
            <w:r>
              <w:rPr>
                <w:rStyle w:val="spanrvts0"/>
                <w:lang w:val="uk" w:eastAsia="uk"/>
              </w:rPr>
              <w:br/>
              <w:t xml:space="preserve">науково-дослідницьких робіт, </w:t>
            </w:r>
            <w:r>
              <w:rPr>
                <w:rStyle w:val="spanrvts0"/>
                <w:lang w:val="uk" w:eastAsia="uk"/>
              </w:rPr>
              <w:br/>
              <w:t xml:space="preserve">олімпіади зі спеціальних дисциплін </w:t>
            </w:r>
            <w:r>
              <w:rPr>
                <w:rStyle w:val="spanrvts0"/>
                <w:lang w:val="uk" w:eastAsia="uk"/>
              </w:rPr>
              <w:br/>
              <w:t>та конкурси фахової майстерності</w:t>
            </w:r>
          </w:p>
        </w:tc>
      </w:tr>
    </w:tbl>
    <w:p w:rsidR="00256C40" w:rsidRDefault="00CC2E6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506" w:name="n427"/>
      <w:bookmarkEnd w:id="506"/>
      <w:r>
        <w:rPr>
          <w:rStyle w:val="spanrvts15"/>
          <w:lang w:val="uk" w:eastAsia="uk"/>
        </w:rPr>
        <w:t xml:space="preserve">ЗАЯВКА </w:t>
      </w:r>
      <w:r>
        <w:rPr>
          <w:rStyle w:val="spanrvts15"/>
          <w:lang w:val="uk" w:eastAsia="uk"/>
        </w:rPr>
        <w:br/>
        <w:t>на участь у III етапі Всеукраїнської учнівської олімпіади зі спеціальноїдисципліни ______________, конкурсу фахової майстерності з</w:t>
      </w:r>
      <w:r>
        <w:rPr>
          <w:rStyle w:val="spanrvts15"/>
          <w:lang w:val="uk" w:eastAsia="uk"/>
        </w:rPr>
        <w:t>а професією _____________ у _20__ році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15"/>
          <w:lang w:val="uk" w:eastAsia="uk"/>
        </w:rPr>
        <w:t>____________________________________________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90"/>
          <w:lang w:val="uk" w:eastAsia="uk"/>
        </w:rPr>
        <w:t>(Автономної Республіки Крим, області, міста)</w:t>
      </w:r>
    </w:p>
    <w:p w:rsidR="00256C40" w:rsidRDefault="00CC2E63">
      <w:pPr>
        <w:pStyle w:val="rvps12"/>
        <w:spacing w:before="150" w:after="150"/>
        <w:rPr>
          <w:rStyle w:val="spanrvts0"/>
          <w:lang w:val="uk" w:eastAsia="uk"/>
        </w:rPr>
      </w:pPr>
      <w:bookmarkStart w:id="507" w:name="n428"/>
      <w:bookmarkEnd w:id="507"/>
      <w:r>
        <w:rPr>
          <w:rStyle w:val="spanrvts0"/>
          <w:lang w:val="uk" w:eastAsia="uk"/>
        </w:rPr>
        <w:t xml:space="preserve">За рішенням оргкомітету II етапу олімпіади з ______________, </w:t>
      </w:r>
      <w:r>
        <w:rPr>
          <w:rStyle w:val="spanrvts0"/>
          <w:lang w:val="uk" w:eastAsia="uk"/>
        </w:rPr>
        <w:br/>
      </w:r>
      <w:r>
        <w:rPr>
          <w:rStyle w:val="spanrvts0"/>
          <w:lang w:val="uk" w:eastAsia="uk"/>
        </w:rPr>
        <w:t xml:space="preserve">конкурсу фахової майстерності на III етап Всеукраїнської олімпіади, </w:t>
      </w:r>
      <w:r>
        <w:rPr>
          <w:rStyle w:val="spanrvts0"/>
          <w:lang w:val="uk" w:eastAsia="uk"/>
        </w:rPr>
        <w:br/>
        <w:t>конкурсу направляються: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99"/>
        <w:gridCol w:w="1034"/>
        <w:gridCol w:w="1210"/>
        <w:gridCol w:w="2104"/>
        <w:gridCol w:w="857"/>
        <w:gridCol w:w="1193"/>
        <w:gridCol w:w="1474"/>
        <w:gridCol w:w="1502"/>
      </w:tblGrid>
      <w:tr w:rsidR="00256C4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bookmarkStart w:id="508" w:name="n429"/>
            <w:bookmarkEnd w:id="508"/>
            <w:r>
              <w:rPr>
                <w:rStyle w:val="spanrvts82"/>
                <w:lang w:val="uk" w:eastAsia="uk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Прізвище, ім'я та по батькові учня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Число, місяць (словом), рік народження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Найменування професійнотехнічного закладу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82"/>
                <w:lang w:val="uk" w:eastAsia="uk"/>
              </w:rPr>
              <w:t>освіти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Курс навчання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Місце, зайняте на II</w:t>
            </w:r>
            <w:r>
              <w:rPr>
                <w:rStyle w:val="spanrvts82"/>
                <w:lang w:val="uk" w:eastAsia="uk"/>
              </w:rPr>
              <w:t xml:space="preserve"> етапі конкурсу (олімпіади)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Прізвище, ім'я, по батькові майстра виробничого навчання, який підготував учня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6C40" w:rsidRDefault="00CC2E6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Прізвище, ім'я, по батькові майстра виробничого навчання, який супроводжує учня</w:t>
            </w:r>
          </w:p>
        </w:tc>
      </w:tr>
      <w:tr w:rsidR="00256C4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256C40" w:rsidRDefault="00256C40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</w:tbl>
    <w:p w:rsidR="00256C40" w:rsidRDefault="00256C40"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5E0" w:firstRow="1" w:lastRow="1" w:firstColumn="1" w:lastColumn="1" w:noHBand="0" w:noVBand="1"/>
      </w:tblPr>
      <w:tblGrid>
        <w:gridCol w:w="1851"/>
        <w:gridCol w:w="7838"/>
      </w:tblGrid>
      <w:tr w:rsidR="00256C40">
        <w:trPr>
          <w:trHeight w:val="30"/>
          <w:jc w:val="center"/>
        </w:trPr>
        <w:tc>
          <w:tcPr>
            <w:tcW w:w="1855" w:type="dxa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509" w:name="n430"/>
            <w:bookmarkEnd w:id="509"/>
            <w:r>
              <w:rPr>
                <w:rStyle w:val="spanrvts0"/>
                <w:lang w:val="uk" w:eastAsia="uk"/>
              </w:rPr>
              <w:br/>
              <w:t>М. П.</w:t>
            </w:r>
          </w:p>
        </w:tc>
        <w:tc>
          <w:tcPr>
            <w:tcW w:w="7855" w:type="dxa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Начальник управління освіти і науки </w:t>
            </w:r>
            <w:r>
              <w:rPr>
                <w:rStyle w:val="spanrvts0"/>
                <w:lang w:val="uk" w:eastAsia="uk"/>
              </w:rPr>
              <w:br/>
              <w:t xml:space="preserve">Голова оргкомітету олімпіади </w:t>
            </w:r>
            <w:r>
              <w:rPr>
                <w:rStyle w:val="spanrvts0"/>
                <w:lang w:val="uk" w:eastAsia="uk"/>
              </w:rPr>
              <w:br/>
              <w:t>Голова журі олімпіади</w:t>
            </w:r>
          </w:p>
        </w:tc>
      </w:tr>
      <w:tr w:rsidR="00256C40">
        <w:trPr>
          <w:trHeight w:val="30"/>
          <w:jc w:val="center"/>
        </w:trPr>
        <w:tc>
          <w:tcPr>
            <w:tcW w:w="0" w:type="auto"/>
            <w:gridSpan w:val="2"/>
            <w:tcMar>
              <w:top w:w="65" w:type="dxa"/>
              <w:left w:w="65" w:type="dxa"/>
              <w:bottom w:w="65" w:type="dxa"/>
              <w:right w:w="65" w:type="dxa"/>
            </w:tcMar>
            <w:hideMark/>
          </w:tcPr>
          <w:p w:rsidR="00256C40" w:rsidRDefault="00CC2E6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"___" _____________ 20__ року.</w:t>
            </w:r>
          </w:p>
        </w:tc>
      </w:tr>
    </w:tbl>
    <w:p w:rsidR="00256C40" w:rsidRDefault="00256C40">
      <w:pPr>
        <w:pStyle w:val="stamp"/>
        <w:rPr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5639"/>
        <w:gridCol w:w="2475"/>
      </w:tblGrid>
      <w:tr w:rsidR="00256C40"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6C40" w:rsidRDefault="00CC2E63">
            <w:pPr>
              <w:jc w:val="center"/>
              <w:rPr>
                <w:lang w:val="uk" w:eastAsia="uk"/>
              </w:rPr>
            </w:pPr>
            <w:r>
              <w:rPr>
                <w:noProof/>
                <w:lang w:val="uk" w:eastAsia="uk"/>
              </w:rPr>
              <w:drawing>
                <wp:inline distT="0" distB="0" distL="0" distR="0">
                  <wp:extent cx="952500" cy="952500"/>
                  <wp:effectExtent l="0" t="0" r="0" b="0"/>
                  <wp:docPr id="100009" name="Рисунок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6C40" w:rsidRDefault="00CC2E63">
            <w:pPr>
              <w:rPr>
                <w:lang w:val="uk" w:eastAsia="uk"/>
              </w:rPr>
            </w:pPr>
            <w:r>
              <w:rPr>
                <w:lang w:val="uk" w:eastAsia="uk"/>
              </w:rPr>
              <w:t xml:space="preserve">Про затвердження Положення про Всеукраїнські учнівські олімпіади, турніри, конкурси з навчальних предметів, </w:t>
            </w:r>
            <w:r>
              <w:rPr>
                <w:lang w:val="uk" w:eastAsia="uk"/>
              </w:rPr>
              <w:t>конкурси-захисти науково-дослідницьких робіт, олімпіади зі спеціальних дисциплін та конкурси фахової майстерності</w:t>
            </w:r>
            <w:r>
              <w:rPr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Наказ; МОНмолодьспорт України від 22.09.2011 № 1099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b/>
                <w:bCs/>
                <w:sz w:val="20"/>
                <w:szCs w:val="20"/>
                <w:lang w:val="uk" w:eastAsia="uk"/>
              </w:rPr>
              <w:t>Редакція</w:t>
            </w:r>
            <w:r>
              <w:rPr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t>13.10.2023</w:t>
            </w:r>
            <w:r>
              <w:rPr>
                <w:sz w:val="20"/>
                <w:szCs w:val="20"/>
                <w:lang w:val="uk" w:eastAsia="uk"/>
              </w:rPr>
              <w:t xml:space="preserve">, підстава — </w:t>
            </w:r>
            <w:hyperlink r:id="rId163" w:tgtFrame="_blank" w:history="1">
              <w:r>
                <w:rPr>
                  <w:color w:val="0000EE"/>
                  <w:sz w:val="20"/>
                  <w:szCs w:val="20"/>
                  <w:u w:val="single" w:color="0000EE"/>
                  <w:lang w:val="uk" w:eastAsia="uk"/>
                </w:rPr>
                <w:t>z1448-23</w:t>
              </w:r>
            </w:hyperlink>
            <w:r>
              <w:rPr>
                <w:color w:val="0000EE"/>
                <w:sz w:val="20"/>
                <w:szCs w:val="20"/>
                <w:u w:val="single" w:color="0000EE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https://zakon.rada.gov.ua/go/z1318-11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6C40" w:rsidRDefault="00CC2E63">
            <w:pPr>
              <w:jc w:val="center"/>
              <w:rPr>
                <w:lang w:val="uk" w:eastAsia="uk"/>
              </w:rPr>
            </w:pPr>
            <w:r>
              <w:rPr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станом на 24.02.2025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noProof/>
                <w:lang w:val="uk" w:eastAsia="uk"/>
              </w:rPr>
              <w:drawing>
                <wp:inline distT="0" distB="0" distL="0" distR="0">
                  <wp:extent cx="1524000" cy="355218"/>
                  <wp:effectExtent l="0" t="0" r="0" b="0"/>
                  <wp:docPr id="100011" name="Рисунок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5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C40" w:rsidRDefault="00CC2E63">
      <w:pPr>
        <w:rPr>
          <w:lang w:val="uk" w:eastAsia="uk"/>
        </w:rPr>
      </w:pPr>
      <w:r>
        <w:rPr>
          <w:lang w:val="uk" w:eastAsia="uk"/>
        </w:rPr>
        <w:br/>
      </w:r>
      <w:r>
        <w:pict>
          <v:rect id="_x0000_i1029" style="width:468pt;height:0" o:hralign="center" o:hrstd="t" o:hrnoshade="t" o:hr="t" fillcolor="gray" stroked="f">
            <v:path strokeok="f"/>
          </v:rect>
        </w:pict>
      </w:r>
    </w:p>
    <w:p w:rsidR="00256C40" w:rsidRDefault="00CC2E63">
      <w:pPr>
        <w:pStyle w:val="2"/>
        <w:keepNext w:val="0"/>
        <w:keepLines w:val="0"/>
        <w:spacing w:before="299" w:after="299"/>
        <w:rPr>
          <w:lang w:val="uk" w:eastAsia="uk"/>
        </w:rPr>
      </w:pPr>
      <w:r>
        <w:rPr>
          <w:color w:val="auto"/>
          <w:lang w:val="uk" w:eastAsia="uk"/>
        </w:rPr>
        <w:t>Публікації документа</w:t>
      </w:r>
    </w:p>
    <w:p w:rsidR="00256C40" w:rsidRDefault="00CC2E63">
      <w:pPr>
        <w:numPr>
          <w:ilvl w:val="0"/>
          <w:numId w:val="1"/>
        </w:numPr>
        <w:spacing w:before="240" w:after="240"/>
        <w:ind w:hanging="210"/>
        <w:rPr>
          <w:lang w:val="uk" w:eastAsia="uk"/>
        </w:rPr>
      </w:pPr>
      <w:r>
        <w:rPr>
          <w:b/>
          <w:bCs/>
          <w:lang w:val="uk" w:eastAsia="uk"/>
        </w:rPr>
        <w:t>Офіційний вісник України</w:t>
      </w:r>
      <w:r>
        <w:rPr>
          <w:lang w:val="uk" w:eastAsia="uk"/>
        </w:rPr>
        <w:t xml:space="preserve"> від 05.12.2011 — 2011 р., № 92, стор. 100, стаття 3356, код акта 59254/2011</w:t>
      </w:r>
    </w:p>
    <w:sectPr w:rsidR="00256C4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AB08CD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CAD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DA65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92F1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B03D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6E53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AE80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3298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C2C8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40"/>
    <w:rsid w:val="00256C40"/>
    <w:rsid w:val="00C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FD9E4-8575-4320-8B06-1A18A2E4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</w:style>
  <w:style w:type="paragraph" w:customStyle="1" w:styleId="rvps4">
    <w:name w:val="rvps4"/>
    <w:basedOn w:val="a"/>
    <w:pPr>
      <w:jc w:val="center"/>
    </w:pPr>
  </w:style>
  <w:style w:type="paragraph" w:customStyle="1" w:styleId="rvps1">
    <w:name w:val="rvps1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8">
    <w:name w:val="rvps8"/>
    <w:basedOn w:val="a"/>
    <w:pPr>
      <w:jc w:val="both"/>
    </w:pPr>
  </w:style>
  <w:style w:type="paragraph" w:customStyle="1" w:styleId="rvps6">
    <w:name w:val="rvps6"/>
    <w:basedOn w:val="a"/>
    <w:pPr>
      <w:jc w:val="center"/>
    </w:pPr>
  </w:style>
  <w:style w:type="paragraph" w:customStyle="1" w:styleId="rvps18">
    <w:name w:val="rvps18"/>
    <w:basedOn w:val="a"/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character" w:customStyle="1" w:styleId="spanrvts46">
    <w:name w:val="span_rvts46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Pr>
      <w:rFonts w:ascii="Times New Roman" w:eastAsia="Times New Roman" w:hAnsi="Times New Roman" w:cs="Times New Roman"/>
      <w:b w:val="0"/>
      <w:bCs w:val="0"/>
      <w:i/>
      <w:iCs/>
      <w:color w:val="000099"/>
      <w:sz w:val="24"/>
      <w:szCs w:val="24"/>
    </w:rPr>
  </w:style>
  <w:style w:type="character" w:customStyle="1" w:styleId="spanrvts11">
    <w:name w:val="span_rvts11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spanrvts40">
    <w:name w:val="span_rvts40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  <w:style w:type="paragraph" w:customStyle="1" w:styleId="rvps12">
    <w:name w:val="rvps12"/>
    <w:basedOn w:val="a"/>
    <w:pPr>
      <w:jc w:val="center"/>
    </w:pPr>
  </w:style>
  <w:style w:type="character" w:customStyle="1" w:styleId="spanrvts90">
    <w:name w:val="span_rvts90"/>
    <w:basedOn w:val="a0"/>
    <w:rPr>
      <w:rFonts w:ascii="Times New Roman" w:eastAsia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spanrvts82">
    <w:name w:val="span_rvts82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akon.rada.gov.ua/laws/show/z1570-21" TargetMode="External"/><Relationship Id="rId21" Type="http://schemas.openxmlformats.org/officeDocument/2006/relationships/hyperlink" Target="https://zakon.rada.gov.ua/laws/show/z0007-21" TargetMode="External"/><Relationship Id="rId42" Type="http://schemas.openxmlformats.org/officeDocument/2006/relationships/hyperlink" Target="https://zakon.rada.gov.ua/laws/show/z1570-21" TargetMode="External"/><Relationship Id="rId63" Type="http://schemas.openxmlformats.org/officeDocument/2006/relationships/hyperlink" Target="https://zakon.rada.gov.ua/laws/show/z0007-21" TargetMode="External"/><Relationship Id="rId84" Type="http://schemas.openxmlformats.org/officeDocument/2006/relationships/hyperlink" Target="https://zakon.rada.gov.ua/laws/show/z1570-21" TargetMode="External"/><Relationship Id="rId138" Type="http://schemas.openxmlformats.org/officeDocument/2006/relationships/hyperlink" Target="https://zakon.rada.gov.ua/laws/show/z1570-21" TargetMode="External"/><Relationship Id="rId159" Type="http://schemas.openxmlformats.org/officeDocument/2006/relationships/hyperlink" Target="https://zakon.rada.gov.ua/laws/show/305-2021-%D0%BF" TargetMode="External"/><Relationship Id="rId107" Type="http://schemas.openxmlformats.org/officeDocument/2006/relationships/hyperlink" Target="https://zakon.rada.gov.ua/laws/show/z1570-21" TargetMode="External"/><Relationship Id="rId11" Type="http://schemas.openxmlformats.org/officeDocument/2006/relationships/hyperlink" Target="https://zakon.rada.gov.ua/laws/show/z1570-21" TargetMode="External"/><Relationship Id="rId32" Type="http://schemas.openxmlformats.org/officeDocument/2006/relationships/hyperlink" Target="https://zakon.rada.gov.ua/laws/show/z0007-21" TargetMode="External"/><Relationship Id="rId53" Type="http://schemas.openxmlformats.org/officeDocument/2006/relationships/hyperlink" Target="https://zakon.rada.gov.ua/laws/show/z1570-21" TargetMode="External"/><Relationship Id="rId74" Type="http://schemas.openxmlformats.org/officeDocument/2006/relationships/hyperlink" Target="https://zakon.rada.gov.ua/laws/show/z0568-12" TargetMode="External"/><Relationship Id="rId128" Type="http://schemas.openxmlformats.org/officeDocument/2006/relationships/hyperlink" Target="https://zakon.rada.gov.ua/laws/show/z1570-21" TargetMode="External"/><Relationship Id="rId149" Type="http://schemas.openxmlformats.org/officeDocument/2006/relationships/hyperlink" Target="https://zakon.rada.gov.ua/laws/show/z1570-21" TargetMode="External"/><Relationship Id="rId5" Type="http://schemas.openxmlformats.org/officeDocument/2006/relationships/image" Target="media/image1.gif"/><Relationship Id="rId95" Type="http://schemas.openxmlformats.org/officeDocument/2006/relationships/hyperlink" Target="https://zakon.rada.gov.ua/laws/show/z1570-21" TargetMode="External"/><Relationship Id="rId160" Type="http://schemas.openxmlformats.org/officeDocument/2006/relationships/hyperlink" Target="https://zakon.rada.gov.ua/laws/show/z0007-21" TargetMode="External"/><Relationship Id="rId22" Type="http://schemas.openxmlformats.org/officeDocument/2006/relationships/hyperlink" Target="https://zakon.rada.gov.ua/laws/show/z0007-21" TargetMode="External"/><Relationship Id="rId43" Type="http://schemas.openxmlformats.org/officeDocument/2006/relationships/hyperlink" Target="https://zakon.rada.gov.ua/laws/show/z1570-21" TargetMode="External"/><Relationship Id="rId64" Type="http://schemas.openxmlformats.org/officeDocument/2006/relationships/hyperlink" Target="https://zakon.rada.gov.ua/laws/show/z1570-21" TargetMode="External"/><Relationship Id="rId118" Type="http://schemas.openxmlformats.org/officeDocument/2006/relationships/hyperlink" Target="https://zakon.rada.gov.ua/laws/show/z0007-21" TargetMode="External"/><Relationship Id="rId139" Type="http://schemas.openxmlformats.org/officeDocument/2006/relationships/hyperlink" Target="https://zakon.rada.gov.ua/laws/show/z1570-21" TargetMode="External"/><Relationship Id="rId85" Type="http://schemas.openxmlformats.org/officeDocument/2006/relationships/hyperlink" Target="https://zakon.rada.gov.ua/laws/show/z1570-21" TargetMode="External"/><Relationship Id="rId150" Type="http://schemas.openxmlformats.org/officeDocument/2006/relationships/hyperlink" Target="https://zakon.rada.gov.ua/laws/show/z1570-21" TargetMode="External"/><Relationship Id="rId12" Type="http://schemas.openxmlformats.org/officeDocument/2006/relationships/hyperlink" Target="https://zakon.rada.gov.ua/laws/show/z1448-23" TargetMode="External"/><Relationship Id="rId17" Type="http://schemas.openxmlformats.org/officeDocument/2006/relationships/hyperlink" Target="https://zakon.rada.gov.ua/laws/show/z0007-21" TargetMode="External"/><Relationship Id="rId33" Type="http://schemas.openxmlformats.org/officeDocument/2006/relationships/hyperlink" Target="https://zakon.rada.gov.ua/laws/show/z0007-21" TargetMode="External"/><Relationship Id="rId38" Type="http://schemas.openxmlformats.org/officeDocument/2006/relationships/hyperlink" Target="https://zakon.rada.gov.ua/laws/show/z0007-21" TargetMode="External"/><Relationship Id="rId59" Type="http://schemas.openxmlformats.org/officeDocument/2006/relationships/hyperlink" Target="https://zakon.rada.gov.ua/laws/show/z1570-21" TargetMode="External"/><Relationship Id="rId103" Type="http://schemas.openxmlformats.org/officeDocument/2006/relationships/hyperlink" Target="https://zakon.rada.gov.ua/laws/show/z1448-23" TargetMode="External"/><Relationship Id="rId108" Type="http://schemas.openxmlformats.org/officeDocument/2006/relationships/hyperlink" Target="https://zakon.rada.gov.ua/laws/show/z1570-21" TargetMode="External"/><Relationship Id="rId124" Type="http://schemas.openxmlformats.org/officeDocument/2006/relationships/hyperlink" Target="https://zakon.rada.gov.ua/laws/show/z1570-21" TargetMode="External"/><Relationship Id="rId129" Type="http://schemas.openxmlformats.org/officeDocument/2006/relationships/hyperlink" Target="https://zakon.rada.gov.ua/laws/show/z1570-21" TargetMode="External"/><Relationship Id="rId54" Type="http://schemas.openxmlformats.org/officeDocument/2006/relationships/hyperlink" Target="https://zakon.rada.gov.ua/laws/show/z1570-21" TargetMode="External"/><Relationship Id="rId70" Type="http://schemas.openxmlformats.org/officeDocument/2006/relationships/hyperlink" Target="https://zakon.rada.gov.ua/laws/show/z0007-21" TargetMode="External"/><Relationship Id="rId75" Type="http://schemas.openxmlformats.org/officeDocument/2006/relationships/hyperlink" Target="https://zakon.rada.gov.ua/laws/show/z0007-21" TargetMode="External"/><Relationship Id="rId91" Type="http://schemas.openxmlformats.org/officeDocument/2006/relationships/hyperlink" Target="https://zakon.rada.gov.ua/laws/show/z1570-21" TargetMode="External"/><Relationship Id="rId96" Type="http://schemas.openxmlformats.org/officeDocument/2006/relationships/hyperlink" Target="https://zakon.rada.gov.ua/laws/show/z1570-21" TargetMode="External"/><Relationship Id="rId140" Type="http://schemas.openxmlformats.org/officeDocument/2006/relationships/hyperlink" Target="https://zakon.rada.gov.ua/laws/show/z1570-21" TargetMode="External"/><Relationship Id="rId145" Type="http://schemas.openxmlformats.org/officeDocument/2006/relationships/hyperlink" Target="https://zakon.rada.gov.ua/laws/show/z1570-21" TargetMode="External"/><Relationship Id="rId161" Type="http://schemas.openxmlformats.org/officeDocument/2006/relationships/hyperlink" Target="https://zakon.rada.gov.ua/laws/show/z1570-21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152-12" TargetMode="External"/><Relationship Id="rId23" Type="http://schemas.openxmlformats.org/officeDocument/2006/relationships/hyperlink" Target="https://zakon.rada.gov.ua/laws/show/z0568-12" TargetMode="External"/><Relationship Id="rId28" Type="http://schemas.openxmlformats.org/officeDocument/2006/relationships/hyperlink" Target="https://zakon.rada.gov.ua/laws/show/z0007-21" TargetMode="External"/><Relationship Id="rId49" Type="http://schemas.openxmlformats.org/officeDocument/2006/relationships/hyperlink" Target="https://zakon.rada.gov.ua/laws/show/z1570-21" TargetMode="External"/><Relationship Id="rId114" Type="http://schemas.openxmlformats.org/officeDocument/2006/relationships/hyperlink" Target="https://zakon.rada.gov.ua/laws/show/z0568-12" TargetMode="External"/><Relationship Id="rId119" Type="http://schemas.openxmlformats.org/officeDocument/2006/relationships/hyperlink" Target="https://zakon.rada.gov.ua/laws/show/z1570-21" TargetMode="External"/><Relationship Id="rId44" Type="http://schemas.openxmlformats.org/officeDocument/2006/relationships/hyperlink" Target="https://zakon.rada.gov.ua/laws/show/z1448-23" TargetMode="External"/><Relationship Id="rId60" Type="http://schemas.openxmlformats.org/officeDocument/2006/relationships/hyperlink" Target="https://zakon.rada.gov.ua/laws/show/z0007-21" TargetMode="External"/><Relationship Id="rId65" Type="http://schemas.openxmlformats.org/officeDocument/2006/relationships/hyperlink" Target="https://zakon.rada.gov.ua/laws/show/z1570-21" TargetMode="External"/><Relationship Id="rId81" Type="http://schemas.openxmlformats.org/officeDocument/2006/relationships/hyperlink" Target="https://zakon.rada.gov.ua/laws/show/z0007-21" TargetMode="External"/><Relationship Id="rId86" Type="http://schemas.openxmlformats.org/officeDocument/2006/relationships/hyperlink" Target="https://zakon.rada.gov.ua/laws/show/z0007-21" TargetMode="External"/><Relationship Id="rId130" Type="http://schemas.openxmlformats.org/officeDocument/2006/relationships/hyperlink" Target="https://zakon.rada.gov.ua/laws/show/z1570-21" TargetMode="External"/><Relationship Id="rId135" Type="http://schemas.openxmlformats.org/officeDocument/2006/relationships/hyperlink" Target="https://zakon.rada.gov.ua/laws/show/z1570-21" TargetMode="External"/><Relationship Id="rId151" Type="http://schemas.openxmlformats.org/officeDocument/2006/relationships/hyperlink" Target="https://zakon.rada.gov.ua/laws/show/z1570-21" TargetMode="External"/><Relationship Id="rId156" Type="http://schemas.openxmlformats.org/officeDocument/2006/relationships/hyperlink" Target="https://zakon.rada.gov.ua/laws/show/305-2021-%D0%BF" TargetMode="External"/><Relationship Id="rId13" Type="http://schemas.openxmlformats.org/officeDocument/2006/relationships/hyperlink" Target="https://zakon.rada.gov.ua/laws/show/651-14" TargetMode="External"/><Relationship Id="rId18" Type="http://schemas.openxmlformats.org/officeDocument/2006/relationships/hyperlink" Target="https://zakon.rada.gov.ua/laws/show/z0007-21" TargetMode="External"/><Relationship Id="rId39" Type="http://schemas.openxmlformats.org/officeDocument/2006/relationships/hyperlink" Target="https://zakon.rada.gov.ua/laws/show/z0007-21" TargetMode="External"/><Relationship Id="rId109" Type="http://schemas.openxmlformats.org/officeDocument/2006/relationships/hyperlink" Target="https://zakon.rada.gov.ua/laws/show/z1570-21" TargetMode="External"/><Relationship Id="rId34" Type="http://schemas.openxmlformats.org/officeDocument/2006/relationships/hyperlink" Target="https://zakon.rada.gov.ua/laws/show/z0007-21" TargetMode="External"/><Relationship Id="rId50" Type="http://schemas.openxmlformats.org/officeDocument/2006/relationships/hyperlink" Target="https://zakon.rada.gov.ua/laws/show/z0007-21" TargetMode="External"/><Relationship Id="rId55" Type="http://schemas.openxmlformats.org/officeDocument/2006/relationships/hyperlink" Target="https://zakon.rada.gov.ua/laws/show/z1570-21" TargetMode="External"/><Relationship Id="rId76" Type="http://schemas.openxmlformats.org/officeDocument/2006/relationships/hyperlink" Target="https://zakon.rada.gov.ua/laws/show/z1570-21" TargetMode="External"/><Relationship Id="rId97" Type="http://schemas.openxmlformats.org/officeDocument/2006/relationships/hyperlink" Target="https://zakon.rada.gov.ua/laws/show/z1570-21" TargetMode="External"/><Relationship Id="rId104" Type="http://schemas.openxmlformats.org/officeDocument/2006/relationships/hyperlink" Target="https://zakon.rada.gov.ua/laws/show/z1570-21" TargetMode="External"/><Relationship Id="rId120" Type="http://schemas.openxmlformats.org/officeDocument/2006/relationships/hyperlink" Target="https://zakon.rada.gov.ua/laws/show/z1570-21" TargetMode="External"/><Relationship Id="rId125" Type="http://schemas.openxmlformats.org/officeDocument/2006/relationships/hyperlink" Target="https://zakon.rada.gov.ua/laws/show/z1570-21" TargetMode="External"/><Relationship Id="rId141" Type="http://schemas.openxmlformats.org/officeDocument/2006/relationships/hyperlink" Target="https://zakon.rada.gov.ua/laws/show/z1570-21" TargetMode="External"/><Relationship Id="rId146" Type="http://schemas.openxmlformats.org/officeDocument/2006/relationships/hyperlink" Target="https://zakon.rada.gov.ua/laws/show/z1570-21" TargetMode="External"/><Relationship Id="rId7" Type="http://schemas.openxmlformats.org/officeDocument/2006/relationships/hyperlink" Target="https://zakon.rada.gov.ua/laws/show/z0568-12" TargetMode="External"/><Relationship Id="rId71" Type="http://schemas.openxmlformats.org/officeDocument/2006/relationships/hyperlink" Target="https://zakon.rada.gov.ua/laws/show/z1570-21" TargetMode="External"/><Relationship Id="rId92" Type="http://schemas.openxmlformats.org/officeDocument/2006/relationships/hyperlink" Target="https://zakon.rada.gov.ua/laws/show/z1570-21" TargetMode="External"/><Relationship Id="rId162" Type="http://schemas.openxmlformats.org/officeDocument/2006/relationships/image" Target="media/image3.png"/><Relationship Id="rId2" Type="http://schemas.openxmlformats.org/officeDocument/2006/relationships/styles" Target="styles.xml"/><Relationship Id="rId29" Type="http://schemas.openxmlformats.org/officeDocument/2006/relationships/hyperlink" Target="https://zakon.rada.gov.ua/laws/show/z0007-21" TargetMode="External"/><Relationship Id="rId24" Type="http://schemas.openxmlformats.org/officeDocument/2006/relationships/hyperlink" Target="https://zakon.rada.gov.ua/laws/show/z0007-21" TargetMode="External"/><Relationship Id="rId40" Type="http://schemas.openxmlformats.org/officeDocument/2006/relationships/hyperlink" Target="https://zakon.rada.gov.ua/laws/show/z0568-12" TargetMode="External"/><Relationship Id="rId45" Type="http://schemas.openxmlformats.org/officeDocument/2006/relationships/hyperlink" Target="https://zakon.rada.gov.ua/laws/show/z1570-21" TargetMode="External"/><Relationship Id="rId66" Type="http://schemas.openxmlformats.org/officeDocument/2006/relationships/hyperlink" Target="https://zakon.rada.gov.ua/laws/show/z0568-12" TargetMode="External"/><Relationship Id="rId87" Type="http://schemas.openxmlformats.org/officeDocument/2006/relationships/hyperlink" Target="https://zakon.rada.gov.ua/laws/show/z1570-21" TargetMode="External"/><Relationship Id="rId110" Type="http://schemas.openxmlformats.org/officeDocument/2006/relationships/hyperlink" Target="https://zakon.rada.gov.ua/laws/show/z0007-21" TargetMode="External"/><Relationship Id="rId115" Type="http://schemas.openxmlformats.org/officeDocument/2006/relationships/hyperlink" Target="https://zakon.rada.gov.ua/laws/show/z1570-21" TargetMode="External"/><Relationship Id="rId131" Type="http://schemas.openxmlformats.org/officeDocument/2006/relationships/hyperlink" Target="https://zakon.rada.gov.ua/laws/show/z1570-21" TargetMode="External"/><Relationship Id="rId136" Type="http://schemas.openxmlformats.org/officeDocument/2006/relationships/hyperlink" Target="https://zakon.rada.gov.ua/laws/show/z1570-21" TargetMode="External"/><Relationship Id="rId157" Type="http://schemas.openxmlformats.org/officeDocument/2006/relationships/hyperlink" Target="https://zakon.rada.gov.ua/laws/show/305-2021-%D0%BF" TargetMode="External"/><Relationship Id="rId61" Type="http://schemas.openxmlformats.org/officeDocument/2006/relationships/hyperlink" Target="https://zakon.rada.gov.ua/laws/show/z0007-21" TargetMode="External"/><Relationship Id="rId82" Type="http://schemas.openxmlformats.org/officeDocument/2006/relationships/hyperlink" Target="https://zakon.rada.gov.ua/laws/show/z0568-12" TargetMode="External"/><Relationship Id="rId152" Type="http://schemas.openxmlformats.org/officeDocument/2006/relationships/hyperlink" Target="https://zakon.rada.gov.ua/laws/show/z1570-21" TargetMode="External"/><Relationship Id="rId19" Type="http://schemas.openxmlformats.org/officeDocument/2006/relationships/hyperlink" Target="https://zakon.rada.gov.ua/laws/show/z1570-21" TargetMode="External"/><Relationship Id="rId14" Type="http://schemas.openxmlformats.org/officeDocument/2006/relationships/hyperlink" Target="https://zakon.rada.gov.ua/laws/show/536-16" TargetMode="External"/><Relationship Id="rId30" Type="http://schemas.openxmlformats.org/officeDocument/2006/relationships/hyperlink" Target="https://zakon.rada.gov.ua/laws/show/z0007-21" TargetMode="External"/><Relationship Id="rId35" Type="http://schemas.openxmlformats.org/officeDocument/2006/relationships/hyperlink" Target="https://zakon.rada.gov.ua/laws/show/z0007-21" TargetMode="External"/><Relationship Id="rId56" Type="http://schemas.openxmlformats.org/officeDocument/2006/relationships/hyperlink" Target="https://zakon.rada.gov.ua/laws/show/z1570-21" TargetMode="External"/><Relationship Id="rId77" Type="http://schemas.openxmlformats.org/officeDocument/2006/relationships/hyperlink" Target="https://zakon.rada.gov.ua/laws/show/z0568-12" TargetMode="External"/><Relationship Id="rId100" Type="http://schemas.openxmlformats.org/officeDocument/2006/relationships/hyperlink" Target="https://zakon.rada.gov.ua/laws/show/z1570-21" TargetMode="External"/><Relationship Id="rId105" Type="http://schemas.openxmlformats.org/officeDocument/2006/relationships/hyperlink" Target="https://zakon.rada.gov.ua/laws/show/z0007-21" TargetMode="External"/><Relationship Id="rId126" Type="http://schemas.openxmlformats.org/officeDocument/2006/relationships/hyperlink" Target="https://zakon.rada.gov.ua/laws/show/z1448-23" TargetMode="External"/><Relationship Id="rId147" Type="http://schemas.openxmlformats.org/officeDocument/2006/relationships/hyperlink" Target="https://zakon.rada.gov.ua/laws/show/z1570-21" TargetMode="External"/><Relationship Id="rId8" Type="http://schemas.openxmlformats.org/officeDocument/2006/relationships/hyperlink" Target="https://zakon.rada.gov.ua/laws/show/z0007-21" TargetMode="External"/><Relationship Id="rId51" Type="http://schemas.openxmlformats.org/officeDocument/2006/relationships/hyperlink" Target="https://zakon.rada.gov.ua/laws/show/z0007-21" TargetMode="External"/><Relationship Id="rId72" Type="http://schemas.openxmlformats.org/officeDocument/2006/relationships/hyperlink" Target="https://zakon.rada.gov.ua/laws/show/z1570-21" TargetMode="External"/><Relationship Id="rId93" Type="http://schemas.openxmlformats.org/officeDocument/2006/relationships/hyperlink" Target="https://zakon.rada.gov.ua/laws/show/z1570-21" TargetMode="External"/><Relationship Id="rId98" Type="http://schemas.openxmlformats.org/officeDocument/2006/relationships/hyperlink" Target="https://zakon.rada.gov.ua/laws/show/z1570-21" TargetMode="External"/><Relationship Id="rId121" Type="http://schemas.openxmlformats.org/officeDocument/2006/relationships/hyperlink" Target="https://zakon.rada.gov.ua/laws/show/z1448-23" TargetMode="External"/><Relationship Id="rId142" Type="http://schemas.openxmlformats.org/officeDocument/2006/relationships/hyperlink" Target="https://zakon.rada.gov.ua/laws/file/imgs/95/p366953n353.bmp" TargetMode="External"/><Relationship Id="rId163" Type="http://schemas.openxmlformats.org/officeDocument/2006/relationships/hyperlink" Target="https://zakon.rada.gov.ua/laws/show/z1448-2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zakon.rada.gov.ua/laws/show/z0568-12" TargetMode="External"/><Relationship Id="rId46" Type="http://schemas.openxmlformats.org/officeDocument/2006/relationships/hyperlink" Target="https://zakon.rada.gov.ua/laws/show/z0568-12" TargetMode="External"/><Relationship Id="rId67" Type="http://schemas.openxmlformats.org/officeDocument/2006/relationships/hyperlink" Target="https://zakon.rada.gov.ua/laws/show/z1570-21" TargetMode="External"/><Relationship Id="rId116" Type="http://schemas.openxmlformats.org/officeDocument/2006/relationships/hyperlink" Target="https://zakon.rada.gov.ua/laws/show/z0568-12" TargetMode="External"/><Relationship Id="rId137" Type="http://schemas.openxmlformats.org/officeDocument/2006/relationships/hyperlink" Target="https://zakon.rada.gov.ua/laws/show/z1570-21" TargetMode="External"/><Relationship Id="rId158" Type="http://schemas.openxmlformats.org/officeDocument/2006/relationships/hyperlink" Target="https://zakon.rada.gov.ua/laws/show/305-2021-%D0%BF" TargetMode="External"/><Relationship Id="rId20" Type="http://schemas.openxmlformats.org/officeDocument/2006/relationships/hyperlink" Target="https://zakon.rada.gov.ua/laws/show/z1570-21" TargetMode="External"/><Relationship Id="rId41" Type="http://schemas.openxmlformats.org/officeDocument/2006/relationships/hyperlink" Target="https://zakon.rada.gov.ua/laws/show/z1570-21" TargetMode="External"/><Relationship Id="rId62" Type="http://schemas.openxmlformats.org/officeDocument/2006/relationships/hyperlink" Target="https://zakon.rada.gov.ua/laws/show/z0007-21" TargetMode="External"/><Relationship Id="rId83" Type="http://schemas.openxmlformats.org/officeDocument/2006/relationships/hyperlink" Target="https://zakon.rada.gov.ua/laws/show/z1448-23" TargetMode="External"/><Relationship Id="rId88" Type="http://schemas.openxmlformats.org/officeDocument/2006/relationships/hyperlink" Target="https://zakon.rada.gov.ua/laws/show/z1570-21" TargetMode="External"/><Relationship Id="rId111" Type="http://schemas.openxmlformats.org/officeDocument/2006/relationships/hyperlink" Target="https://zakon.rada.gov.ua/laws/show/z1570-21" TargetMode="External"/><Relationship Id="rId132" Type="http://schemas.openxmlformats.org/officeDocument/2006/relationships/hyperlink" Target="https://zakon.rada.gov.ua/laws/show/z1570-21" TargetMode="External"/><Relationship Id="rId153" Type="http://schemas.openxmlformats.org/officeDocument/2006/relationships/hyperlink" Target="https://zakon.rada.gov.ua/laws/show/z0152-12" TargetMode="External"/><Relationship Id="rId15" Type="http://schemas.openxmlformats.org/officeDocument/2006/relationships/hyperlink" Target="https://zakon.rada.gov.ua/laws/show/244/2008" TargetMode="External"/><Relationship Id="rId36" Type="http://schemas.openxmlformats.org/officeDocument/2006/relationships/hyperlink" Target="https://zakon.rada.gov.ua/laws/show/z0568-12" TargetMode="External"/><Relationship Id="rId57" Type="http://schemas.openxmlformats.org/officeDocument/2006/relationships/hyperlink" Target="https://zakon.rada.gov.ua/laws/show/z1570-21" TargetMode="External"/><Relationship Id="rId106" Type="http://schemas.openxmlformats.org/officeDocument/2006/relationships/hyperlink" Target="https://zakon.rada.gov.ua/laws/show/z1570-21" TargetMode="External"/><Relationship Id="rId127" Type="http://schemas.openxmlformats.org/officeDocument/2006/relationships/hyperlink" Target="https://zakon.rada.gov.ua/laws/show/z0571-12" TargetMode="External"/><Relationship Id="rId10" Type="http://schemas.openxmlformats.org/officeDocument/2006/relationships/hyperlink" Target="https://zakon.rada.gov.ua/laws/show/z0258-21" TargetMode="External"/><Relationship Id="rId31" Type="http://schemas.openxmlformats.org/officeDocument/2006/relationships/hyperlink" Target="https://zakon.rada.gov.ua/laws/show/z0007-21" TargetMode="External"/><Relationship Id="rId52" Type="http://schemas.openxmlformats.org/officeDocument/2006/relationships/hyperlink" Target="https://zakon.rada.gov.ua/laws/show/z1570-21" TargetMode="External"/><Relationship Id="rId73" Type="http://schemas.openxmlformats.org/officeDocument/2006/relationships/hyperlink" Target="https://zakon.rada.gov.ua/laws/show/z1570-21" TargetMode="External"/><Relationship Id="rId78" Type="http://schemas.openxmlformats.org/officeDocument/2006/relationships/hyperlink" Target="https://zakon.rada.gov.ua/laws/show/z1570-21" TargetMode="External"/><Relationship Id="rId94" Type="http://schemas.openxmlformats.org/officeDocument/2006/relationships/hyperlink" Target="https://zakon.rada.gov.ua/laws/show/z1570-21" TargetMode="External"/><Relationship Id="rId99" Type="http://schemas.openxmlformats.org/officeDocument/2006/relationships/hyperlink" Target="https://zakon.rada.gov.ua/laws/show/z0568-12" TargetMode="External"/><Relationship Id="rId101" Type="http://schemas.openxmlformats.org/officeDocument/2006/relationships/hyperlink" Target="https://zakon.rada.gov.ua/laws/show/z1570-21" TargetMode="External"/><Relationship Id="rId122" Type="http://schemas.openxmlformats.org/officeDocument/2006/relationships/hyperlink" Target="https://zakon.rada.gov.ua/laws/show/z1570-21" TargetMode="External"/><Relationship Id="rId143" Type="http://schemas.openxmlformats.org/officeDocument/2006/relationships/image" Target="media/image2.gif"/><Relationship Id="rId148" Type="http://schemas.openxmlformats.org/officeDocument/2006/relationships/hyperlink" Target="https://zakon.rada.gov.ua/laws/show/z1570-21" TargetMode="External"/><Relationship Id="rId164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187-20" TargetMode="External"/><Relationship Id="rId26" Type="http://schemas.openxmlformats.org/officeDocument/2006/relationships/hyperlink" Target="https://zakon.rada.gov.ua/laws/show/z0007-21" TargetMode="External"/><Relationship Id="rId47" Type="http://schemas.openxmlformats.org/officeDocument/2006/relationships/hyperlink" Target="https://zakon.rada.gov.ua/laws/show/z0007-21" TargetMode="External"/><Relationship Id="rId68" Type="http://schemas.openxmlformats.org/officeDocument/2006/relationships/hyperlink" Target="https://zakon.rada.gov.ua/laws/show/z1570-21" TargetMode="External"/><Relationship Id="rId89" Type="http://schemas.openxmlformats.org/officeDocument/2006/relationships/hyperlink" Target="https://zakon.rada.gov.ua/laws/show/z1570-21" TargetMode="External"/><Relationship Id="rId112" Type="http://schemas.openxmlformats.org/officeDocument/2006/relationships/hyperlink" Target="https://zakon.rada.gov.ua/laws/show/z0007-21" TargetMode="External"/><Relationship Id="rId133" Type="http://schemas.openxmlformats.org/officeDocument/2006/relationships/hyperlink" Target="https://zakon.rada.gov.ua/laws/show/z1570-21" TargetMode="External"/><Relationship Id="rId154" Type="http://schemas.openxmlformats.org/officeDocument/2006/relationships/hyperlink" Target="https://zakon.rada.gov.ua/laws/show/z1570-21" TargetMode="External"/><Relationship Id="rId16" Type="http://schemas.openxmlformats.org/officeDocument/2006/relationships/hyperlink" Target="https://zakon.rada.gov.ua/laws/show/z0598-98" TargetMode="External"/><Relationship Id="rId37" Type="http://schemas.openxmlformats.org/officeDocument/2006/relationships/hyperlink" Target="https://zakon.rada.gov.ua/laws/show/z0007-21" TargetMode="External"/><Relationship Id="rId58" Type="http://schemas.openxmlformats.org/officeDocument/2006/relationships/hyperlink" Target="https://zakon.rada.gov.ua/laws/show/z1570-21" TargetMode="External"/><Relationship Id="rId79" Type="http://schemas.openxmlformats.org/officeDocument/2006/relationships/hyperlink" Target="https://zakon.rada.gov.ua/laws/show/z1570-21" TargetMode="External"/><Relationship Id="rId102" Type="http://schemas.openxmlformats.org/officeDocument/2006/relationships/hyperlink" Target="https://zakon.rada.gov.ua/laws/show/z0568-12" TargetMode="External"/><Relationship Id="rId123" Type="http://schemas.openxmlformats.org/officeDocument/2006/relationships/hyperlink" Target="https://zakon.rada.gov.ua/laws/show/z1570-21" TargetMode="External"/><Relationship Id="rId144" Type="http://schemas.openxmlformats.org/officeDocument/2006/relationships/hyperlink" Target="https://zakon.rada.gov.ua/laws/show/z1570-21" TargetMode="External"/><Relationship Id="rId90" Type="http://schemas.openxmlformats.org/officeDocument/2006/relationships/hyperlink" Target="https://zakon.rada.gov.ua/laws/show/z1570-21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zakon.rada.gov.ua/laws/show/z0007-21" TargetMode="External"/><Relationship Id="rId48" Type="http://schemas.openxmlformats.org/officeDocument/2006/relationships/hyperlink" Target="https://zakon.rada.gov.ua/laws/show/z1570-21" TargetMode="External"/><Relationship Id="rId69" Type="http://schemas.openxmlformats.org/officeDocument/2006/relationships/hyperlink" Target="https://zakon.rada.gov.ua/laws/show/z1570-21" TargetMode="External"/><Relationship Id="rId113" Type="http://schemas.openxmlformats.org/officeDocument/2006/relationships/hyperlink" Target="https://zakon.rada.gov.ua/laws/show/z1570-21" TargetMode="External"/><Relationship Id="rId134" Type="http://schemas.openxmlformats.org/officeDocument/2006/relationships/hyperlink" Target="https://zakon.rada.gov.ua/laws/show/z1570-21" TargetMode="External"/><Relationship Id="rId80" Type="http://schemas.openxmlformats.org/officeDocument/2006/relationships/hyperlink" Target="https://zakon.rada.gov.ua/laws/show/z1570-21" TargetMode="External"/><Relationship Id="rId155" Type="http://schemas.openxmlformats.org/officeDocument/2006/relationships/hyperlink" Target="https://zakon.rada.gov.ua/laws/show/305-2021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64284</Words>
  <Characters>36643</Characters>
  <Application>Microsoft Office Word</Application>
  <DocSecurity>0</DocSecurity>
  <Lines>305</Lines>
  <Paragraphs>201</Paragraphs>
  <ScaleCrop>false</ScaleCrop>
  <Company/>
  <LinksUpToDate>false</LinksUpToDate>
  <CharactersWithSpaces>100726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 Всеукраїнські учнівські олімпіади, турніри, конкурси з навчальних предметів, конкурси-захисти науково-... | від 22.09.2011 № 1099</dc:title>
  <dc:creator>User</dc:creator>
  <cp:lastModifiedBy>User</cp:lastModifiedBy>
  <cp:revision>2</cp:revision>
  <dcterms:created xsi:type="dcterms:W3CDTF">2025-02-24T14:37:00Z</dcterms:created>
  <dcterms:modified xsi:type="dcterms:W3CDTF">2025-02-24T14:37:00Z</dcterms:modified>
</cp:coreProperties>
</file>