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11"/>
        <w:tblW w:w="982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828"/>
      </w:tblGrid>
      <w:tr w:rsidR="000A00FF" w:rsidRPr="00BF7502" w:rsidTr="000A00FF">
        <w:trPr>
          <w:trHeight w:val="14266"/>
        </w:trPr>
        <w:tc>
          <w:tcPr>
            <w:tcW w:w="9828" w:type="dxa"/>
            <w:tcBorders>
              <w:top w:val="thinThickThinSmallGap" w:sz="24" w:space="0" w:color="auto"/>
              <w:left w:val="thinThickThinSmallGap" w:sz="24" w:space="0" w:color="auto"/>
              <w:bottom w:val="thinThickThinSmallGap" w:sz="24" w:space="0" w:color="auto"/>
              <w:right w:val="thinThickThinSmallGap" w:sz="24" w:space="0" w:color="auto"/>
            </w:tcBorders>
          </w:tcPr>
          <w:p w:rsidR="000A00FF" w:rsidRDefault="000A00FF" w:rsidP="000A00FF">
            <w:pPr>
              <w:ind w:left="-1080"/>
              <w:jc w:val="center"/>
              <w:rPr>
                <w:lang w:val="uk-UA"/>
              </w:rPr>
            </w:pPr>
          </w:p>
          <w:p w:rsidR="000A00FF" w:rsidRDefault="000A00FF" w:rsidP="000A00FF">
            <w:pPr>
              <w:jc w:val="center"/>
              <w:rPr>
                <w:lang w:val="uk-UA"/>
              </w:rPr>
            </w:pPr>
          </w:p>
          <w:p w:rsidR="000A00FF" w:rsidRPr="00967DCB" w:rsidRDefault="000A00FF" w:rsidP="000A00FF">
            <w:pPr>
              <w:rPr>
                <w:sz w:val="28"/>
                <w:szCs w:val="28"/>
                <w:lang w:val="uk-UA"/>
              </w:rPr>
            </w:pPr>
            <w:r>
              <w:rPr>
                <w:sz w:val="28"/>
                <w:szCs w:val="28"/>
                <w:lang w:val="uk-UA"/>
              </w:rPr>
              <w:t xml:space="preserve">                                                                           </w:t>
            </w:r>
            <w:r w:rsidRPr="00967DCB">
              <w:rPr>
                <w:sz w:val="28"/>
                <w:szCs w:val="28"/>
                <w:lang w:val="uk-UA"/>
              </w:rPr>
              <w:t xml:space="preserve"> ЗАТВЕРДЖУЮ</w:t>
            </w:r>
          </w:p>
          <w:p w:rsidR="000A00FF" w:rsidRDefault="000A00FF" w:rsidP="000A00FF">
            <w:pPr>
              <w:rPr>
                <w:sz w:val="28"/>
                <w:szCs w:val="28"/>
                <w:lang w:val="uk-UA"/>
              </w:rPr>
            </w:pPr>
            <w:r>
              <w:rPr>
                <w:sz w:val="28"/>
                <w:szCs w:val="28"/>
                <w:lang w:val="uk-UA"/>
              </w:rPr>
              <w:t xml:space="preserve">                                                                            Заступник міського голови</w:t>
            </w:r>
          </w:p>
          <w:p w:rsidR="000A00FF" w:rsidRPr="00967DCB" w:rsidRDefault="000A00FF" w:rsidP="000A00FF">
            <w:pPr>
              <w:jc w:val="right"/>
              <w:rPr>
                <w:sz w:val="28"/>
                <w:szCs w:val="28"/>
                <w:lang w:val="uk-UA"/>
              </w:rPr>
            </w:pPr>
            <w:r>
              <w:rPr>
                <w:sz w:val="28"/>
                <w:szCs w:val="28"/>
                <w:lang w:val="uk-UA"/>
              </w:rPr>
              <w:t>з питань діяльності виконавчих органів влади</w:t>
            </w:r>
          </w:p>
          <w:p w:rsidR="000A00FF" w:rsidRPr="00F87411" w:rsidRDefault="000A00FF" w:rsidP="000A00FF">
            <w:pPr>
              <w:rPr>
                <w:sz w:val="28"/>
                <w:szCs w:val="28"/>
                <w:lang w:val="uk-UA"/>
              </w:rPr>
            </w:pPr>
            <w:r>
              <w:rPr>
                <w:sz w:val="28"/>
                <w:szCs w:val="28"/>
                <w:lang w:val="uk-UA"/>
              </w:rPr>
              <w:t xml:space="preserve">                                                                          ___________</w:t>
            </w:r>
            <w:r w:rsidRPr="00967DCB">
              <w:rPr>
                <w:sz w:val="28"/>
                <w:szCs w:val="28"/>
                <w:lang w:val="uk-UA"/>
              </w:rPr>
              <w:t xml:space="preserve"> </w:t>
            </w:r>
            <w:r>
              <w:rPr>
                <w:sz w:val="28"/>
                <w:szCs w:val="28"/>
              </w:rPr>
              <w:t>Тетяна</w:t>
            </w:r>
            <w:r>
              <w:rPr>
                <w:sz w:val="28"/>
                <w:szCs w:val="28"/>
                <w:lang w:val="uk-UA"/>
              </w:rPr>
              <w:t xml:space="preserve">  ПИРОГ</w:t>
            </w:r>
          </w:p>
          <w:p w:rsidR="000A00FF" w:rsidRDefault="000A00FF" w:rsidP="000A00FF">
            <w:pPr>
              <w:jc w:val="center"/>
              <w:rPr>
                <w:lang w:val="uk-UA"/>
              </w:rPr>
            </w:pPr>
          </w:p>
          <w:p w:rsidR="000A00FF" w:rsidRDefault="000A00FF" w:rsidP="000A00FF">
            <w:pPr>
              <w:ind w:right="540"/>
              <w:jc w:val="right"/>
              <w:rPr>
                <w:lang w:val="uk-UA"/>
              </w:rPr>
            </w:pPr>
          </w:p>
          <w:p w:rsidR="000A00FF" w:rsidRDefault="000A00FF" w:rsidP="000A00FF">
            <w:pPr>
              <w:ind w:right="540"/>
              <w:jc w:val="center"/>
              <w:rPr>
                <w:lang w:val="uk-UA"/>
              </w:rPr>
            </w:pPr>
          </w:p>
          <w:p w:rsidR="000A00FF" w:rsidRDefault="000A00FF" w:rsidP="000A00FF">
            <w:pPr>
              <w:ind w:right="540"/>
              <w:jc w:val="right"/>
              <w:rPr>
                <w:lang w:val="uk-UA"/>
              </w:rPr>
            </w:pPr>
          </w:p>
          <w:p w:rsidR="000A00FF" w:rsidRDefault="000A00FF" w:rsidP="000A00FF">
            <w:pPr>
              <w:tabs>
                <w:tab w:val="left" w:pos="5680"/>
              </w:tabs>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jc w:val="center"/>
              <w:rPr>
                <w:b/>
                <w:sz w:val="96"/>
                <w:szCs w:val="96"/>
                <w:lang w:val="uk-UA"/>
              </w:rPr>
            </w:pPr>
            <w:r>
              <w:rPr>
                <w:b/>
                <w:sz w:val="96"/>
                <w:szCs w:val="96"/>
                <w:lang w:val="uk-UA"/>
              </w:rPr>
              <w:t>РІЧНИЙ</w:t>
            </w:r>
          </w:p>
          <w:p w:rsidR="000A00FF" w:rsidRDefault="000A00FF" w:rsidP="000A00FF">
            <w:pPr>
              <w:jc w:val="center"/>
              <w:rPr>
                <w:b/>
                <w:sz w:val="96"/>
                <w:szCs w:val="96"/>
                <w:lang w:val="uk-UA"/>
              </w:rPr>
            </w:pPr>
            <w:r>
              <w:rPr>
                <w:b/>
                <w:sz w:val="96"/>
                <w:szCs w:val="96"/>
                <w:lang w:val="uk-UA"/>
              </w:rPr>
              <w:t>ПЛАН РОБОТИ</w:t>
            </w:r>
          </w:p>
          <w:p w:rsidR="000A00FF" w:rsidRDefault="000A00FF" w:rsidP="000A00FF">
            <w:pPr>
              <w:jc w:val="center"/>
              <w:rPr>
                <w:b/>
                <w:sz w:val="72"/>
                <w:szCs w:val="72"/>
                <w:lang w:val="uk-UA"/>
              </w:rPr>
            </w:pPr>
            <w:r>
              <w:rPr>
                <w:b/>
                <w:sz w:val="72"/>
                <w:szCs w:val="72"/>
                <w:lang w:val="uk-UA"/>
              </w:rPr>
              <w:t>ВІДДІЛУ ОСВІТИ</w:t>
            </w:r>
          </w:p>
          <w:p w:rsidR="000A00FF" w:rsidRDefault="000A00FF" w:rsidP="000A00FF">
            <w:pPr>
              <w:jc w:val="center"/>
              <w:rPr>
                <w:b/>
                <w:sz w:val="72"/>
                <w:szCs w:val="72"/>
                <w:lang w:val="uk-UA"/>
              </w:rPr>
            </w:pPr>
            <w:r>
              <w:rPr>
                <w:b/>
                <w:sz w:val="72"/>
                <w:szCs w:val="72"/>
                <w:lang w:val="uk-UA"/>
              </w:rPr>
              <w:t>БОРЗНЯНСЬКОЇ</w:t>
            </w:r>
          </w:p>
          <w:p w:rsidR="000A00FF" w:rsidRDefault="000A00FF" w:rsidP="000A00FF">
            <w:pPr>
              <w:jc w:val="center"/>
              <w:rPr>
                <w:b/>
                <w:sz w:val="72"/>
                <w:szCs w:val="72"/>
                <w:lang w:val="uk-UA"/>
              </w:rPr>
            </w:pPr>
            <w:r>
              <w:rPr>
                <w:b/>
                <w:sz w:val="72"/>
                <w:szCs w:val="72"/>
                <w:lang w:val="uk-UA"/>
              </w:rPr>
              <w:t>МІСЬКОЇ РАДИ</w:t>
            </w:r>
          </w:p>
          <w:p w:rsidR="000A00FF" w:rsidRDefault="000A00FF" w:rsidP="000A00FF">
            <w:pPr>
              <w:jc w:val="center"/>
              <w:rPr>
                <w:b/>
                <w:sz w:val="72"/>
                <w:szCs w:val="72"/>
                <w:lang w:val="uk-UA"/>
              </w:rPr>
            </w:pPr>
            <w:r>
              <w:rPr>
                <w:b/>
                <w:sz w:val="72"/>
                <w:szCs w:val="72"/>
                <w:lang w:val="uk-UA"/>
              </w:rPr>
              <w:t>на 2025 рік</w:t>
            </w:r>
          </w:p>
          <w:p w:rsidR="000A00FF" w:rsidRDefault="000A00FF" w:rsidP="000A00FF">
            <w:pPr>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rPr>
                <w:lang w:val="uk-UA"/>
              </w:rPr>
            </w:pPr>
          </w:p>
          <w:p w:rsidR="000A00FF" w:rsidRDefault="000A00FF" w:rsidP="000A00FF">
            <w:pPr>
              <w:rPr>
                <w:b/>
                <w:lang w:val="uk-UA"/>
              </w:rPr>
            </w:pPr>
          </w:p>
          <w:p w:rsidR="000A00FF" w:rsidRDefault="000A00FF" w:rsidP="000A00FF">
            <w:pPr>
              <w:tabs>
                <w:tab w:val="left" w:pos="3140"/>
              </w:tabs>
              <w:jc w:val="center"/>
              <w:rPr>
                <w:b/>
                <w:sz w:val="32"/>
                <w:szCs w:val="32"/>
                <w:lang w:val="uk-UA"/>
              </w:rPr>
            </w:pPr>
            <w:r>
              <w:rPr>
                <w:b/>
                <w:sz w:val="32"/>
                <w:szCs w:val="32"/>
                <w:lang w:val="uk-UA"/>
              </w:rPr>
              <w:t>м.</w:t>
            </w:r>
            <w:r>
              <w:rPr>
                <w:lang w:val="uk-UA"/>
              </w:rPr>
              <w:t xml:space="preserve"> </w:t>
            </w:r>
            <w:r>
              <w:rPr>
                <w:b/>
                <w:sz w:val="32"/>
                <w:szCs w:val="32"/>
                <w:lang w:val="uk-UA"/>
              </w:rPr>
              <w:t>Борзна</w:t>
            </w:r>
          </w:p>
          <w:p w:rsidR="000A00FF" w:rsidRDefault="000A00FF" w:rsidP="000A00FF">
            <w:pPr>
              <w:jc w:val="center"/>
              <w:rPr>
                <w:lang w:val="uk-UA"/>
              </w:rPr>
            </w:pPr>
          </w:p>
        </w:tc>
      </w:tr>
    </w:tbl>
    <w:p w:rsidR="000A00FF" w:rsidRPr="000A00FF" w:rsidRDefault="000A00FF" w:rsidP="000A00FF">
      <w:pP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ЗМІСТ</w:t>
      </w:r>
    </w:p>
    <w:p w:rsidR="000A00FF" w:rsidRPr="000A00FF" w:rsidRDefault="000A00FF" w:rsidP="000A00FF">
      <w:pPr>
        <w:jc w:val="cente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І.   Вступ</w:t>
      </w: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ІІ.  Управління системою освіти</w:t>
      </w: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ІІІ.  Питання, які виносяться на розгляд  колегій відділу освіти</w:t>
      </w: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ІV.  Наради керівників закладів освіти</w:t>
      </w: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 </w:t>
      </w:r>
      <w:r w:rsidRPr="000A00FF">
        <w:rPr>
          <w:color w:val="000000" w:themeColor="text1"/>
          <w:sz w:val="28"/>
          <w:szCs w:val="28"/>
          <w:lang w:val="en-US"/>
        </w:rPr>
        <w:t>V</w:t>
      </w:r>
      <w:r w:rsidRPr="000A00FF">
        <w:rPr>
          <w:color w:val="000000" w:themeColor="text1"/>
          <w:sz w:val="28"/>
          <w:szCs w:val="28"/>
          <w:lang w:val="uk-UA"/>
        </w:rPr>
        <w:t>.  Засідання методичної ради відділу освіти Борзнянської міської ради</w:t>
      </w: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VІ. Керівництво освітнім процесом у закладах освіти</w:t>
      </w: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 VІІ. Робота з педагогічними та керівними кадрами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VІІІ. Створення умов безпеки життєдіяльності учасників/учасниць</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освітнього процесу</w:t>
      </w:r>
    </w:p>
    <w:p w:rsidR="000A00FF" w:rsidRPr="000A00FF" w:rsidRDefault="000A00FF" w:rsidP="000A00FF">
      <w:pPr>
        <w:rPr>
          <w:color w:val="000000" w:themeColor="text1"/>
          <w:sz w:val="28"/>
          <w:szCs w:val="28"/>
          <w:lang w:val="uk-UA"/>
        </w:rPr>
      </w:pP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ІХ. Фінансово-господарська діяльність та матеріально-технічне забезпечення закладів освіти</w:t>
      </w: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b/>
          <w:color w:val="000000" w:themeColor="text1"/>
          <w:sz w:val="28"/>
          <w:szCs w:val="28"/>
          <w:lang w:val="uk-UA"/>
        </w:rPr>
      </w:pPr>
      <w:r w:rsidRPr="000A00FF">
        <w:rPr>
          <w:b/>
          <w:color w:val="000000" w:themeColor="text1"/>
          <w:sz w:val="28"/>
          <w:szCs w:val="28"/>
          <w:lang w:val="uk-UA"/>
        </w:rPr>
        <w:lastRenderedPageBreak/>
        <w:t>І. ВСТУП</w:t>
      </w:r>
    </w:p>
    <w:p w:rsidR="000A00FF" w:rsidRPr="000A00FF" w:rsidRDefault="000A00FF" w:rsidP="000A00FF">
      <w:pPr>
        <w:pStyle w:val="Default"/>
        <w:jc w:val="both"/>
        <w:rPr>
          <w:color w:val="000000" w:themeColor="text1"/>
          <w:sz w:val="28"/>
          <w:szCs w:val="28"/>
          <w:lang w:val="uk-UA"/>
        </w:rPr>
      </w:pPr>
    </w:p>
    <w:p w:rsidR="000A00FF" w:rsidRPr="000A00FF" w:rsidRDefault="000A00FF" w:rsidP="000A00FF">
      <w:pPr>
        <w:pStyle w:val="Default"/>
        <w:jc w:val="both"/>
        <w:rPr>
          <w:color w:val="000000" w:themeColor="text1"/>
          <w:sz w:val="28"/>
          <w:szCs w:val="28"/>
          <w:lang w:val="uk-UA"/>
        </w:rPr>
      </w:pPr>
      <w:r w:rsidRPr="000A00FF">
        <w:rPr>
          <w:color w:val="000000" w:themeColor="text1"/>
          <w:sz w:val="28"/>
          <w:szCs w:val="28"/>
          <w:lang w:val="uk-UA"/>
        </w:rPr>
        <w:t xml:space="preserve">       Робота відділу освіти Борзнянської міської ради у 2024 році була спрямована на реалізацію основних положень законодавчих документів, цільових програм, задоволення освітніх потреб населення, покращення якості освіти, створення безпечного освітнього середовища в закладах освіти громади, забезпечення соціального захисту учасників освітнього процесу, реалізацію ключових завдань у сфері освіти.</w:t>
      </w:r>
    </w:p>
    <w:p w:rsidR="000A00FF" w:rsidRPr="000A00FF" w:rsidRDefault="000A00FF" w:rsidP="000A00FF">
      <w:pPr>
        <w:pStyle w:val="Default"/>
        <w:jc w:val="both"/>
        <w:rPr>
          <w:color w:val="000000" w:themeColor="text1"/>
          <w:sz w:val="28"/>
          <w:szCs w:val="28"/>
          <w:lang w:val="uk-UA"/>
        </w:rPr>
      </w:pPr>
      <w:r w:rsidRPr="000A00FF">
        <w:rPr>
          <w:color w:val="000000" w:themeColor="text1"/>
          <w:sz w:val="28"/>
          <w:szCs w:val="28"/>
          <w:lang w:val="uk-UA"/>
        </w:rPr>
        <w:t xml:space="preserve">      Освітня стратегія відділу освіти, закладів освіти  громади направлена на забезпечення стабільного функціонування й розвитку дошкільної, загальної середньої, позашкільної освіти в умовах воєнного часу та підвищення якості освітніх послуг відповідно до рівня соціально-економічного розвитку громади, вимог суспільства, запитів громадян.</w:t>
      </w:r>
    </w:p>
    <w:p w:rsidR="000A00FF" w:rsidRPr="000A00FF" w:rsidRDefault="000A00FF" w:rsidP="000A00FF">
      <w:pPr>
        <w:pStyle w:val="Default"/>
        <w:jc w:val="both"/>
        <w:rPr>
          <w:color w:val="000000" w:themeColor="text1"/>
          <w:sz w:val="28"/>
          <w:szCs w:val="28"/>
          <w:lang w:val="uk-UA"/>
        </w:rPr>
      </w:pPr>
      <w:r w:rsidRPr="000A00FF">
        <w:rPr>
          <w:color w:val="000000" w:themeColor="text1"/>
          <w:sz w:val="28"/>
          <w:szCs w:val="28"/>
          <w:lang w:val="uk-UA"/>
        </w:rPr>
        <w:t xml:space="preserve">     У 2024 році освітня галузь успішно працювала над виконанням ключових завдань:</w:t>
      </w:r>
    </w:p>
    <w:p w:rsidR="000A00FF" w:rsidRPr="000A00FF" w:rsidRDefault="000A00FF" w:rsidP="000A00FF">
      <w:pPr>
        <w:pStyle w:val="Default"/>
        <w:jc w:val="both"/>
        <w:rPr>
          <w:color w:val="000000" w:themeColor="text1"/>
          <w:sz w:val="28"/>
          <w:szCs w:val="28"/>
          <w:lang w:val="uk-UA"/>
        </w:rPr>
      </w:pPr>
      <w:r w:rsidRPr="000A00FF">
        <w:rPr>
          <w:color w:val="000000" w:themeColor="text1"/>
          <w:sz w:val="28"/>
          <w:szCs w:val="28"/>
          <w:lang w:val="uk-UA"/>
        </w:rPr>
        <w:t xml:space="preserve">     - реалізація в закладах освіти Борзнянської територіальної громади Концепції Нової української школи, планування та забезпечення відповідно до компетенції розвитку системи повної загальної середньої освіти;</w:t>
      </w:r>
    </w:p>
    <w:p w:rsidR="000A00FF" w:rsidRPr="000A00FF" w:rsidRDefault="000A00FF" w:rsidP="000A00FF">
      <w:pPr>
        <w:pStyle w:val="Default"/>
        <w:jc w:val="both"/>
        <w:rPr>
          <w:color w:val="000000" w:themeColor="text1"/>
          <w:sz w:val="28"/>
          <w:szCs w:val="28"/>
          <w:lang w:val="uk-UA"/>
        </w:rPr>
      </w:pPr>
      <w:r w:rsidRPr="000A00FF">
        <w:rPr>
          <w:color w:val="000000" w:themeColor="text1"/>
          <w:sz w:val="28"/>
          <w:szCs w:val="28"/>
          <w:lang w:val="uk-UA"/>
        </w:rPr>
        <w:t xml:space="preserve">     - створення безпечного освітнього середовища, облаштування укриттів закладів освіти;</w:t>
      </w:r>
    </w:p>
    <w:p w:rsidR="000A00FF" w:rsidRPr="000A00FF" w:rsidRDefault="000A00FF" w:rsidP="000A00FF">
      <w:pPr>
        <w:pStyle w:val="Default"/>
        <w:jc w:val="both"/>
        <w:rPr>
          <w:color w:val="000000" w:themeColor="text1"/>
          <w:sz w:val="28"/>
          <w:szCs w:val="28"/>
          <w:lang w:val="uk-UA"/>
        </w:rPr>
      </w:pPr>
      <w:r w:rsidRPr="000A00FF">
        <w:rPr>
          <w:color w:val="000000" w:themeColor="text1"/>
          <w:sz w:val="28"/>
          <w:szCs w:val="28"/>
          <w:lang w:val="uk-UA"/>
        </w:rPr>
        <w:t xml:space="preserve">     - розвиток інклюзивної освіти, забезпечення рівного доступу до якісної освіти всіх категорій дітей;</w:t>
      </w:r>
    </w:p>
    <w:p w:rsidR="000A00FF" w:rsidRPr="000A00FF" w:rsidRDefault="000A00FF" w:rsidP="000A00FF">
      <w:pPr>
        <w:pStyle w:val="Default"/>
        <w:jc w:val="both"/>
        <w:rPr>
          <w:color w:val="000000" w:themeColor="text1"/>
          <w:sz w:val="28"/>
          <w:szCs w:val="28"/>
          <w:lang w:val="uk-UA"/>
        </w:rPr>
      </w:pPr>
      <w:r w:rsidRPr="000A00FF">
        <w:rPr>
          <w:color w:val="000000" w:themeColor="text1"/>
          <w:sz w:val="28"/>
          <w:szCs w:val="28"/>
          <w:lang w:val="uk-UA"/>
        </w:rPr>
        <w:t xml:space="preserve">     - реформування системи харчування; забезпечення безкоштовним харчуванням учнів 1-4 класів ЗЗСО та дітей пільгових категорій, які навчаються у закладах освіти громади;</w:t>
      </w:r>
    </w:p>
    <w:p w:rsidR="000A00FF" w:rsidRPr="000A00FF" w:rsidRDefault="000A00FF" w:rsidP="000A00FF">
      <w:pPr>
        <w:pStyle w:val="Default"/>
        <w:jc w:val="both"/>
        <w:rPr>
          <w:color w:val="000000" w:themeColor="text1"/>
          <w:sz w:val="28"/>
          <w:szCs w:val="28"/>
          <w:lang w:val="uk-UA"/>
        </w:rPr>
      </w:pPr>
      <w:r w:rsidRPr="000A00FF">
        <w:rPr>
          <w:color w:val="000000" w:themeColor="text1"/>
          <w:sz w:val="28"/>
          <w:szCs w:val="28"/>
          <w:lang w:val="uk-UA"/>
        </w:rPr>
        <w:t xml:space="preserve">     - продовження модернізації матеріально-технічної бази закладів освіти;</w:t>
      </w:r>
    </w:p>
    <w:p w:rsidR="000A00FF" w:rsidRPr="000A00FF" w:rsidRDefault="000A00FF" w:rsidP="000A00FF">
      <w:pPr>
        <w:pStyle w:val="Default"/>
        <w:jc w:val="both"/>
        <w:rPr>
          <w:color w:val="000000" w:themeColor="text1"/>
          <w:sz w:val="28"/>
          <w:szCs w:val="28"/>
          <w:lang w:val="uk-UA"/>
        </w:rPr>
      </w:pPr>
      <w:r w:rsidRPr="000A00FF">
        <w:rPr>
          <w:color w:val="000000" w:themeColor="text1"/>
          <w:sz w:val="28"/>
          <w:szCs w:val="28"/>
          <w:lang w:val="uk-UA"/>
        </w:rPr>
        <w:t xml:space="preserve">     - забезпечення проведення планових поточних ремонтів навчальних приміщень закладів освіти тощо.</w:t>
      </w:r>
    </w:p>
    <w:p w:rsidR="000A00FF" w:rsidRPr="000A00FF" w:rsidRDefault="000A00FF" w:rsidP="000A00FF">
      <w:pPr>
        <w:shd w:val="clear" w:color="auto" w:fill="FFFFFF"/>
        <w:jc w:val="both"/>
        <w:outlineLvl w:val="1"/>
        <w:rPr>
          <w:color w:val="000000" w:themeColor="text1"/>
          <w:sz w:val="28"/>
          <w:szCs w:val="28"/>
          <w:bdr w:val="none" w:sz="0" w:space="0" w:color="auto" w:frame="1"/>
          <w:lang w:val="uk-UA" w:eastAsia="uk-UA"/>
        </w:rPr>
      </w:pPr>
      <w:r w:rsidRPr="000A00FF">
        <w:rPr>
          <w:color w:val="000000" w:themeColor="text1"/>
          <w:sz w:val="28"/>
          <w:szCs w:val="28"/>
          <w:bdr w:val="none" w:sz="0" w:space="0" w:color="auto" w:frame="1"/>
          <w:lang w:val="uk-UA" w:eastAsia="uk-UA"/>
        </w:rPr>
        <w:t xml:space="preserve">     Завдяки підтримці органів місцевої влади, глибокому розумінню ними освітніх проблем, спільними зусиллями керівників  закладів освіти, батьків  - у  громаді створено належні умови для надання якісних освітніх послуг.</w:t>
      </w:r>
    </w:p>
    <w:p w:rsidR="000A00FF" w:rsidRPr="000A00FF" w:rsidRDefault="000A00FF" w:rsidP="000A00FF">
      <w:pPr>
        <w:shd w:val="clear" w:color="auto" w:fill="FFFFFF"/>
        <w:tabs>
          <w:tab w:val="left" w:pos="851"/>
        </w:tabs>
        <w:jc w:val="both"/>
        <w:rPr>
          <w:color w:val="000000" w:themeColor="text1"/>
          <w:spacing w:val="-4"/>
          <w:sz w:val="28"/>
          <w:szCs w:val="28"/>
          <w:bdr w:val="none" w:sz="0" w:space="0" w:color="auto" w:frame="1"/>
          <w:lang w:val="uk-UA" w:eastAsia="uk-UA"/>
        </w:rPr>
      </w:pPr>
      <w:r w:rsidRPr="000A00FF">
        <w:rPr>
          <w:color w:val="000000" w:themeColor="text1"/>
          <w:sz w:val="28"/>
          <w:szCs w:val="28"/>
          <w:bdr w:val="none" w:sz="0" w:space="0" w:color="auto" w:frame="1"/>
          <w:shd w:val="clear" w:color="auto" w:fill="FFFFFF"/>
          <w:lang w:val="uk-UA" w:eastAsia="uk-UA"/>
        </w:rPr>
        <w:t xml:space="preserve">     У 2024 </w:t>
      </w:r>
      <w:r w:rsidRPr="000A00FF">
        <w:rPr>
          <w:color w:val="000000" w:themeColor="text1"/>
          <w:spacing w:val="-4"/>
          <w:sz w:val="28"/>
          <w:szCs w:val="28"/>
          <w:bdr w:val="none" w:sz="0" w:space="0" w:color="auto" w:frame="1"/>
          <w:lang w:val="uk-UA" w:eastAsia="uk-UA"/>
        </w:rPr>
        <w:t>році всі заклади громади продовжили працювати за змішаною формою. Кожний заклад має доступ до укриття в разі повітряної тривоги, тому переважає очна форма здобуття освіти.  Із 7 шкіл 4 мають власні укриття, з яких 2 – ПРУ, 2 – найпростіші укриття. 3 заклади загальної середньої освіти орендують укриття, які знаходяться в будівлях поряд із закладами освіти. Із 8 дитячих садочків 2 мають власні протирадіаційні укриття, решта 6 – орендовані. 2 заклади позашкільної освіти користуються орендованими укриттями. Всі укриття забезпечені необхідним обладнанням, регулярно (щоквартально) обстежуються спеціально створеною комісією, про що складені відповідні акти.</w:t>
      </w:r>
    </w:p>
    <w:p w:rsidR="000A00FF" w:rsidRPr="000A00FF" w:rsidRDefault="000A00FF" w:rsidP="000A00FF">
      <w:pPr>
        <w:shd w:val="clear" w:color="auto" w:fill="FFFFFF"/>
        <w:tabs>
          <w:tab w:val="left" w:pos="851"/>
        </w:tabs>
        <w:jc w:val="both"/>
        <w:rPr>
          <w:color w:val="000000" w:themeColor="text1"/>
          <w:spacing w:val="-4"/>
          <w:sz w:val="28"/>
          <w:szCs w:val="28"/>
          <w:bdr w:val="none" w:sz="0" w:space="0" w:color="auto" w:frame="1"/>
          <w:lang w:val="uk-UA" w:eastAsia="uk-UA"/>
        </w:rPr>
      </w:pPr>
      <w:r w:rsidRPr="000A00FF">
        <w:rPr>
          <w:color w:val="000000" w:themeColor="text1"/>
          <w:spacing w:val="-4"/>
          <w:sz w:val="28"/>
          <w:szCs w:val="28"/>
          <w:bdr w:val="none" w:sz="0" w:space="0" w:color="auto" w:frame="1"/>
          <w:lang w:val="uk-UA" w:eastAsia="uk-UA"/>
        </w:rPr>
        <w:t xml:space="preserve">      З метою створення сприятливих умов для розвитку освітньої галузі Борзнянської ТГ функціонують такі цільові програми:</w:t>
      </w:r>
    </w:p>
    <w:p w:rsidR="000A00FF" w:rsidRPr="000A00FF" w:rsidRDefault="000A00FF" w:rsidP="000A00FF">
      <w:pPr>
        <w:shd w:val="clear" w:color="auto" w:fill="FFFFFF"/>
        <w:tabs>
          <w:tab w:val="left" w:pos="851"/>
        </w:tabs>
        <w:jc w:val="both"/>
        <w:rPr>
          <w:color w:val="000000" w:themeColor="text1"/>
          <w:spacing w:val="-4"/>
          <w:sz w:val="28"/>
          <w:szCs w:val="28"/>
          <w:bdr w:val="none" w:sz="0" w:space="0" w:color="auto" w:frame="1"/>
          <w:lang w:val="uk-UA" w:eastAsia="uk-UA"/>
        </w:rPr>
      </w:pPr>
      <w:r w:rsidRPr="000A00FF">
        <w:rPr>
          <w:color w:val="000000" w:themeColor="text1"/>
          <w:spacing w:val="-4"/>
          <w:sz w:val="28"/>
          <w:szCs w:val="28"/>
          <w:bdr w:val="none" w:sz="0" w:space="0" w:color="auto" w:frame="1"/>
          <w:lang w:val="uk-UA" w:eastAsia="uk-UA"/>
        </w:rPr>
        <w:t xml:space="preserve">      - Програма розвитку й удосконалення організації харчування здобувачів освіти на 2025-2027 роки;</w:t>
      </w:r>
    </w:p>
    <w:p w:rsidR="000A00FF" w:rsidRPr="000A00FF" w:rsidRDefault="000A00FF" w:rsidP="000A00FF">
      <w:pPr>
        <w:shd w:val="clear" w:color="auto" w:fill="FFFFFF"/>
        <w:tabs>
          <w:tab w:val="left" w:pos="851"/>
        </w:tabs>
        <w:jc w:val="both"/>
        <w:rPr>
          <w:color w:val="000000" w:themeColor="text1"/>
          <w:spacing w:val="-4"/>
          <w:sz w:val="28"/>
          <w:szCs w:val="28"/>
          <w:bdr w:val="none" w:sz="0" w:space="0" w:color="auto" w:frame="1"/>
          <w:lang w:val="uk-UA" w:eastAsia="uk-UA"/>
        </w:rPr>
      </w:pPr>
      <w:r w:rsidRPr="000A00FF">
        <w:rPr>
          <w:color w:val="000000" w:themeColor="text1"/>
          <w:spacing w:val="-4"/>
          <w:sz w:val="28"/>
          <w:szCs w:val="28"/>
          <w:bdr w:val="none" w:sz="0" w:space="0" w:color="auto" w:frame="1"/>
          <w:lang w:val="uk-UA" w:eastAsia="uk-UA"/>
        </w:rPr>
        <w:lastRenderedPageBreak/>
        <w:t xml:space="preserve">      - Програма забезпечення безкоштовним підвезенням здобувачів освіти до </w:t>
      </w:r>
      <w:r w:rsidRPr="000A00FF">
        <w:rPr>
          <w:iCs/>
          <w:color w:val="000000" w:themeColor="text1"/>
          <w:spacing w:val="-4"/>
          <w:sz w:val="28"/>
          <w:szCs w:val="28"/>
          <w:bdr w:val="none" w:sz="0" w:space="0" w:color="auto" w:frame="1"/>
          <w:lang w:val="uk-UA" w:eastAsia="uk-UA"/>
        </w:rPr>
        <w:t>закладів загальної середньої освіти</w:t>
      </w:r>
      <w:r w:rsidRPr="000A00FF">
        <w:rPr>
          <w:color w:val="000000" w:themeColor="text1"/>
          <w:spacing w:val="-4"/>
          <w:sz w:val="28"/>
          <w:szCs w:val="28"/>
          <w:bdr w:val="none" w:sz="0" w:space="0" w:color="auto" w:frame="1"/>
          <w:lang w:val="uk-UA" w:eastAsia="uk-UA"/>
        </w:rPr>
        <w:t xml:space="preserve"> </w:t>
      </w:r>
      <w:r w:rsidRPr="000A00FF">
        <w:rPr>
          <w:iCs/>
          <w:color w:val="000000" w:themeColor="text1"/>
          <w:spacing w:val="-4"/>
          <w:sz w:val="28"/>
          <w:szCs w:val="28"/>
          <w:bdr w:val="none" w:sz="0" w:space="0" w:color="auto" w:frame="1"/>
          <w:lang w:val="uk-UA" w:eastAsia="uk-UA"/>
        </w:rPr>
        <w:t>та Борзнянської ДЮСШ на 2025-2027 роки;</w:t>
      </w:r>
    </w:p>
    <w:p w:rsidR="000A00FF" w:rsidRPr="000A00FF" w:rsidRDefault="000A00FF" w:rsidP="000A00FF">
      <w:pPr>
        <w:shd w:val="clear" w:color="auto" w:fill="FFFFFF"/>
        <w:tabs>
          <w:tab w:val="left" w:pos="851"/>
        </w:tabs>
        <w:jc w:val="both"/>
        <w:rPr>
          <w:color w:val="000000" w:themeColor="text1"/>
          <w:spacing w:val="-4"/>
          <w:sz w:val="28"/>
          <w:szCs w:val="28"/>
          <w:bdr w:val="none" w:sz="0" w:space="0" w:color="auto" w:frame="1"/>
          <w:lang w:val="uk-UA" w:eastAsia="uk-UA"/>
        </w:rPr>
      </w:pPr>
      <w:r w:rsidRPr="000A00FF">
        <w:rPr>
          <w:color w:val="000000" w:themeColor="text1"/>
          <w:spacing w:val="-4"/>
          <w:sz w:val="28"/>
          <w:szCs w:val="28"/>
          <w:bdr w:val="none" w:sz="0" w:space="0" w:color="auto" w:frame="1"/>
          <w:lang w:val="uk-UA" w:eastAsia="uk-UA"/>
        </w:rPr>
        <w:t xml:space="preserve">      - Програма роботи з обдарованими дітьми та молоддю Борзнянської територіальної громади на 2025-2027 роки;</w:t>
      </w:r>
    </w:p>
    <w:p w:rsidR="000A00FF" w:rsidRPr="000A00FF" w:rsidRDefault="000A00FF" w:rsidP="000A00FF">
      <w:pPr>
        <w:shd w:val="clear" w:color="auto" w:fill="FFFFFF"/>
        <w:tabs>
          <w:tab w:val="left" w:pos="851"/>
        </w:tabs>
        <w:jc w:val="both"/>
        <w:rPr>
          <w:iCs/>
          <w:color w:val="000000" w:themeColor="text1"/>
          <w:spacing w:val="-4"/>
          <w:sz w:val="28"/>
          <w:szCs w:val="28"/>
          <w:bdr w:val="none" w:sz="0" w:space="0" w:color="auto" w:frame="1"/>
          <w:lang w:val="uk-UA" w:eastAsia="uk-UA"/>
        </w:rPr>
      </w:pPr>
      <w:r w:rsidRPr="000A00FF">
        <w:rPr>
          <w:color w:val="000000" w:themeColor="text1"/>
          <w:spacing w:val="-4"/>
          <w:sz w:val="28"/>
          <w:szCs w:val="28"/>
          <w:bdr w:val="none" w:sz="0" w:space="0" w:color="auto" w:frame="1"/>
          <w:lang w:val="uk-UA" w:eastAsia="uk-UA"/>
        </w:rPr>
        <w:t xml:space="preserve">      - Програма забезпечення безкоштовним підвезенням педагогічних працівників закладів освіти, розташованих у сільській місцевості, що належать до комунальної власності Борзнянської територіальної громади, до місця роботи та у зворотному напрямку на 2025-2027 роки</w:t>
      </w:r>
      <w:r w:rsidRPr="000A00FF">
        <w:rPr>
          <w:iCs/>
          <w:color w:val="000000" w:themeColor="text1"/>
          <w:spacing w:val="-4"/>
          <w:sz w:val="28"/>
          <w:szCs w:val="28"/>
          <w:bdr w:val="none" w:sz="0" w:space="0" w:color="auto" w:frame="1"/>
          <w:lang w:val="uk-UA" w:eastAsia="uk-UA"/>
        </w:rPr>
        <w:t>.</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Для стимулювання професійного зростання педагогічних працівників широко використовується можливість атестації педагогічних кадрів. За наслідками атестації 2024 року проатестовано 47 педагогів (30% від загальної кількості педагогічних працівників), 4 (12,5%) керівних кадрів закладів освіти Борзнянської міської ради, з яких:</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 на відповідність займаній посаді  директора ЗЗСО – 1;</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 на відповідність займаній посаді директора ЗДО – 3;</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 на підтвердження раніше присвоєним кваліфікаційним категоріям, тарифному розряду – 25 чол. ( тарифний розряд – 1; друга – 1; перша – 1; вища – 18), педагогічним званням – 4 чол. (старший учитель – 2; учитель-методист – 1; практичний психолог-методист - 1);</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  на присвоєння кваліфікаційних категорій, встановлення тарифного розряду – 22 чол. (тарифний розряд – 1; друга –  8; перша – 6; вища – 4), педагогічних звань – 3 чол. (старший учитель –  2; учитель-методист – 1).</w:t>
      </w:r>
    </w:p>
    <w:p w:rsidR="000A00FF" w:rsidRPr="000A00FF" w:rsidRDefault="000A00FF" w:rsidP="000A00FF">
      <w:pPr>
        <w:tabs>
          <w:tab w:val="left" w:pos="284"/>
          <w:tab w:val="left" w:pos="567"/>
        </w:tabs>
        <w:jc w:val="both"/>
        <w:rPr>
          <w:color w:val="000000" w:themeColor="text1"/>
          <w:sz w:val="28"/>
          <w:szCs w:val="28"/>
          <w:lang w:val="uk-UA"/>
        </w:rPr>
      </w:pPr>
      <w:r w:rsidRPr="000A00FF">
        <w:rPr>
          <w:color w:val="000000" w:themeColor="text1"/>
          <w:spacing w:val="-4"/>
          <w:sz w:val="28"/>
          <w:szCs w:val="28"/>
          <w:bdr w:val="none" w:sz="0" w:space="0" w:color="auto" w:frame="1"/>
          <w:lang w:val="uk-UA" w:eastAsia="uk-UA"/>
        </w:rPr>
        <w:t xml:space="preserve">      У громаді склалася та стабільно функціонує система підвищення кваліфікації педагогічних кадрів. План проходження підвищення кваліфікації педагогічних працівників нашої громади у 2024 році виконано повністю. Пройшла активна реєстрація на курси 2025 року. Підвищення кваліфікації педагоги проходять </w:t>
      </w:r>
      <w:r w:rsidRPr="000A00FF">
        <w:rPr>
          <w:color w:val="000000" w:themeColor="text1"/>
          <w:sz w:val="28"/>
          <w:szCs w:val="28"/>
          <w:lang w:val="uk-UA"/>
        </w:rPr>
        <w:t xml:space="preserve">на базі Чернігівського обласного інституту післядипломної педагогічної освіти імені К.Д. Ушинського та на різних освітніх платформах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21.09.2019 № 800 (зміни та доповнення від 27.12.2019 №1133). Можливість самостійно обирати зміст і форму підвищення кваліфікації змінила ставлення педагогів до післядипломної освіти та перетворила вимушену необхідність на професійну потребу.  </w:t>
      </w:r>
    </w:p>
    <w:p w:rsidR="000A00FF" w:rsidRPr="000A00FF" w:rsidRDefault="000A00FF" w:rsidP="000A00FF">
      <w:pPr>
        <w:shd w:val="clear" w:color="auto" w:fill="FFFFFF"/>
        <w:jc w:val="both"/>
        <w:outlineLvl w:val="1"/>
        <w:rPr>
          <w:color w:val="000000" w:themeColor="text1"/>
          <w:sz w:val="28"/>
          <w:szCs w:val="28"/>
          <w:lang w:val="uk-UA" w:eastAsia="uk-UA"/>
        </w:rPr>
      </w:pPr>
      <w:r w:rsidRPr="000A00FF">
        <w:rPr>
          <w:color w:val="000000" w:themeColor="text1"/>
          <w:spacing w:val="-4"/>
          <w:sz w:val="28"/>
          <w:szCs w:val="28"/>
          <w:bdr w:val="none" w:sz="0" w:space="0" w:color="auto" w:frame="1"/>
          <w:lang w:val="uk-UA" w:eastAsia="uk-UA"/>
        </w:rPr>
        <w:t xml:space="preserve">      Доступність до якісної освіти починається з </w:t>
      </w:r>
      <w:r w:rsidRPr="000A00FF">
        <w:rPr>
          <w:bCs/>
          <w:color w:val="000000" w:themeColor="text1"/>
          <w:spacing w:val="-4"/>
          <w:sz w:val="28"/>
          <w:szCs w:val="28"/>
          <w:bdr w:val="none" w:sz="0" w:space="0" w:color="auto" w:frame="1"/>
          <w:lang w:val="uk-UA" w:eastAsia="uk-UA"/>
        </w:rPr>
        <w:t>дошкільної ланки</w:t>
      </w:r>
      <w:r w:rsidRPr="000A00FF">
        <w:rPr>
          <w:color w:val="000000" w:themeColor="text1"/>
          <w:spacing w:val="-4"/>
          <w:sz w:val="28"/>
          <w:szCs w:val="28"/>
          <w:bdr w:val="none" w:sz="0" w:space="0" w:color="auto" w:frame="1"/>
          <w:lang w:val="uk-UA" w:eastAsia="uk-UA"/>
        </w:rPr>
        <w:t xml:space="preserve">, діяльність якої регламентується Законами України «Про освіту», «Про дошкільну освіту. Головними її пріоритетами сьогодні є забезпечення якісної та доступної дошкільної освіти, виховання здорової та компетентної особистості. </w:t>
      </w:r>
      <w:r w:rsidRPr="000A00FF">
        <w:rPr>
          <w:color w:val="000000" w:themeColor="text1"/>
          <w:sz w:val="28"/>
          <w:szCs w:val="28"/>
          <w:lang w:val="uk-UA" w:eastAsia="uk-UA"/>
        </w:rPr>
        <w:t>У Борзнянській ТГ сформована мережа закладів дошкільної освіти, яка в цілому задовольняє конституційне право громадян на отримання доступної та безоплатної дошкільної освіти, у тому числі і дітей з особливими освітніми потребами. Функціонує 8 закладів дошкільної освіти (2 – у місті, 6  - у сільській місцевості) із загальним контингентом  251 дитина дошкільного віку, що становить 54,9%.</w:t>
      </w:r>
      <w:bookmarkStart w:id="0" w:name="_Hlk187052089"/>
      <w:r w:rsidRPr="000A00FF">
        <w:rPr>
          <w:color w:val="000000" w:themeColor="text1"/>
          <w:sz w:val="28"/>
          <w:szCs w:val="28"/>
          <w:lang w:val="uk-UA" w:eastAsia="uk-UA"/>
        </w:rPr>
        <w:t xml:space="preserve"> Черг на зарахування дітей у ЗДО немає.</w:t>
      </w:r>
    </w:p>
    <w:bookmarkEnd w:id="0"/>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lastRenderedPageBreak/>
        <w:t xml:space="preserve">      Діти п’ятирічного віку на сьогодні стовідсотково охоплені різними формами дошкільної освіти та підготовкою до школи, що сприяє забезпеченню наступності між дошкільною і початковою освітою.</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На базі Борзнянського Будинку дитячої та юнацької творчості Борзнянської міської ради працює школа раннього естетичного розвитку «Малятко», в якій налічується 14 вихованців. Одним із основних її завдань є забезпечення повноцінної фізичної, розумової та психологічної підготовки дитини до школи. </w:t>
      </w:r>
    </w:p>
    <w:p w:rsidR="000A00FF" w:rsidRPr="000A00FF" w:rsidRDefault="000A00FF" w:rsidP="000A00FF">
      <w:pPr>
        <w:pStyle w:val="11"/>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 xml:space="preserve">     Заклади дошкільної освіти  забезпечені сучасною комп'ютерною технікою, підключеної до мережі Інтернет. Забезпечено роботу дошкілля у Державній інформаційній системі освіти «Курс: Дошкілля», у якій зберігається інформація щодо закладу (статистичні звіти, кількість персоналу, облік дітей).</w:t>
      </w:r>
    </w:p>
    <w:p w:rsidR="000A00FF" w:rsidRPr="000A00FF" w:rsidRDefault="000A00FF" w:rsidP="000A00FF">
      <w:pPr>
        <w:shd w:val="clear" w:color="auto" w:fill="FFFFFF"/>
        <w:jc w:val="both"/>
        <w:rPr>
          <w:color w:val="000000" w:themeColor="text1"/>
          <w:sz w:val="28"/>
          <w:szCs w:val="28"/>
          <w:lang w:val="uk-UA"/>
        </w:rPr>
      </w:pPr>
      <w:r w:rsidRPr="000A00FF">
        <w:rPr>
          <w:color w:val="000000" w:themeColor="text1"/>
          <w:sz w:val="28"/>
          <w:szCs w:val="28"/>
          <w:lang w:val="uk-UA"/>
        </w:rPr>
        <w:t xml:space="preserve">     Освітній процес організований відповідно до Базового компонента дошкільної освіти. Педагогічні  колективи постійно працюють  над змістовим контентом роботи, який би відвертав увагу дітей  від хвилювань, страхів та сприяв зниженню тривожності. Робота ЗДО є систематичною, цілеспрямованою, комплексною, проводиться з урахуванням вікових особливостей дітей та відповідно до Базового компоненту, а колективи постійно працюють над створенням позитивного іміджу закладу.</w:t>
      </w:r>
    </w:p>
    <w:p w:rsidR="000A00FF" w:rsidRPr="000A00FF" w:rsidRDefault="000A00FF" w:rsidP="000A00FF">
      <w:pPr>
        <w:tabs>
          <w:tab w:val="left" w:pos="0"/>
        </w:tabs>
        <w:jc w:val="both"/>
        <w:rPr>
          <w:color w:val="000000" w:themeColor="text1"/>
          <w:sz w:val="28"/>
          <w:szCs w:val="28"/>
          <w:shd w:val="clear" w:color="auto" w:fill="FFFFFF"/>
          <w:lang w:val="uk-UA"/>
        </w:rPr>
      </w:pPr>
      <w:r w:rsidRPr="000A00FF">
        <w:rPr>
          <w:color w:val="000000" w:themeColor="text1"/>
          <w:sz w:val="28"/>
          <w:szCs w:val="28"/>
          <w:lang w:val="uk-UA"/>
        </w:rPr>
        <w:t xml:space="preserve">      З метою реалізації права дітей з особливими освітніми потребами на освіту за місцем проживання, їх соціалізацію та інтеграцію в суспільство, на базі закладу дошкільної освіти (ясла-садок) №1 комбінованого типу «Світлячок» Борзнянської міської ради працюють 2 інклюзивні групи для 6 дітей з особливими освітніми потребами. Командою психолого-педагогічного супроводу розроблені індивідуальні програми розвитку для вихованців, затверджені години для проведення корекційно-розвиткових занять. </w:t>
      </w:r>
      <w:bookmarkStart w:id="1" w:name="_Hlk187058438"/>
      <w:r w:rsidRPr="000A00FF">
        <w:rPr>
          <w:color w:val="000000" w:themeColor="text1"/>
          <w:sz w:val="28"/>
          <w:szCs w:val="28"/>
          <w:lang w:val="uk-UA"/>
        </w:rPr>
        <w:t xml:space="preserve">У штатний розпис закладу введено 2 посади асистента вихователя для здійснення супроводу дітей з особливими освітніми потребами. </w:t>
      </w:r>
    </w:p>
    <w:bookmarkEnd w:id="1"/>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Відділ освіти та керівники закладів дошкільної освіти приділяють значну увагу забезпеченню якісного харчування як важливого чинника здоров'я дітей. Вихованці ЗДО забезпечені 2-х разовим (ЗДО з 6-ти годинним робочим днем) та  3-разовим (ЗДО з 9-ти годинним робочим днем) харчуванням. Вартість харчування становить 50 грн. Харчування здійснюється як за кошти місцевого бюджету, так і за батьківську плату.</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Проводиться цілеспрямована робота щодо впровадження системи НАССР у закладах дошкільної освіти. З метою приведення дитячих садків у відповідність до вимог Санітарного регламенту для дошкільних навчальних закладів у тісній співпраці з засновником проведені планомірні заходи з покращення матеріального стану, модернізації бази функціонуючих установ. Оновлено технологічне обладнання, проведені поточні ремонтні роботи приміщень, зміцнена та оновлена матеріально-технічна база.  На виконання    пункту 10 додатку 2 Обласної програми реалізації Стратегії реформування системи шкільного харчування на період до 2027 року  7 кухарів закладів дошкільної освіти громади пройшли підвищення кваліфікації за освітньою програмою з професії «Кухар» за напрямом «Впровадження різноманітного, збалансованого </w:t>
      </w:r>
      <w:r w:rsidRPr="000A00FF">
        <w:rPr>
          <w:color w:val="000000" w:themeColor="text1"/>
          <w:sz w:val="28"/>
          <w:szCs w:val="28"/>
          <w:lang w:val="uk-UA"/>
        </w:rPr>
        <w:lastRenderedPageBreak/>
        <w:t>та якісного харчування в закладах освіти» на базі Державного навчального закладу «Ніжинський професійний аграрний ліцей Чернігівської області».</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Освітній процес у закладах дошкільної освіти забезпечують  44 педагогічних працівників. Для організації і проведення педагогічної і методичної роботи з різними категоріями педагогічних працівників дошкільних закладів громади на базі закладу дошкільної освіти (ясла-садок) №1 комбінованого типу «Світлячок» Борзнянської міської ради створено постійно діючий консультаційний пункт з актуальних питань навчання й виховання дітей дошкільного віку. Даний заклад є опорним у громаді з дошкільної  освіти.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Мережу закладів загальної середньої освіти сформовано з метою забезпечення  конституційних прав дітей щодо отримання повної загальної середньої освіти. У громаді працює 7 закладів загальної середньої освіти (2 - у місті, 5 - у сільській місцевості) із загальним контингентом 1122 учні. Показник охоплення учнів повною загальною середньою освітою становить 100% дітей шкільного віку. Аналіз моніторингу контингенту учнів закладів загальної середньої освіти протягом останніх років показав, нажаль, невпинне зменшення кількості дітей шкільного віку (1232учні – 1158 учнів – 1122 учні).</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Станом на 01 січня  2025 року за межами України перебуває 57 учнів, що становить 5,1% від їх загальної кількості. З них навчаються: за дистанційною формою навчання – 48 чол.; сімейною формою навчання – 2 чол., за екстернатною формою - 7. 24 дитини шкільного віку з категорії внутрішньо переміщених осіб зараховано до закладів освіти нашої громади, де вони успішно продовжують своє навчання.</w:t>
      </w:r>
    </w:p>
    <w:p w:rsidR="000A00FF" w:rsidRPr="000A00FF" w:rsidRDefault="000A00FF" w:rsidP="000A00FF">
      <w:pPr>
        <w:tabs>
          <w:tab w:val="left" w:pos="0"/>
        </w:tabs>
        <w:jc w:val="both"/>
        <w:rPr>
          <w:color w:val="000000" w:themeColor="text1"/>
          <w:sz w:val="28"/>
          <w:szCs w:val="28"/>
          <w:shd w:val="clear" w:color="auto" w:fill="FFFFFF"/>
          <w:lang w:val="uk-UA"/>
        </w:rPr>
      </w:pPr>
      <w:r w:rsidRPr="000A00FF">
        <w:rPr>
          <w:color w:val="000000" w:themeColor="text1"/>
          <w:sz w:val="28"/>
          <w:szCs w:val="28"/>
          <w:lang w:val="uk-UA"/>
        </w:rPr>
        <w:t xml:space="preserve">      Забезпечується право на освіту дітей з особливими освітніми потребами. У 3-х школах громади відкрито 13 інклюзивних класів, де здобувають освіту 15 дітей з особливими освітніми потребами. 12 </w:t>
      </w:r>
      <w:r w:rsidRPr="000A00FF">
        <w:rPr>
          <w:color w:val="000000" w:themeColor="text1"/>
          <w:sz w:val="28"/>
          <w:szCs w:val="28"/>
        </w:rPr>
        <w:t>дітей з особливими освітніми потребами</w:t>
      </w:r>
      <w:r w:rsidRPr="000A00FF">
        <w:rPr>
          <w:color w:val="000000" w:themeColor="text1"/>
          <w:sz w:val="28"/>
          <w:szCs w:val="28"/>
          <w:lang w:val="uk-UA"/>
        </w:rPr>
        <w:t xml:space="preserve"> здобувають освіту за індивідуальної форми навчання (педагогічного патронажу). У штатний розпис закладів введено 13 посад асистента вчителя для здійснення супроводу дітей з особливими освітніми потребами. З метою формування ефективного інклюзивного освітнього середовища для дітей з особливими освітніми потребами у закладах загальної середньої освіти, де відкриті інклюзивні класи, функціонують кабінети психологічного розвантаження, ресурсні кімнати.  </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Активно працює Борзнянський інклюзивно-ресурсний центр. Центр забезпечено необхідними для ефективної роботи спеціалістами. Це дає можливість проводити комплексну психолого-педагогічну оцінку розвитку дитини, визначати особливі освітні потреби та надавати психолого-педагогічний супровід дітям з особливими освітніми потребами. Важливим аспектом діяльності центру є надання консультативно- психологічної допомоги батькам дітей з особливими освітніми потребами. З цією метою з батьками проводяться індивідуальні консультації та практичні заняття, консультування батьків або законних представників дітей з особливими освітніми потребами стосовно мережі закладів освіти та зарахування до них. У закладі відбулася зустріч із  соціальною працівницею по роботі з громадами Чернігівського осередку благодійного фонду «Рокада» Марією Метельською. Пройшли обговоренні </w:t>
      </w:r>
      <w:r w:rsidRPr="000A00FF">
        <w:rPr>
          <w:b w:val="0"/>
          <w:bCs w:val="0"/>
          <w:color w:val="000000" w:themeColor="text1"/>
          <w:sz w:val="28"/>
          <w:szCs w:val="28"/>
        </w:rPr>
        <w:lastRenderedPageBreak/>
        <w:t>питань, спрямованих на створення комфортних умов для розвитку дітей з особливими освітніми потребами.</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Здійснюється регулярне перевезення 133 дітей сільської місцевості до місця навчання  та педагогів до місця роботи 4 шкільними автобусами. Відповідно до </w:t>
      </w:r>
      <w:r w:rsidRPr="000A00FF">
        <w:rPr>
          <w:b w:val="0"/>
          <w:bCs w:val="0"/>
          <w:color w:val="000000" w:themeColor="text1"/>
          <w:spacing w:val="-4"/>
          <w:sz w:val="28"/>
          <w:szCs w:val="28"/>
          <w:bdr w:val="none" w:sz="0" w:space="0" w:color="auto" w:frame="1"/>
        </w:rPr>
        <w:t xml:space="preserve">Програма забезпечення безкоштовним підвезенням здобувачів освіти до </w:t>
      </w:r>
      <w:r w:rsidRPr="000A00FF">
        <w:rPr>
          <w:b w:val="0"/>
          <w:bCs w:val="0"/>
          <w:iCs/>
          <w:color w:val="000000" w:themeColor="text1"/>
          <w:spacing w:val="-4"/>
          <w:sz w:val="28"/>
          <w:szCs w:val="28"/>
          <w:bdr w:val="none" w:sz="0" w:space="0" w:color="auto" w:frame="1"/>
        </w:rPr>
        <w:t>закладів загальної середньої освіти</w:t>
      </w:r>
      <w:r w:rsidRPr="000A00FF">
        <w:rPr>
          <w:b w:val="0"/>
          <w:bCs w:val="0"/>
          <w:color w:val="000000" w:themeColor="text1"/>
          <w:spacing w:val="-4"/>
          <w:sz w:val="28"/>
          <w:szCs w:val="28"/>
          <w:bdr w:val="none" w:sz="0" w:space="0" w:color="auto" w:frame="1"/>
        </w:rPr>
        <w:t xml:space="preserve"> </w:t>
      </w:r>
      <w:r w:rsidRPr="000A00FF">
        <w:rPr>
          <w:b w:val="0"/>
          <w:bCs w:val="0"/>
          <w:iCs/>
          <w:color w:val="000000" w:themeColor="text1"/>
          <w:spacing w:val="-4"/>
          <w:sz w:val="28"/>
          <w:szCs w:val="28"/>
          <w:bdr w:val="none" w:sz="0" w:space="0" w:color="auto" w:frame="1"/>
        </w:rPr>
        <w:t>і Борзнянської ДЮСШ на 2025-2027 (2022-2024) роки</w:t>
      </w:r>
      <w:r w:rsidRPr="000A00FF">
        <w:rPr>
          <w:b w:val="0"/>
          <w:bCs w:val="0"/>
          <w:color w:val="000000" w:themeColor="text1"/>
          <w:sz w:val="28"/>
          <w:szCs w:val="28"/>
        </w:rPr>
        <w:t xml:space="preserve"> здійснюється також підвіз здобувачів освіти до закладів загальної середньої освіти з віддалених районів міста та дітей молодшого шкільного віку на заняття до Борзнянської дитячо-юнацької спортивної школи. На ці потреби </w:t>
      </w:r>
      <w:r w:rsidRPr="000A00FF">
        <w:rPr>
          <w:b w:val="0"/>
          <w:bCs w:val="0"/>
          <w:iCs/>
          <w:color w:val="000000" w:themeColor="text1"/>
          <w:sz w:val="28"/>
          <w:szCs w:val="28"/>
        </w:rPr>
        <w:t>відділом освіти профінансовані видатки на суму 77280 грн.</w:t>
      </w:r>
    </w:p>
    <w:p w:rsidR="000A00FF" w:rsidRPr="000A00FF" w:rsidRDefault="000A00FF" w:rsidP="000A00FF">
      <w:pPr>
        <w:jc w:val="both"/>
        <w:rPr>
          <w:bCs/>
          <w:color w:val="000000" w:themeColor="text1"/>
          <w:sz w:val="28"/>
          <w:szCs w:val="28"/>
          <w:lang w:val="uk-UA"/>
        </w:rPr>
      </w:pPr>
      <w:r w:rsidRPr="000A00FF">
        <w:rPr>
          <w:color w:val="000000" w:themeColor="text1"/>
          <w:sz w:val="28"/>
          <w:szCs w:val="28"/>
          <w:lang w:val="uk-UA"/>
        </w:rPr>
        <w:t xml:space="preserve">     А відповідно до Програми забезпечення безкоштовним підвезенням педагогічних працівників закладів освіти, розташованих у сільській місцевості, що належать до комунальної власності Борзнянської міської ради, до місця роботи та у зворотному напрямку на 2025-2027 (2022-2024) роки протягом 2024 року відділом освіти здійснювалося відшкодування вартості проїзду педагогам на загальну суму </w:t>
      </w:r>
      <w:r w:rsidRPr="000A00FF">
        <w:rPr>
          <w:bCs/>
          <w:iCs/>
          <w:color w:val="000000" w:themeColor="text1"/>
          <w:sz w:val="28"/>
          <w:szCs w:val="28"/>
          <w:lang w:val="uk-UA"/>
        </w:rPr>
        <w:t>132226</w:t>
      </w:r>
      <w:r w:rsidRPr="000A00FF">
        <w:rPr>
          <w:color w:val="000000" w:themeColor="text1"/>
          <w:sz w:val="28"/>
          <w:szCs w:val="28"/>
          <w:lang w:val="uk-UA"/>
        </w:rPr>
        <w:t xml:space="preserve"> тис. грн.</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Організовано гаряче харчування для 1053 дітей (що становить 93,8% від загальної кількості), у тому числі пільгових категорій – 906 чол., самостійно закладами загальної середньої освіти (базові кухні). Учні початкової школи 100% забезпечені безоплатним гарячим харчуванням. Джерела фінансування - місцевий бюджет та кошти батьків. Протягом 2024 року касові видатки на харчування учнів 1-4 класів та дітей пільгових категорій, а також харчування вихованців закладів дошкільної освіти становлять 4209114,28 грн. У 6 ЗОШ упроваджується та діє система НАССР.</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5 директорів ЗЗСО </w:t>
      </w:r>
      <w:r w:rsidRPr="000A00FF">
        <w:rPr>
          <w:color w:val="000000" w:themeColor="text1"/>
          <w:sz w:val="28"/>
          <w:szCs w:val="28"/>
          <w:lang w:val="uk-UA" w:eastAsia="uk-UA"/>
        </w:rPr>
        <w:t xml:space="preserve">підвищили свою кваліфікацію з питань організації харчування та формування навичок здорового харчування в закладах освіти на базі Чернігівського обласного інституту післядипломної педагогічної освіти імені К.Д.Ушинського. А 6 кухарів шкільних їдалень </w:t>
      </w:r>
      <w:r w:rsidRPr="000A00FF">
        <w:rPr>
          <w:color w:val="000000" w:themeColor="text1"/>
          <w:sz w:val="28"/>
          <w:szCs w:val="28"/>
          <w:lang w:val="uk-UA"/>
        </w:rPr>
        <w:t>пройшли підвищення кваліфікації за освітньою програмою з професії «Кухар» за напрямом «Впровадження різноманітного, збалансованого та якісного харчування в закладах освіти» на базі Державного навчального закладу «Ніжинський професійний аграрний ліцей Чернігівської області».</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Освітянська спільнота закладів загальної середньої освіти громади складала 161 педагогічний працівник. З них: 45,3% учителів вищої категорії, 14,3% - першої кваліфікаційної категорії,  5% - другої кваліфікаційної категорії та 4,3% «спеціалістів». Повну вищу педагогічну освіту мають 95% педагогів, переважна більшість працюючих мають стаж роботи 20 і більше років, 22 педагоги пенсійного віку (13,7%). Із загальної кількості педагогічних працівників мають звання: учитель-методист  - 13 чол. (8,1%), старший учитель  - 33 чол. (20,5%).</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2024-2025 навчальний рік є продовженням роботи в умовах Нової української школи, здійснюється поетапне  впровадження нового Державного стандарту базової середньої освіти, відповідно уже учні 7 класу перейшли на нову модель навчання.</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За сприяння Фонду The LEGO Foundation вихователі груп продовженого дня та асистенти вчителів початкових класів Борзнянської та Височанської ТГ, КЗ </w:t>
      </w:r>
      <w:r w:rsidRPr="000A00FF">
        <w:rPr>
          <w:color w:val="000000" w:themeColor="text1"/>
          <w:sz w:val="28"/>
          <w:szCs w:val="28"/>
          <w:lang w:val="uk-UA"/>
        </w:rPr>
        <w:lastRenderedPageBreak/>
        <w:t>«Борзнянський ліцей» взяли участь у тренінгу «Діяльнісний підхід у початковій школі в реаліях сьогодення», проведеного сертифікованим тренером НУШ Інною Дем`яненко, учителькою початкових класів Борзнянської ЗОШ І-ІІІ ст. ім. Христини Алчевської. Педагоги навчилися практично застосовувати методи діяльнісного підходу в освітньому процесі, опрацювали провідні стратегії НУШ.</w:t>
      </w:r>
    </w:p>
    <w:p w:rsidR="000A00FF" w:rsidRPr="000A00FF" w:rsidRDefault="000A00FF" w:rsidP="000A00FF">
      <w:pPr>
        <w:tabs>
          <w:tab w:val="left" w:pos="2480"/>
        </w:tabs>
        <w:jc w:val="both"/>
        <w:outlineLvl w:val="0"/>
        <w:rPr>
          <w:color w:val="000000" w:themeColor="text1"/>
          <w:sz w:val="28"/>
          <w:szCs w:val="28"/>
          <w:lang w:val="uk-UA"/>
        </w:rPr>
      </w:pPr>
      <w:r w:rsidRPr="000A00FF">
        <w:rPr>
          <w:color w:val="000000" w:themeColor="text1"/>
          <w:sz w:val="28"/>
          <w:szCs w:val="28"/>
          <w:lang w:val="uk-UA"/>
        </w:rPr>
        <w:t xml:space="preserve">      26 жовтня 2024 року на базі Борзнянської ЗОШ І-ІІІ ст. ім. Христини Алчевської відбувся тренінг для керівників </w:t>
      </w:r>
      <w:bookmarkStart w:id="2" w:name="_Hlk181105487"/>
      <w:r w:rsidRPr="000A00FF">
        <w:rPr>
          <w:color w:val="000000" w:themeColor="text1"/>
          <w:sz w:val="28"/>
          <w:szCs w:val="28"/>
          <w:lang w:val="uk-UA"/>
        </w:rPr>
        <w:t xml:space="preserve">(директорів та заступників директорів з навчально-виховної роботи) </w:t>
      </w:r>
      <w:bookmarkEnd w:id="2"/>
      <w:r w:rsidRPr="000A00FF">
        <w:rPr>
          <w:color w:val="000000" w:themeColor="text1"/>
          <w:sz w:val="28"/>
          <w:szCs w:val="28"/>
          <w:lang w:val="uk-UA"/>
        </w:rPr>
        <w:t>закладів загальної середньої освіти Борзнянської, Височанської, Комарівської, Плисківської територіальних громад, КЗ «Борзнянський ліцей» Чернігівської обласної ради та КЗ «Комарівська гімназія» Чернігівської обласної ради за програмою «Діяльнісний підхід у загальній середній освіті в реаліях сьогодення». Тренінг провели регіональні тренери даної програми, методисти відділу дошкільної та початкової освіти Чернігівського обласного інституту післядипломної педагогічної освіти імені К.Д. Ушинського,  Тетяна Красногор та Любов Шоколенко.</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Ірина Мостепан, виконуюча обов’язки директора Оленівської ЗОШ І-ІІІ ст., взяла участь в обласному педагогічному стартапі для новопризначених директорів закладів загальної середньої освіти з теми «Модернізація змісту освіти на засадах компетентнісної парадигми розвитку в сучасному освітньому середовищі закладу освіти», організованому ЧОІППО імені К.Д. Ушинського.</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У 5-6 класах гімназії ім. Пантелеймона Куліша м. Борзни Сергій Талалай, учитель географії, викладає міжгалузевий інтегрований курс STEM-освіта, який надає можливість навчити учнів мислити та знаходити необхідну інформацію, вирішувати складні завдання, приймати рішення, організовувати співпрацю з іншими.</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З метою виявлення, розкриття та реалізації індивідуальних здібностей, талантів і нахилів учнівської молоді значну увагу відділом освіти, закладами освіти зосереджено увагу на впровадження профільного навчання.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Начальник відділу освіти Олена Мідянка взяла участь у </w:t>
      </w:r>
      <w:r w:rsidRPr="000A00FF">
        <w:rPr>
          <w:color w:val="000000" w:themeColor="text1"/>
          <w:sz w:val="28"/>
          <w:szCs w:val="28"/>
        </w:rPr>
        <w:t>громадськ</w:t>
      </w:r>
      <w:r w:rsidRPr="000A00FF">
        <w:rPr>
          <w:color w:val="000000" w:themeColor="text1"/>
          <w:sz w:val="28"/>
          <w:szCs w:val="28"/>
          <w:lang w:val="uk-UA"/>
        </w:rPr>
        <w:t>ому</w:t>
      </w:r>
      <w:r w:rsidRPr="000A00FF">
        <w:rPr>
          <w:color w:val="000000" w:themeColor="text1"/>
          <w:sz w:val="28"/>
          <w:szCs w:val="28"/>
        </w:rPr>
        <w:t xml:space="preserve"> обговоренн</w:t>
      </w:r>
      <w:r w:rsidRPr="000A00FF">
        <w:rPr>
          <w:color w:val="000000" w:themeColor="text1"/>
          <w:sz w:val="28"/>
          <w:szCs w:val="28"/>
          <w:lang w:val="uk-UA"/>
        </w:rPr>
        <w:t>і</w:t>
      </w:r>
      <w:r w:rsidRPr="000A00FF">
        <w:rPr>
          <w:color w:val="000000" w:themeColor="text1"/>
          <w:sz w:val="28"/>
          <w:szCs w:val="28"/>
        </w:rPr>
        <w:t xml:space="preserve"> на тему «Реформа профільної середньої освіти: Чернігівська область»</w:t>
      </w:r>
      <w:r w:rsidRPr="000A00FF">
        <w:rPr>
          <w:color w:val="000000" w:themeColor="text1"/>
          <w:sz w:val="28"/>
          <w:szCs w:val="28"/>
          <w:lang w:val="uk-UA"/>
        </w:rPr>
        <w:t>, оганізованому Чернігівською ОДА із залученням заступника Міністра освіти і науки України з питань цифрового розвитку, цифрових трансформацій і цифровізації Дмитра Завгороднього, менеджерки Проєкту DECIDE, заступниці голови  ГО DOCCU Валентини Полторак та представників Проєкту DECIDE.</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У 2023-2024 навчальному році 148 здобувачів освіти (100%  від загальної кількості учнів 10,11 класів) профільними предметами обрали: </w:t>
      </w:r>
      <w:bookmarkStart w:id="3" w:name="_Hlk187143965"/>
      <w:r w:rsidRPr="000A00FF">
        <w:rPr>
          <w:b w:val="0"/>
          <w:bCs w:val="0"/>
          <w:color w:val="000000" w:themeColor="text1"/>
          <w:sz w:val="28"/>
          <w:szCs w:val="28"/>
        </w:rPr>
        <w:t>українську мову, українську літературу,  математику, англійську мову, історію України</w:t>
      </w:r>
      <w:bookmarkEnd w:id="3"/>
      <w:r w:rsidRPr="000A00FF">
        <w:rPr>
          <w:b w:val="0"/>
          <w:bCs w:val="0"/>
          <w:color w:val="000000" w:themeColor="text1"/>
          <w:sz w:val="28"/>
          <w:szCs w:val="28"/>
        </w:rPr>
        <w:t>. У 2024-2025 навчальному році – 189 старшокласників (100%  від загальної кількості учнів 10,11 класів) вивчають на профільному рівні: українську мову, українську літературу,  математику, англійську мову, історію України, біологію і екологію.</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Випускники 4-х, 9-х та 11-х класів 2023-2024 навчального року були звільнені від проходження державної підсумкової атестації. 48 випускників 11-х класів 2023-2024 навчального року закладів загальної середньої освіти громади зареєструвались і успішно пройшли основну сесію національного мультипредметного тесту.</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lastRenderedPageBreak/>
        <w:t xml:space="preserve">    Відповідно до постанови Кабінету Міністрів України від 19.09.2023 </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1023, наказу МОН України від  22.05.2024 № 731 на базі Борзнянської ЗОШ І-ІІІ ст. ім. Христини Алчевської створений осередок для забезпечення викладання навчального предмета «Захист України» для учнів 10-11 класів ЗЗСО громади та КЗ «Борзнянський ліцей».</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В умовах обмежень воєнного стану в закладах освіти громади для забезпечення дистанційного навчання здобувачів освіти педагоги опанували велику кількість сучасних технологій, удосконалили необхідні навички, урізноманітнили форми навчання, контролю, зворотного зв’язку з учнями та їх батьками. Інструментами, які реалізували взаємодію між учасниками освітнього процесу, стали: платформи </w:t>
      </w:r>
      <w:r w:rsidRPr="000A00FF">
        <w:rPr>
          <w:b w:val="0"/>
          <w:bCs w:val="0"/>
          <w:color w:val="000000" w:themeColor="text1"/>
          <w:sz w:val="28"/>
          <w:szCs w:val="28"/>
          <w:lang w:val="ru-RU"/>
        </w:rPr>
        <w:t>Google</w:t>
      </w:r>
      <w:r w:rsidRPr="000A00FF">
        <w:rPr>
          <w:b w:val="0"/>
          <w:bCs w:val="0"/>
          <w:color w:val="000000" w:themeColor="text1"/>
          <w:sz w:val="28"/>
          <w:szCs w:val="28"/>
        </w:rPr>
        <w:t xml:space="preserve"> </w:t>
      </w:r>
      <w:r w:rsidRPr="000A00FF">
        <w:rPr>
          <w:b w:val="0"/>
          <w:bCs w:val="0"/>
          <w:color w:val="000000" w:themeColor="text1"/>
          <w:sz w:val="28"/>
          <w:szCs w:val="28"/>
          <w:lang w:val="ru-RU"/>
        </w:rPr>
        <w:t>Classroom</w:t>
      </w:r>
      <w:r w:rsidRPr="000A00FF">
        <w:rPr>
          <w:b w:val="0"/>
          <w:bCs w:val="0"/>
          <w:color w:val="000000" w:themeColor="text1"/>
          <w:sz w:val="28"/>
          <w:szCs w:val="28"/>
        </w:rPr>
        <w:t xml:space="preserve">, </w:t>
      </w:r>
      <w:r w:rsidRPr="000A00FF">
        <w:rPr>
          <w:b w:val="0"/>
          <w:bCs w:val="0"/>
          <w:color w:val="000000" w:themeColor="text1"/>
          <w:sz w:val="28"/>
          <w:szCs w:val="28"/>
          <w:lang w:val="ru-RU"/>
        </w:rPr>
        <w:t>JustClass</w:t>
      </w:r>
      <w:r w:rsidRPr="000A00FF">
        <w:rPr>
          <w:b w:val="0"/>
          <w:bCs w:val="0"/>
          <w:color w:val="000000" w:themeColor="text1"/>
          <w:sz w:val="28"/>
          <w:szCs w:val="28"/>
        </w:rPr>
        <w:t xml:space="preserve">, </w:t>
      </w:r>
      <w:r w:rsidRPr="000A00FF">
        <w:rPr>
          <w:b w:val="0"/>
          <w:bCs w:val="0"/>
          <w:color w:val="000000" w:themeColor="text1"/>
          <w:sz w:val="28"/>
          <w:szCs w:val="28"/>
          <w:lang w:val="ru-RU"/>
        </w:rPr>
        <w:t>Naurok</w:t>
      </w:r>
      <w:r w:rsidRPr="000A00FF">
        <w:rPr>
          <w:b w:val="0"/>
          <w:bCs w:val="0"/>
          <w:color w:val="000000" w:themeColor="text1"/>
          <w:sz w:val="28"/>
          <w:szCs w:val="28"/>
        </w:rPr>
        <w:t xml:space="preserve">, </w:t>
      </w:r>
      <w:r w:rsidRPr="000A00FF">
        <w:rPr>
          <w:b w:val="0"/>
          <w:bCs w:val="0"/>
          <w:color w:val="000000" w:themeColor="text1"/>
          <w:sz w:val="28"/>
          <w:szCs w:val="28"/>
          <w:lang w:val="ru-RU"/>
        </w:rPr>
        <w:t>Moodle</w:t>
      </w:r>
      <w:r w:rsidRPr="000A00FF">
        <w:rPr>
          <w:b w:val="0"/>
          <w:bCs w:val="0"/>
          <w:color w:val="000000" w:themeColor="text1"/>
          <w:sz w:val="28"/>
          <w:szCs w:val="28"/>
        </w:rPr>
        <w:t xml:space="preserve">, </w:t>
      </w:r>
      <w:r w:rsidRPr="000A00FF">
        <w:rPr>
          <w:b w:val="0"/>
          <w:bCs w:val="0"/>
          <w:color w:val="000000" w:themeColor="text1"/>
          <w:sz w:val="28"/>
          <w:szCs w:val="28"/>
          <w:lang w:val="ru-RU"/>
        </w:rPr>
        <w:t>Learning</w:t>
      </w:r>
      <w:r w:rsidRPr="000A00FF">
        <w:rPr>
          <w:b w:val="0"/>
          <w:bCs w:val="0"/>
          <w:color w:val="000000" w:themeColor="text1"/>
          <w:sz w:val="28"/>
          <w:szCs w:val="28"/>
        </w:rPr>
        <w:t xml:space="preserve"> </w:t>
      </w:r>
      <w:r w:rsidRPr="000A00FF">
        <w:rPr>
          <w:b w:val="0"/>
          <w:bCs w:val="0"/>
          <w:color w:val="000000" w:themeColor="text1"/>
          <w:sz w:val="28"/>
          <w:szCs w:val="28"/>
          <w:lang w:val="ru-RU"/>
        </w:rPr>
        <w:t>Apps</w:t>
      </w:r>
      <w:r w:rsidRPr="000A00FF">
        <w:rPr>
          <w:b w:val="0"/>
          <w:bCs w:val="0"/>
          <w:color w:val="000000" w:themeColor="text1"/>
          <w:sz w:val="28"/>
          <w:szCs w:val="28"/>
        </w:rPr>
        <w:t xml:space="preserve">; відео інструменти </w:t>
      </w:r>
      <w:r w:rsidRPr="000A00FF">
        <w:rPr>
          <w:b w:val="0"/>
          <w:bCs w:val="0"/>
          <w:color w:val="000000" w:themeColor="text1"/>
          <w:sz w:val="28"/>
          <w:szCs w:val="28"/>
          <w:lang w:val="ru-RU"/>
        </w:rPr>
        <w:t>Zoom</w:t>
      </w:r>
      <w:r w:rsidRPr="000A00FF">
        <w:rPr>
          <w:b w:val="0"/>
          <w:bCs w:val="0"/>
          <w:color w:val="000000" w:themeColor="text1"/>
          <w:sz w:val="28"/>
          <w:szCs w:val="28"/>
        </w:rPr>
        <w:t xml:space="preserve">, </w:t>
      </w:r>
      <w:r w:rsidRPr="000A00FF">
        <w:rPr>
          <w:b w:val="0"/>
          <w:bCs w:val="0"/>
          <w:color w:val="000000" w:themeColor="text1"/>
          <w:sz w:val="28"/>
          <w:szCs w:val="28"/>
          <w:lang w:val="ru-RU"/>
        </w:rPr>
        <w:t>Skype</w:t>
      </w:r>
      <w:r w:rsidRPr="000A00FF">
        <w:rPr>
          <w:b w:val="0"/>
          <w:bCs w:val="0"/>
          <w:color w:val="000000" w:themeColor="text1"/>
          <w:sz w:val="28"/>
          <w:szCs w:val="28"/>
        </w:rPr>
        <w:t xml:space="preserve">, месенджери </w:t>
      </w:r>
      <w:r w:rsidRPr="000A00FF">
        <w:rPr>
          <w:b w:val="0"/>
          <w:bCs w:val="0"/>
          <w:color w:val="000000" w:themeColor="text1"/>
          <w:sz w:val="28"/>
          <w:szCs w:val="28"/>
          <w:lang w:val="ru-RU"/>
        </w:rPr>
        <w:t>Viber</w:t>
      </w:r>
      <w:r w:rsidRPr="000A00FF">
        <w:rPr>
          <w:b w:val="0"/>
          <w:bCs w:val="0"/>
          <w:color w:val="000000" w:themeColor="text1"/>
          <w:sz w:val="28"/>
          <w:szCs w:val="28"/>
        </w:rPr>
        <w:t xml:space="preserve">, </w:t>
      </w:r>
      <w:r w:rsidRPr="000A00FF">
        <w:rPr>
          <w:b w:val="0"/>
          <w:bCs w:val="0"/>
          <w:color w:val="000000" w:themeColor="text1"/>
          <w:sz w:val="28"/>
          <w:szCs w:val="28"/>
          <w:lang w:val="ru-RU"/>
        </w:rPr>
        <w:t>Telegram</w:t>
      </w:r>
      <w:r w:rsidRPr="000A00FF">
        <w:rPr>
          <w:b w:val="0"/>
          <w:bCs w:val="0"/>
          <w:color w:val="000000" w:themeColor="text1"/>
          <w:sz w:val="28"/>
          <w:szCs w:val="28"/>
        </w:rPr>
        <w:t xml:space="preserve">, електронна пошта. Учителі-предметники використовували також  програми: </w:t>
      </w:r>
      <w:r w:rsidRPr="000A00FF">
        <w:rPr>
          <w:b w:val="0"/>
          <w:bCs w:val="0"/>
          <w:color w:val="000000" w:themeColor="text1"/>
          <w:sz w:val="28"/>
          <w:szCs w:val="28"/>
          <w:lang w:val="ru-RU"/>
        </w:rPr>
        <w:t>LearningApps</w:t>
      </w:r>
      <w:r w:rsidRPr="000A00FF">
        <w:rPr>
          <w:b w:val="0"/>
          <w:bCs w:val="0"/>
          <w:color w:val="000000" w:themeColor="text1"/>
          <w:sz w:val="28"/>
          <w:szCs w:val="28"/>
        </w:rPr>
        <w:t>.</w:t>
      </w:r>
      <w:r w:rsidRPr="000A00FF">
        <w:rPr>
          <w:b w:val="0"/>
          <w:bCs w:val="0"/>
          <w:color w:val="000000" w:themeColor="text1"/>
          <w:sz w:val="28"/>
          <w:szCs w:val="28"/>
          <w:lang w:val="ru-RU"/>
        </w:rPr>
        <w:t>org</w:t>
      </w:r>
      <w:r w:rsidRPr="000A00FF">
        <w:rPr>
          <w:b w:val="0"/>
          <w:bCs w:val="0"/>
          <w:color w:val="000000" w:themeColor="text1"/>
          <w:sz w:val="28"/>
          <w:szCs w:val="28"/>
        </w:rPr>
        <w:t xml:space="preserve">., </w:t>
      </w:r>
      <w:r w:rsidRPr="000A00FF">
        <w:rPr>
          <w:b w:val="0"/>
          <w:bCs w:val="0"/>
          <w:color w:val="000000" w:themeColor="text1"/>
          <w:sz w:val="28"/>
          <w:szCs w:val="28"/>
          <w:lang w:val="ru-RU"/>
        </w:rPr>
        <w:t>Plickers</w:t>
      </w:r>
      <w:r w:rsidRPr="000A00FF">
        <w:rPr>
          <w:b w:val="0"/>
          <w:bCs w:val="0"/>
          <w:color w:val="000000" w:themeColor="text1"/>
          <w:sz w:val="28"/>
          <w:szCs w:val="28"/>
        </w:rPr>
        <w:t xml:space="preserve">, </w:t>
      </w:r>
      <w:r w:rsidRPr="000A00FF">
        <w:rPr>
          <w:b w:val="0"/>
          <w:bCs w:val="0"/>
          <w:color w:val="000000" w:themeColor="text1"/>
          <w:sz w:val="28"/>
          <w:szCs w:val="28"/>
          <w:lang w:val="ru-RU"/>
        </w:rPr>
        <w:t>Triventy</w:t>
      </w:r>
      <w:r w:rsidRPr="000A00FF">
        <w:rPr>
          <w:b w:val="0"/>
          <w:bCs w:val="0"/>
          <w:color w:val="000000" w:themeColor="text1"/>
          <w:sz w:val="28"/>
          <w:szCs w:val="28"/>
        </w:rPr>
        <w:t xml:space="preserve">, </w:t>
      </w:r>
      <w:r w:rsidRPr="000A00FF">
        <w:rPr>
          <w:b w:val="0"/>
          <w:bCs w:val="0"/>
          <w:color w:val="000000" w:themeColor="text1"/>
          <w:sz w:val="28"/>
          <w:szCs w:val="28"/>
          <w:lang w:val="ru-RU"/>
        </w:rPr>
        <w:t>Google</w:t>
      </w:r>
      <w:r w:rsidRPr="000A00FF">
        <w:rPr>
          <w:b w:val="0"/>
          <w:bCs w:val="0"/>
          <w:color w:val="000000" w:themeColor="text1"/>
          <w:sz w:val="28"/>
          <w:szCs w:val="28"/>
        </w:rPr>
        <w:t xml:space="preserve"> </w:t>
      </w:r>
      <w:r w:rsidRPr="000A00FF">
        <w:rPr>
          <w:b w:val="0"/>
          <w:bCs w:val="0"/>
          <w:color w:val="000000" w:themeColor="text1"/>
          <w:sz w:val="28"/>
          <w:szCs w:val="28"/>
          <w:lang w:val="ru-RU"/>
        </w:rPr>
        <w:t>Meet</w:t>
      </w:r>
      <w:r w:rsidRPr="000A00FF">
        <w:rPr>
          <w:b w:val="0"/>
          <w:bCs w:val="0"/>
          <w:color w:val="000000" w:themeColor="text1"/>
          <w:sz w:val="28"/>
          <w:szCs w:val="28"/>
        </w:rPr>
        <w:t xml:space="preserve">, </w:t>
      </w:r>
      <w:r w:rsidRPr="000A00FF">
        <w:rPr>
          <w:b w:val="0"/>
          <w:bCs w:val="0"/>
          <w:color w:val="000000" w:themeColor="text1"/>
          <w:sz w:val="28"/>
          <w:szCs w:val="28"/>
          <w:lang w:val="ru-RU"/>
        </w:rPr>
        <w:t>Padlet</w:t>
      </w:r>
      <w:r w:rsidRPr="000A00FF">
        <w:rPr>
          <w:b w:val="0"/>
          <w:bCs w:val="0"/>
          <w:color w:val="000000" w:themeColor="text1"/>
          <w:sz w:val="28"/>
          <w:szCs w:val="28"/>
        </w:rPr>
        <w:t xml:space="preserve"> – організація сумісної роботи й можливістю спільного редагування,   </w:t>
      </w:r>
      <w:r w:rsidRPr="000A00FF">
        <w:rPr>
          <w:b w:val="0"/>
          <w:bCs w:val="0"/>
          <w:color w:val="000000" w:themeColor="text1"/>
          <w:sz w:val="28"/>
          <w:szCs w:val="28"/>
          <w:lang w:val="ru-RU"/>
        </w:rPr>
        <w:t>Ourboox</w:t>
      </w:r>
      <w:r w:rsidRPr="000A00FF">
        <w:rPr>
          <w:b w:val="0"/>
          <w:bCs w:val="0"/>
          <w:color w:val="000000" w:themeColor="text1"/>
          <w:sz w:val="28"/>
          <w:szCs w:val="28"/>
        </w:rPr>
        <w:t xml:space="preserve"> – безкоштовну платформу для створення електронних книг, </w:t>
      </w:r>
      <w:r w:rsidRPr="000A00FF">
        <w:rPr>
          <w:b w:val="0"/>
          <w:bCs w:val="0"/>
          <w:color w:val="000000" w:themeColor="text1"/>
          <w:sz w:val="28"/>
          <w:szCs w:val="28"/>
          <w:lang w:val="ru-RU"/>
        </w:rPr>
        <w:t>learnindapps</w:t>
      </w:r>
      <w:r w:rsidRPr="000A00FF">
        <w:rPr>
          <w:b w:val="0"/>
          <w:bCs w:val="0"/>
          <w:color w:val="000000" w:themeColor="text1"/>
          <w:sz w:val="28"/>
          <w:szCs w:val="28"/>
        </w:rPr>
        <w:t xml:space="preserve"> – сайт для тестів, </w:t>
      </w:r>
      <w:r w:rsidRPr="000A00FF">
        <w:rPr>
          <w:b w:val="0"/>
          <w:bCs w:val="0"/>
          <w:color w:val="000000" w:themeColor="text1"/>
          <w:sz w:val="28"/>
          <w:szCs w:val="28"/>
          <w:lang w:val="ru-RU"/>
        </w:rPr>
        <w:t>planner</w:t>
      </w:r>
      <w:r w:rsidRPr="000A00FF">
        <w:rPr>
          <w:b w:val="0"/>
          <w:bCs w:val="0"/>
          <w:color w:val="000000" w:themeColor="text1"/>
          <w:sz w:val="28"/>
          <w:szCs w:val="28"/>
        </w:rPr>
        <w:t>5</w:t>
      </w:r>
      <w:r w:rsidRPr="000A00FF">
        <w:rPr>
          <w:b w:val="0"/>
          <w:bCs w:val="0"/>
          <w:color w:val="000000" w:themeColor="text1"/>
          <w:sz w:val="28"/>
          <w:szCs w:val="28"/>
          <w:lang w:val="ru-RU"/>
        </w:rPr>
        <w:t>d</w:t>
      </w:r>
      <w:r w:rsidRPr="000A00FF">
        <w:rPr>
          <w:b w:val="0"/>
          <w:bCs w:val="0"/>
          <w:color w:val="000000" w:themeColor="text1"/>
          <w:sz w:val="28"/>
          <w:szCs w:val="28"/>
        </w:rPr>
        <w:t>.</w:t>
      </w:r>
      <w:r w:rsidRPr="000A00FF">
        <w:rPr>
          <w:b w:val="0"/>
          <w:bCs w:val="0"/>
          <w:color w:val="000000" w:themeColor="text1"/>
          <w:sz w:val="28"/>
          <w:szCs w:val="28"/>
          <w:lang w:val="ru-RU"/>
        </w:rPr>
        <w:t>com</w:t>
      </w:r>
      <w:r w:rsidRPr="000A00FF">
        <w:rPr>
          <w:b w:val="0"/>
          <w:bCs w:val="0"/>
          <w:color w:val="000000" w:themeColor="text1"/>
          <w:sz w:val="28"/>
          <w:szCs w:val="28"/>
        </w:rPr>
        <w:t xml:space="preserve"> - сервіс для графіки, </w:t>
      </w:r>
      <w:r w:rsidRPr="000A00FF">
        <w:rPr>
          <w:b w:val="0"/>
          <w:bCs w:val="0"/>
          <w:color w:val="000000" w:themeColor="text1"/>
          <w:sz w:val="28"/>
          <w:szCs w:val="28"/>
          <w:lang w:val="ru-RU"/>
        </w:rPr>
        <w:t>replit</w:t>
      </w:r>
      <w:r w:rsidRPr="000A00FF">
        <w:rPr>
          <w:b w:val="0"/>
          <w:bCs w:val="0"/>
          <w:color w:val="000000" w:themeColor="text1"/>
          <w:sz w:val="28"/>
          <w:szCs w:val="28"/>
        </w:rPr>
        <w:t>.</w:t>
      </w:r>
      <w:r w:rsidRPr="000A00FF">
        <w:rPr>
          <w:b w:val="0"/>
          <w:bCs w:val="0"/>
          <w:color w:val="000000" w:themeColor="text1"/>
          <w:sz w:val="28"/>
          <w:szCs w:val="28"/>
          <w:lang w:val="ru-RU"/>
        </w:rPr>
        <w:t>com</w:t>
      </w:r>
      <w:r w:rsidRPr="000A00FF">
        <w:rPr>
          <w:b w:val="0"/>
          <w:bCs w:val="0"/>
          <w:color w:val="000000" w:themeColor="text1"/>
          <w:sz w:val="28"/>
          <w:szCs w:val="28"/>
        </w:rPr>
        <w:t xml:space="preserve"> – сервіс для програмування на </w:t>
      </w:r>
      <w:r w:rsidRPr="000A00FF">
        <w:rPr>
          <w:b w:val="0"/>
          <w:bCs w:val="0"/>
          <w:color w:val="000000" w:themeColor="text1"/>
          <w:sz w:val="28"/>
          <w:szCs w:val="28"/>
          <w:lang w:val="ru-RU"/>
        </w:rPr>
        <w:t>Python</w:t>
      </w:r>
      <w:r w:rsidRPr="000A00FF">
        <w:rPr>
          <w:b w:val="0"/>
          <w:bCs w:val="0"/>
          <w:color w:val="000000" w:themeColor="text1"/>
          <w:sz w:val="28"/>
          <w:szCs w:val="28"/>
        </w:rPr>
        <w:t xml:space="preserve">, </w:t>
      </w:r>
      <w:r w:rsidRPr="000A00FF">
        <w:rPr>
          <w:b w:val="0"/>
          <w:bCs w:val="0"/>
          <w:color w:val="000000" w:themeColor="text1"/>
          <w:sz w:val="28"/>
          <w:szCs w:val="28"/>
          <w:lang w:val="ru-RU"/>
        </w:rPr>
        <w:t>Hourof</w:t>
      </w:r>
      <w:r w:rsidRPr="000A00FF">
        <w:rPr>
          <w:b w:val="0"/>
          <w:bCs w:val="0"/>
          <w:color w:val="000000" w:themeColor="text1"/>
          <w:sz w:val="28"/>
          <w:szCs w:val="28"/>
        </w:rPr>
        <w:t xml:space="preserve"> </w:t>
      </w:r>
      <w:r w:rsidRPr="000A00FF">
        <w:rPr>
          <w:b w:val="0"/>
          <w:bCs w:val="0"/>
          <w:color w:val="000000" w:themeColor="text1"/>
          <w:sz w:val="28"/>
          <w:szCs w:val="28"/>
          <w:lang w:val="ru-RU"/>
        </w:rPr>
        <w:t>Code</w:t>
      </w:r>
      <w:r w:rsidRPr="000A00FF">
        <w:rPr>
          <w:b w:val="0"/>
          <w:bCs w:val="0"/>
          <w:color w:val="000000" w:themeColor="text1"/>
          <w:sz w:val="28"/>
          <w:szCs w:val="28"/>
        </w:rPr>
        <w:t xml:space="preserve"> - сервіс з одногодинними підручниками для навчання програмування. Адміністрації та вчителі обирали платформи, з якими зручно і якісно проводити дистанційне навчання: спілкування в групах у </w:t>
      </w:r>
      <w:r w:rsidRPr="000A00FF">
        <w:rPr>
          <w:b w:val="0"/>
          <w:bCs w:val="0"/>
          <w:color w:val="000000" w:themeColor="text1"/>
          <w:sz w:val="28"/>
          <w:szCs w:val="28"/>
          <w:lang w:val="ru-RU"/>
        </w:rPr>
        <w:t>Viber</w:t>
      </w:r>
      <w:r w:rsidRPr="000A00FF">
        <w:rPr>
          <w:b w:val="0"/>
          <w:bCs w:val="0"/>
          <w:color w:val="000000" w:themeColor="text1"/>
          <w:sz w:val="28"/>
          <w:szCs w:val="28"/>
        </w:rPr>
        <w:t xml:space="preserve">, робота безкоштовного вебсервісу </w:t>
      </w:r>
      <w:r w:rsidRPr="000A00FF">
        <w:rPr>
          <w:b w:val="0"/>
          <w:bCs w:val="0"/>
          <w:color w:val="000000" w:themeColor="text1"/>
          <w:sz w:val="28"/>
          <w:szCs w:val="28"/>
          <w:lang w:val="ru-RU"/>
        </w:rPr>
        <w:t>Google</w:t>
      </w:r>
      <w:r w:rsidRPr="000A00FF">
        <w:rPr>
          <w:b w:val="0"/>
          <w:bCs w:val="0"/>
          <w:color w:val="000000" w:themeColor="text1"/>
          <w:sz w:val="28"/>
          <w:szCs w:val="28"/>
        </w:rPr>
        <w:t xml:space="preserve"> </w:t>
      </w:r>
      <w:r w:rsidRPr="000A00FF">
        <w:rPr>
          <w:b w:val="0"/>
          <w:bCs w:val="0"/>
          <w:color w:val="000000" w:themeColor="text1"/>
          <w:sz w:val="28"/>
          <w:szCs w:val="28"/>
          <w:lang w:val="ru-RU"/>
        </w:rPr>
        <w:t>Classroom</w:t>
      </w:r>
      <w:r w:rsidRPr="000A00FF">
        <w:rPr>
          <w:b w:val="0"/>
          <w:bCs w:val="0"/>
          <w:color w:val="000000" w:themeColor="text1"/>
          <w:sz w:val="28"/>
          <w:szCs w:val="28"/>
        </w:rPr>
        <w:t xml:space="preserve">, проведення онлайн уроків за допомогою сервісів </w:t>
      </w:r>
      <w:r w:rsidRPr="000A00FF">
        <w:rPr>
          <w:b w:val="0"/>
          <w:bCs w:val="0"/>
          <w:color w:val="000000" w:themeColor="text1"/>
          <w:sz w:val="28"/>
          <w:szCs w:val="28"/>
          <w:lang w:val="ru-RU"/>
        </w:rPr>
        <w:t>ZOOM</w:t>
      </w:r>
      <w:r w:rsidRPr="000A00FF">
        <w:rPr>
          <w:b w:val="0"/>
          <w:bCs w:val="0"/>
          <w:color w:val="000000" w:themeColor="text1"/>
          <w:sz w:val="28"/>
          <w:szCs w:val="28"/>
        </w:rPr>
        <w:t xml:space="preserve"> та </w:t>
      </w:r>
      <w:r w:rsidRPr="000A00FF">
        <w:rPr>
          <w:b w:val="0"/>
          <w:bCs w:val="0"/>
          <w:color w:val="000000" w:themeColor="text1"/>
          <w:sz w:val="28"/>
          <w:szCs w:val="28"/>
          <w:lang w:val="ru-RU"/>
        </w:rPr>
        <w:t>Google</w:t>
      </w:r>
      <w:r w:rsidRPr="000A00FF">
        <w:rPr>
          <w:b w:val="0"/>
          <w:bCs w:val="0"/>
          <w:color w:val="000000" w:themeColor="text1"/>
          <w:sz w:val="28"/>
          <w:szCs w:val="28"/>
        </w:rPr>
        <w:t xml:space="preserve"> </w:t>
      </w:r>
      <w:r w:rsidRPr="000A00FF">
        <w:rPr>
          <w:b w:val="0"/>
          <w:bCs w:val="0"/>
          <w:color w:val="000000" w:themeColor="text1"/>
          <w:sz w:val="28"/>
          <w:szCs w:val="28"/>
          <w:lang w:val="ru-RU"/>
        </w:rPr>
        <w:t>Meet</w:t>
      </w:r>
      <w:r w:rsidRPr="000A00FF">
        <w:rPr>
          <w:b w:val="0"/>
          <w:bCs w:val="0"/>
          <w:color w:val="000000" w:themeColor="text1"/>
          <w:sz w:val="28"/>
          <w:szCs w:val="28"/>
        </w:rPr>
        <w:t xml:space="preserve">, «Всеукраїнської школи онлайн» відповідно до розкладу,  виконання учнями тестових завдань на платформах «На Урок», «Всеосвіта». </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Відділ освіти координує роботу щодо </w:t>
      </w:r>
      <w:r w:rsidRPr="000A00FF">
        <w:rPr>
          <w:b w:val="0"/>
          <w:color w:val="000000" w:themeColor="text1"/>
          <w:sz w:val="28"/>
          <w:szCs w:val="28"/>
        </w:rPr>
        <w:t>впровадження в освітній процес інформаційно-комунікативних технологій</w:t>
      </w:r>
      <w:r w:rsidRPr="000A00FF">
        <w:rPr>
          <w:b w:val="0"/>
          <w:bCs w:val="0"/>
          <w:color w:val="000000" w:themeColor="text1"/>
          <w:sz w:val="28"/>
          <w:szCs w:val="28"/>
        </w:rPr>
        <w:t xml:space="preserve"> та створення єдиного інформаційного простору закладів освіти громади: впроваджується електронний документообіг закладів освіти; в усіх школах учителі з метою забезпечене ведення електронного журналу  сьогодні працюють у тестовому режимі щодо впровадження даного програмного продукту. Педагоги закладів загальної середньої освіти зареєстровані на платформі «Всеукраїнська школа онлайн» та використовують її ресурси для проведення якісного освітнього процесу. Систематично оновлюється інформація про заклади загальної середньої освіти в Реєстрі суб’єктів освітньої діяльності, розміщеного в Єдиній державній електронній базі з питань освіти (ЄДЕБО).</w:t>
      </w:r>
    </w:p>
    <w:p w:rsidR="000A00FF" w:rsidRPr="000A00FF" w:rsidRDefault="000A00FF" w:rsidP="000A00FF">
      <w:pPr>
        <w:tabs>
          <w:tab w:val="left" w:pos="0"/>
        </w:tabs>
        <w:jc w:val="both"/>
        <w:rPr>
          <w:color w:val="000000" w:themeColor="text1"/>
          <w:sz w:val="28"/>
          <w:szCs w:val="28"/>
          <w:lang w:val="uk-UA"/>
        </w:rPr>
      </w:pPr>
      <w:r w:rsidRPr="000A00FF">
        <w:rPr>
          <w:color w:val="000000" w:themeColor="text1"/>
          <w:sz w:val="28"/>
          <w:szCs w:val="28"/>
          <w:lang w:val="uk-UA"/>
        </w:rPr>
        <w:t xml:space="preserve">     Мережева взаємодія сприяє швидкісному обміну новинами в галузі освіти, досвідом, розробками педагогів тощо. Тому в</w:t>
      </w:r>
      <w:r w:rsidRPr="000A00FF">
        <w:rPr>
          <w:rFonts w:eastAsia="Arial"/>
          <w:color w:val="000000" w:themeColor="text1"/>
          <w:sz w:val="28"/>
          <w:szCs w:val="28"/>
          <w:lang w:val="uk-UA"/>
        </w:rPr>
        <w:t xml:space="preserve">сі заклади освіти Борзнянської міської ради висвітлюють інформацію про проведену роботу на </w:t>
      </w:r>
      <w:r w:rsidRPr="000A00FF">
        <w:rPr>
          <w:color w:val="000000" w:themeColor="text1"/>
          <w:sz w:val="28"/>
          <w:szCs w:val="28"/>
          <w:lang w:val="uk-UA"/>
        </w:rPr>
        <w:t>сторінках шкільних вебсайтів та сторінці відділу освіти у фейсбуці «Освітній простір Борзнянщини».</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Одним із напрямків роботи відділу освіти та закладів освіти Борзнянської міської ради є робота з обдарованими учнями, яка включає організацію і проведення І та ІІ етапів Всеукраїнських учнівських олімпіад, І етапу Всеукраїнського конкурсу-захисту науково-дослідницьких робіт учнів-членів Малої академії наук, ІІ етапу Всеукраїнських конкурсів, спартакіад школярів </w:t>
      </w:r>
      <w:r w:rsidRPr="000A00FF">
        <w:rPr>
          <w:b w:val="0"/>
          <w:bCs w:val="0"/>
          <w:color w:val="000000" w:themeColor="text1"/>
          <w:sz w:val="28"/>
          <w:szCs w:val="28"/>
        </w:rPr>
        <w:lastRenderedPageBreak/>
        <w:t>громади й організацію роботи по підготовці переможців І-ІІ етапів до участі їх у ІІІ-</w:t>
      </w:r>
      <w:r w:rsidRPr="000A00FF">
        <w:rPr>
          <w:b w:val="0"/>
          <w:bCs w:val="0"/>
          <w:color w:val="000000" w:themeColor="text1"/>
          <w:sz w:val="28"/>
          <w:szCs w:val="28"/>
          <w:lang w:val="ru-RU"/>
        </w:rPr>
        <w:t>IV</w:t>
      </w:r>
      <w:r w:rsidRPr="000A00FF">
        <w:rPr>
          <w:b w:val="0"/>
          <w:bCs w:val="0"/>
          <w:color w:val="000000" w:themeColor="text1"/>
          <w:sz w:val="28"/>
          <w:szCs w:val="28"/>
        </w:rPr>
        <w:t xml:space="preserve"> етапах.     </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Рішенням п’ятнадцятої  сесії восьмого скликання № 27-3-15/8 від  </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17 листопада 2021 року затвердженна Програма роботи з обдарованими дітьми та молоддю Борзнянської територіальної громади на 2022-2024 роки. У 2024 році рішенням тридцять шостої сесії восьмого скликання № 26-36/8 від 23 жовтня 2024 року продовжено дію Програми на 2025-2027 роки.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У 2023-2024 навчальному році було організовано й проведено в очному форматі із дотриманням законодавства України в частині забезпечення заходів безпеки, пов’язаних із запровадженням дії правового режиму воєнного стану в Україні</w:t>
      </w:r>
      <w:r w:rsidRPr="000A00FF">
        <w:rPr>
          <w:color w:val="000000" w:themeColor="text1"/>
          <w:sz w:val="28"/>
          <w:szCs w:val="28"/>
          <w:lang w:val="uk-UA" w:eastAsia="uk-UA"/>
        </w:rPr>
        <w:t xml:space="preserve"> </w:t>
      </w:r>
      <w:r w:rsidRPr="000A00FF">
        <w:rPr>
          <w:color w:val="000000" w:themeColor="text1"/>
          <w:sz w:val="28"/>
          <w:szCs w:val="28"/>
          <w:lang w:val="uk-UA"/>
        </w:rPr>
        <w:t xml:space="preserve">ІІ етап учнівських олімпіад для здобувачів освіти 9-11 класів із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6 навчальних предметів (українська мова і література, математика, історія, англійська мова, географія, біологія) та мовно-літературних конкурсів для учнів 5-8 класів на базі Борзнянської ЗОШ І-ІІІ ст. ім. Христини Алчевської. Також взяли участь у ІІІ етапі учнівських олімпіад, де вибороли 3 дипломи:</w:t>
      </w:r>
    </w:p>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 xml:space="preserve">       -українська мова і література – диплом ІІ ступеня  (Борзнянська ЗОШ І-ІІІ ст. ім. Христини Алчевської – 9кл.);</w:t>
      </w:r>
    </w:p>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 xml:space="preserve">       - англійська мова – </w:t>
      </w:r>
      <w:bookmarkStart w:id="4" w:name="_Hlk169865377"/>
      <w:r w:rsidRPr="000A00FF">
        <w:rPr>
          <w:bCs/>
          <w:color w:val="000000" w:themeColor="text1"/>
          <w:sz w:val="28"/>
          <w:szCs w:val="28"/>
          <w:lang w:val="uk-UA"/>
        </w:rPr>
        <w:t xml:space="preserve">диплом ІІІ ст. (гімназія ім. Пантелеймона Куліша </w:t>
      </w:r>
    </w:p>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м. Борзни – 9 кл.);</w:t>
      </w:r>
    </w:p>
    <w:bookmarkEnd w:id="4"/>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 xml:space="preserve">       - математика  - диплом ІІІ ст. (гімназія ім. Пантелеймона Куліша м. Борзни – 10 кл.).</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У 2024-2025 навчальному році було ще додано до ІІ етапу учнівських олімпіад 2 предмети (фізика і хімія).</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На базі гімназії ім. Пантелеймона Куліша м. Борзни та Борзнянської ЗОШ І-ІІІ ст. ім. Христини Алчевської працювали і працюють наукові товариства, де здобувачі освіти вчилися писати науково-дослідницькі роботи й захищати їх. У 2023-2024 навчальному році у І-ІІ етапах МАН взяли участь 6 учнів (3 учні – гімназія ім. Пантелеймона Куліша м. Борзни; 3 – Борзнянська ЗОШ І-ІІІ ст. ім. Христини Алчевської). За результатами участі в ІІ (обласному) етапі Всеукраїнського конкурсу-захисту науково-дослідницьких робіт учнів-членів МАН маємо 6 дипломів у різних наукових відділеннях та різних наукових секціях: І ст. – 2 (</w:t>
      </w:r>
      <w:bookmarkStart w:id="5" w:name="_Hlk168311349"/>
      <w:r w:rsidRPr="000A00FF">
        <w:rPr>
          <w:color w:val="000000" w:themeColor="text1"/>
          <w:sz w:val="28"/>
          <w:szCs w:val="28"/>
          <w:lang w:val="uk-UA"/>
        </w:rPr>
        <w:t>гімназія ім. Пантелеймона Куліша м. Борзни</w:t>
      </w:r>
      <w:bookmarkEnd w:id="5"/>
      <w:r w:rsidRPr="000A00FF">
        <w:rPr>
          <w:color w:val="000000" w:themeColor="text1"/>
          <w:sz w:val="28"/>
          <w:szCs w:val="28"/>
          <w:lang w:val="uk-UA"/>
        </w:rPr>
        <w:t>); ІІ ст. – 1 (</w:t>
      </w:r>
      <w:bookmarkStart w:id="6" w:name="_Hlk168311453"/>
      <w:r w:rsidRPr="000A00FF">
        <w:rPr>
          <w:color w:val="000000" w:themeColor="text1"/>
          <w:sz w:val="28"/>
          <w:szCs w:val="28"/>
          <w:lang w:val="uk-UA"/>
        </w:rPr>
        <w:t>Борзнянська ЗОШ І-ІІІ ст. ім. Христини Алчевської</w:t>
      </w:r>
      <w:bookmarkEnd w:id="6"/>
      <w:r w:rsidRPr="000A00FF">
        <w:rPr>
          <w:color w:val="000000" w:themeColor="text1"/>
          <w:sz w:val="28"/>
          <w:szCs w:val="28"/>
          <w:lang w:val="uk-UA"/>
        </w:rPr>
        <w:t xml:space="preserve">); ІІІ ст. - 3 (гімназія ім. Пантелеймона Куліша м. Борзни – 1; Борзнянська ЗОШ І-ІІІ ст. ім. Христини Алчевської – 2). Конкурс проводився в </w:t>
      </w:r>
      <w:r w:rsidRPr="000A00FF">
        <w:rPr>
          <w:color w:val="000000" w:themeColor="text1"/>
          <w:sz w:val="28"/>
          <w:szCs w:val="28"/>
        </w:rPr>
        <w:t>онлайн-режимі.</w:t>
      </w:r>
      <w:r w:rsidRPr="000A00FF">
        <w:rPr>
          <w:color w:val="000000" w:themeColor="text1"/>
          <w:sz w:val="28"/>
          <w:szCs w:val="28"/>
          <w:lang w:val="uk-UA"/>
        </w:rPr>
        <w:t xml:space="preserve"> </w:t>
      </w:r>
      <w:bookmarkStart w:id="7" w:name="_Hlk168310996"/>
      <w:r w:rsidRPr="000A00FF">
        <w:rPr>
          <w:color w:val="000000" w:themeColor="text1"/>
          <w:sz w:val="28"/>
          <w:szCs w:val="28"/>
          <w:lang w:val="uk-UA"/>
        </w:rPr>
        <w:t>У 2024-2025 навчальному році у МАН попередньо братимуть участь 1 учень Борзнянської ЗОШ І-ІІІ ст. ім. Христини Алчевської та 2 - гімназії ім. Пантелеймона Куліша м. Борзни.</w:t>
      </w:r>
    </w:p>
    <w:bookmarkEnd w:id="7"/>
    <w:p w:rsidR="000A00FF" w:rsidRPr="000A00FF" w:rsidRDefault="000A00FF" w:rsidP="000A00FF">
      <w:pPr>
        <w:pStyle w:val="a3"/>
        <w:jc w:val="both"/>
        <w:rPr>
          <w:rFonts w:eastAsia="Calibri"/>
          <w:b w:val="0"/>
          <w:bCs w:val="0"/>
          <w:color w:val="000000" w:themeColor="text1"/>
          <w:sz w:val="28"/>
          <w:szCs w:val="28"/>
        </w:rPr>
      </w:pPr>
      <w:r w:rsidRPr="000A00FF">
        <w:rPr>
          <w:b w:val="0"/>
          <w:bCs w:val="0"/>
          <w:color w:val="000000" w:themeColor="text1"/>
          <w:sz w:val="28"/>
          <w:szCs w:val="28"/>
        </w:rPr>
        <w:t xml:space="preserve">     Важливим фактором у роботі з обдарованими та здібними дітьми є стимулювання їх творчого самовдосконалення. У 2023-2024 навчальному році - учні-переможці ІІ етапу Всеукраїнського конкурсу-захисту науково-дослідницьких робіт учнів-членів Малої академії наук України, ІІІ етапу Всеукраїнських учнівських олімпіад та учителі, які їх підготували (Борзнянська ЗОШ І-ІІІ ст. ім. Христини Алчевської - 3 здобувачі освіти і 3 педагоги; Гімназія ім. Пантелеймона Куліша м. Борзни – 5 гімназистів і 5 учителів), нагороджені грошовими преміями для обдарованих дітей та заохочувальними преміями </w:t>
      </w:r>
      <w:r w:rsidRPr="000A00FF">
        <w:rPr>
          <w:b w:val="0"/>
          <w:bCs w:val="0"/>
          <w:color w:val="000000" w:themeColor="text1"/>
          <w:sz w:val="28"/>
          <w:szCs w:val="28"/>
        </w:rPr>
        <w:lastRenderedPageBreak/>
        <w:t xml:space="preserve">учителям - розпорядження голови Борзнянської міської ради від 03.06.2024 №78-ОД. Відповідно до «Програми роботи з обдарованими дітьми та молоддю Борзнянської територіальної громади на 2022-2024 роки» були виділені кошти </w:t>
      </w:r>
      <w:r w:rsidRPr="000A00FF">
        <w:rPr>
          <w:rFonts w:eastAsia="Calibri"/>
          <w:b w:val="0"/>
          <w:bCs w:val="0"/>
          <w:color w:val="000000" w:themeColor="text1"/>
          <w:sz w:val="28"/>
          <w:szCs w:val="28"/>
        </w:rPr>
        <w:t>на загальну суму 16860 грн.</w:t>
      </w:r>
    </w:p>
    <w:p w:rsidR="000A00FF" w:rsidRPr="000A00FF" w:rsidRDefault="000A00FF" w:rsidP="000A00FF">
      <w:pPr>
        <w:pStyle w:val="a3"/>
        <w:jc w:val="both"/>
        <w:rPr>
          <w:b w:val="0"/>
          <w:bCs w:val="0"/>
          <w:color w:val="000000" w:themeColor="text1"/>
          <w:sz w:val="28"/>
          <w:szCs w:val="28"/>
        </w:rPr>
      </w:pPr>
      <w:r w:rsidRPr="000A00FF">
        <w:rPr>
          <w:rFonts w:eastAsia="Calibri"/>
          <w:b w:val="0"/>
          <w:bCs w:val="0"/>
          <w:color w:val="000000" w:themeColor="text1"/>
          <w:sz w:val="28"/>
          <w:szCs w:val="28"/>
        </w:rPr>
        <w:t xml:space="preserve">     Продовжено участь здобувачів освіти  з «відмінними» та «хорошими» результатами в заочних всеукраїнських та міжнародних конкурсах фізико-математичного, природничого («Левеня», «Кенгуру», «Колосок»), мовно-літературного та правничого («Соняшник», «Патріот», «Санфлауер», «Геліантус», «Лелека»), екологічного, художньо-естетичного  спрямування, заочних інтернет-олімпіадах «На урок».</w:t>
      </w:r>
    </w:p>
    <w:p w:rsidR="000A00FF" w:rsidRPr="000A00FF" w:rsidRDefault="000A00FF" w:rsidP="000A00FF">
      <w:pPr>
        <w:rPr>
          <w:color w:val="000000" w:themeColor="text1"/>
          <w:sz w:val="28"/>
          <w:szCs w:val="28"/>
          <w:lang w:val="uk-UA" w:eastAsia="uk-UA"/>
        </w:rPr>
      </w:pPr>
      <w:r w:rsidRPr="000A00FF">
        <w:rPr>
          <w:color w:val="000000" w:themeColor="text1"/>
          <w:sz w:val="28"/>
          <w:szCs w:val="28"/>
          <w:lang w:val="uk-UA" w:eastAsia="uk-UA"/>
        </w:rPr>
        <w:t xml:space="preserve">     Учнівські та учительські колективи закладів освіти громади активно долучилися до мовного флешмобу з  написання  Всеукраїнського радіодиктанту національної єдності.</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Позашкільна освіта громади представлена двома закладами: Борзнянським Будинком дитячої та юнацької творчості та  Борзнянською дитячо-юнацькою спортивноою школою, метою яких є виявлення та підтримка обдарованих учнів, забезпечення їх змістовного дозвілля, попередження негативних проявів поведінки серед неповнолітніх.</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У Борзнянському Будинку дитячої та юнацької творчості діє 27 гуртків, в яких займаються 350 вихованців віком від 5 до 15 років. Гурткова робота закладу ведеться за такими напрямками: науково-технічний, суспільно-гуманітарний, туристсько-краєзнавчий, декоративно-прикладний та художньо-естетичний. Навчання та виховання дітей у закладі позашкільної освіти здійснюють 10 педагогічних працівників. Заклад позашкільної освіти є активним учасником методичної та організаційної діяльності в громаді. Адміністрацією закладу здійснюється інформаційно-методичний супровід та проведення конкурсів, виставок, фестивалів тощо громади.</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291 дитина займається у 18 навчальних групах фізкультурно-спортивного спрямування Борзнянської дитячо-юнацької спортивної школи. </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33</w:t>
      </w:r>
      <w:r w:rsidRPr="000A00FF">
        <w:rPr>
          <w:b w:val="0"/>
          <w:color w:val="000000" w:themeColor="text1"/>
          <w:sz w:val="28"/>
          <w:szCs w:val="28"/>
        </w:rPr>
        <w:t xml:space="preserve"> </w:t>
      </w:r>
      <w:r w:rsidRPr="000A00FF">
        <w:rPr>
          <w:b w:val="0"/>
          <w:bCs w:val="0"/>
          <w:color w:val="000000" w:themeColor="text1"/>
          <w:sz w:val="28"/>
          <w:szCs w:val="28"/>
        </w:rPr>
        <w:t>дитячі осередки та молодіжні організації функціонують на базі закладів загальної середньої та позашкільної освіти громади.</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Відсоток охоплення учнів позашкільною освітою становив 57%.</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Для організації виховної роботи з різними категоріями педагогічних працівників та здобувачів освіти закладів освіти Борзнянської міської ради визначені 2 опорні заклади (Шаповалівська ЗОШ І-ІІІ ст. та БДЮТ).  </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Одним із пріоритетних напрямків виховної роботи було і  залишається національно-патріотичне виховання учнів, яке органічно поєднує національне, громадянське, моральне, родинно-сімейне, естетичне, правове, екологічне, фізичне, трудове виховання. Учнівська молодь активно залучалася до проведення патріотичних заходів та акцій, приурочених знаменним історичним та календарним датам.</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Педагогічні колективи спрямовують свої зусилля на виховання здобувачів освіти в дусі патріотичного обов’язку та героїзму, готовності до військової служби, вшанування ветеранів, пам’яті загиблих захисників та захисниць України, формування в молодого покоління шанобливого ставлення до </w:t>
      </w:r>
      <w:r w:rsidRPr="000A00FF">
        <w:rPr>
          <w:b w:val="0"/>
          <w:bCs w:val="0"/>
          <w:color w:val="000000" w:themeColor="text1"/>
          <w:sz w:val="28"/>
          <w:szCs w:val="28"/>
        </w:rPr>
        <w:lastRenderedPageBreak/>
        <w:t xml:space="preserve">зазначених осіб, розвитку інтересу до військової професії та служби в Збройних Силах України. </w:t>
      </w:r>
      <w:r w:rsidRPr="000A00FF">
        <w:rPr>
          <w:rFonts w:eastAsiaTheme="minorHAnsi"/>
          <w:b w:val="0"/>
          <w:bCs w:val="0"/>
          <w:color w:val="000000" w:themeColor="text1"/>
          <w:sz w:val="28"/>
          <w:szCs w:val="28"/>
          <w:lang w:eastAsia="en-US"/>
        </w:rPr>
        <w:t xml:space="preserve">З вірою у спільну Перемогу усі освітяни, учні( вихованці) та їх батьки активно долучаються до </w:t>
      </w:r>
      <w:r w:rsidRPr="000A00FF">
        <w:rPr>
          <w:b w:val="0"/>
          <w:bCs w:val="0"/>
          <w:color w:val="000000" w:themeColor="text1"/>
          <w:sz w:val="28"/>
          <w:szCs w:val="28"/>
        </w:rPr>
        <w:t xml:space="preserve"> реалізації благодійних акцій, заходів, які спрямовані на підтримку ЗСУ, земляків, які захищають нашу державу. В освітніх закладах діють волонтерські клуби, учасники яких: організували збирання гуманітарної допомоги воїнам ЗСУ; провели акції: «Диво починається з тебе», «Великодній кошик воїнам ЗСУ», «Воїне, дякуємо тобі», «1000 днів вдячності», благодійні ярмарки; плели маскувальні сітки та виготовляли окопні свічки; проводили операції по благоустрою братських могил та обелісків загиблим воїнам; брали участь у міських благодійних ярмарках, кошти від яких були спрямовані на допомогу воїнам ЗСУ.</w:t>
      </w:r>
    </w:p>
    <w:p w:rsidR="000A00FF" w:rsidRPr="000A00FF" w:rsidRDefault="000A00FF" w:rsidP="000A00FF">
      <w:pPr>
        <w:shd w:val="clear" w:color="auto" w:fill="FFFFFF"/>
        <w:ind w:firstLine="426"/>
        <w:jc w:val="both"/>
        <w:rPr>
          <w:color w:val="000000" w:themeColor="text1"/>
          <w:sz w:val="28"/>
          <w:szCs w:val="28"/>
          <w:lang w:eastAsia="uk-UA"/>
        </w:rPr>
      </w:pPr>
      <w:r w:rsidRPr="000A00FF">
        <w:rPr>
          <w:color w:val="000000" w:themeColor="text1"/>
          <w:sz w:val="28"/>
          <w:szCs w:val="28"/>
          <w:lang w:eastAsia="uk-UA"/>
        </w:rPr>
        <w:t>На виконання Указу Президента України від 11.02.2016 № 44/2016 «Про шефську допомогу військовим частинам Збройних Сил України, Національної</w:t>
      </w:r>
    </w:p>
    <w:p w:rsidR="000A00FF" w:rsidRPr="000A00FF" w:rsidRDefault="000A00FF" w:rsidP="000A00FF">
      <w:pPr>
        <w:autoSpaceDE w:val="0"/>
        <w:autoSpaceDN w:val="0"/>
        <w:adjustRightInd w:val="0"/>
        <w:jc w:val="both"/>
        <w:rPr>
          <w:color w:val="000000" w:themeColor="text1"/>
          <w:sz w:val="28"/>
          <w:szCs w:val="28"/>
          <w:lang w:val="uk-UA"/>
        </w:rPr>
      </w:pPr>
      <w:r w:rsidRPr="000A00FF">
        <w:rPr>
          <w:color w:val="000000" w:themeColor="text1"/>
          <w:sz w:val="28"/>
          <w:szCs w:val="28"/>
          <w:lang w:eastAsia="uk-UA"/>
        </w:rPr>
        <w:t>гвардії України та Державної прикордонної служби України» (зі змінами), розпорядження в. о. голови Чернігівської облдержадміністрації від 16.08.2017</w:t>
      </w:r>
      <w:r w:rsidRPr="000A00FF">
        <w:rPr>
          <w:color w:val="000000" w:themeColor="text1"/>
          <w:sz w:val="28"/>
          <w:szCs w:val="28"/>
          <w:lang w:val="uk-UA" w:eastAsia="uk-UA"/>
        </w:rPr>
        <w:t xml:space="preserve"> </w:t>
      </w:r>
      <w:r w:rsidRPr="000A00FF">
        <w:rPr>
          <w:color w:val="000000" w:themeColor="text1"/>
          <w:sz w:val="28"/>
          <w:szCs w:val="28"/>
          <w:lang w:eastAsia="uk-UA"/>
        </w:rPr>
        <w:t>№402 «Про шефську допомогу військовим частинам Збройних Сил України, Національної гвардії України та Державної прикордонної служби України»</w:t>
      </w:r>
      <w:r w:rsidRPr="000A00FF">
        <w:rPr>
          <w:color w:val="000000" w:themeColor="text1"/>
          <w:sz w:val="28"/>
          <w:szCs w:val="28"/>
          <w:lang w:val="uk-UA" w:eastAsia="uk-UA"/>
        </w:rPr>
        <w:t xml:space="preserve">, </w:t>
      </w:r>
      <w:r w:rsidRPr="000A00FF">
        <w:rPr>
          <w:color w:val="000000" w:themeColor="text1"/>
          <w:sz w:val="28"/>
          <w:szCs w:val="28"/>
        </w:rPr>
        <w:t>підпункту 2 пункту 6 Програми соціальної підтримки Захисників і Захисниць України, членів їх сімей та осіб, які постраждали від</w:t>
      </w:r>
      <w:r w:rsidRPr="000A00FF">
        <w:rPr>
          <w:color w:val="000000" w:themeColor="text1"/>
          <w:sz w:val="28"/>
          <w:szCs w:val="28"/>
          <w:lang w:val="uk-UA"/>
        </w:rPr>
        <w:t xml:space="preserve"> </w:t>
      </w:r>
      <w:r w:rsidRPr="000A00FF">
        <w:rPr>
          <w:color w:val="000000" w:themeColor="text1"/>
          <w:sz w:val="28"/>
          <w:szCs w:val="28"/>
        </w:rPr>
        <w:t>військової агресії російської федерації на території Чернігівської області</w:t>
      </w:r>
      <w:r w:rsidRPr="000A00FF">
        <w:rPr>
          <w:color w:val="000000" w:themeColor="text1"/>
          <w:sz w:val="28"/>
          <w:szCs w:val="28"/>
          <w:lang w:val="uk-UA"/>
        </w:rPr>
        <w:t xml:space="preserve">, у закладах освіти постійно проводяться: зустрічі </w:t>
      </w:r>
      <w:r w:rsidRPr="000A00FF">
        <w:rPr>
          <w:color w:val="000000" w:themeColor="text1"/>
          <w:sz w:val="28"/>
          <w:szCs w:val="28"/>
        </w:rPr>
        <w:t>із Захисниками України, випускниками закладів</w:t>
      </w:r>
      <w:r w:rsidRPr="000A00FF">
        <w:rPr>
          <w:color w:val="000000" w:themeColor="text1"/>
          <w:sz w:val="28"/>
          <w:szCs w:val="28"/>
          <w:lang w:val="uk-UA"/>
        </w:rPr>
        <w:t xml:space="preserve">; зустрічі старшокласників із працівниками ТЦК та викладачами Харківського військового танкового училища на чолі з Володимиром Сіньоком; привітання воїнів-захисників  військових частин, уродженців Борзнянщини. Започатковано проєкт «Ласкаво просимо Захисників і Захисниць до шкільної бібліотеки!» (надання можливості користуватися фондом художньої літератури військовим, які дислокуються на території населених пунктів громади). Організовані консультації практичного психолога гімназії ім. Пантелеймона Куліша </w:t>
      </w:r>
    </w:p>
    <w:p w:rsidR="000A00FF" w:rsidRPr="000A00FF" w:rsidRDefault="000A00FF" w:rsidP="000A00FF">
      <w:pPr>
        <w:autoSpaceDE w:val="0"/>
        <w:autoSpaceDN w:val="0"/>
        <w:adjustRightInd w:val="0"/>
        <w:jc w:val="both"/>
        <w:rPr>
          <w:color w:val="000000" w:themeColor="text1"/>
          <w:sz w:val="28"/>
          <w:szCs w:val="28"/>
          <w:lang w:val="uk-UA"/>
        </w:rPr>
      </w:pPr>
      <w:r w:rsidRPr="000A00FF">
        <w:rPr>
          <w:color w:val="000000" w:themeColor="text1"/>
          <w:sz w:val="28"/>
          <w:szCs w:val="28"/>
          <w:lang w:val="uk-UA"/>
        </w:rPr>
        <w:t>м. Борзни Тетяни Білоус Захисників і Захисниць, вихідців із Борзнянщини, залучених до національно-патріотичного виховання в закладі тощо.</w:t>
      </w:r>
    </w:p>
    <w:p w:rsidR="000A00FF" w:rsidRPr="000A00FF" w:rsidRDefault="000A00FF" w:rsidP="000A00FF">
      <w:pPr>
        <w:autoSpaceDE w:val="0"/>
        <w:autoSpaceDN w:val="0"/>
        <w:adjustRightInd w:val="0"/>
        <w:jc w:val="both"/>
        <w:rPr>
          <w:color w:val="000000" w:themeColor="text1"/>
          <w:sz w:val="28"/>
          <w:szCs w:val="28"/>
          <w:lang w:val="uk-UA"/>
        </w:rPr>
      </w:pPr>
      <w:r w:rsidRPr="000A00FF">
        <w:rPr>
          <w:color w:val="000000" w:themeColor="text1"/>
          <w:sz w:val="28"/>
          <w:szCs w:val="28"/>
          <w:lang w:val="uk-UA"/>
        </w:rPr>
        <w:t xml:space="preserve">     На фасадах Миколаївської, Шаповалівської та Оленівської ЗОШ І-ІІІ ст. встановлено 8 меморіальних дошок загиблим Захисникам України, випускникам шкіл.</w:t>
      </w:r>
    </w:p>
    <w:p w:rsidR="000A00FF" w:rsidRPr="000A00FF" w:rsidRDefault="000A00FF" w:rsidP="000A00FF">
      <w:pPr>
        <w:autoSpaceDE w:val="0"/>
        <w:autoSpaceDN w:val="0"/>
        <w:adjustRightInd w:val="0"/>
        <w:jc w:val="both"/>
        <w:rPr>
          <w:color w:val="000000" w:themeColor="text1"/>
          <w:sz w:val="28"/>
          <w:szCs w:val="28"/>
          <w:lang w:val="uk-UA"/>
        </w:rPr>
      </w:pPr>
      <w:r w:rsidRPr="000A00FF">
        <w:rPr>
          <w:color w:val="000000" w:themeColor="text1"/>
          <w:sz w:val="28"/>
          <w:szCs w:val="28"/>
          <w:lang w:val="uk-UA"/>
        </w:rPr>
        <w:t xml:space="preserve">     Миколаївська ЗОШ І-ІІІ ст. бере участь в акції «Ворогам - кришка», ініційованій Благодійним фондом «ОВЕС» у межах проєкту «Крила». Зібрані пластикові кришечки організатори відправлять на переробку, а отримані кошти спрямують на придбання безпілотників для захисту України.</w:t>
      </w:r>
    </w:p>
    <w:p w:rsidR="000A00FF" w:rsidRPr="000A00FF" w:rsidRDefault="000A00FF" w:rsidP="000A00FF">
      <w:pPr>
        <w:autoSpaceDE w:val="0"/>
        <w:autoSpaceDN w:val="0"/>
        <w:adjustRightInd w:val="0"/>
        <w:jc w:val="both"/>
        <w:rPr>
          <w:color w:val="000000" w:themeColor="text1"/>
          <w:sz w:val="28"/>
          <w:szCs w:val="28"/>
          <w:lang w:val="uk-UA"/>
        </w:rPr>
      </w:pPr>
      <w:r w:rsidRPr="000A00FF">
        <w:rPr>
          <w:color w:val="000000" w:themeColor="text1"/>
          <w:sz w:val="28"/>
          <w:szCs w:val="28"/>
          <w:lang w:val="uk-UA"/>
        </w:rPr>
        <w:t xml:space="preserve">     Вихованці ЗДО №2 «Теремок» Борзнянської міської ради взяли участь у конкурсі «Монети вдячності», який відбувається в межах акції зі збору монет [[#SuperCoins].   Її метою є збір коштів для допомоги українським військовим, які постраждали внаслідок бойових дій. Організатори акції – Національний банк та сучасна клініка протезування Superhumans Center. </w:t>
      </w:r>
    </w:p>
    <w:p w:rsidR="000A00FF" w:rsidRPr="000A00FF" w:rsidRDefault="000A00FF" w:rsidP="000A00FF">
      <w:pPr>
        <w:autoSpaceDE w:val="0"/>
        <w:autoSpaceDN w:val="0"/>
        <w:adjustRightInd w:val="0"/>
        <w:jc w:val="both"/>
        <w:rPr>
          <w:color w:val="000000" w:themeColor="text1"/>
          <w:sz w:val="28"/>
          <w:szCs w:val="28"/>
          <w:lang w:val="uk-UA"/>
        </w:rPr>
      </w:pPr>
      <w:r w:rsidRPr="000A00FF">
        <w:rPr>
          <w:color w:val="000000" w:themeColor="text1"/>
          <w:sz w:val="28"/>
          <w:szCs w:val="28"/>
          <w:lang w:val="uk-UA"/>
        </w:rPr>
        <w:t xml:space="preserve">     Маленькі вихованці ЗДО №1 «Світлячок» Борзнянської міської ради на постійній основі збирають пластикові кришечки, які будуть використані для важливих потреб ЗСУ.</w:t>
      </w:r>
    </w:p>
    <w:p w:rsidR="000A00FF" w:rsidRPr="000A00FF" w:rsidRDefault="000A00FF" w:rsidP="000A00FF">
      <w:pPr>
        <w:autoSpaceDE w:val="0"/>
        <w:autoSpaceDN w:val="0"/>
        <w:adjustRightInd w:val="0"/>
        <w:jc w:val="both"/>
        <w:rPr>
          <w:color w:val="000000" w:themeColor="text1"/>
          <w:sz w:val="28"/>
          <w:szCs w:val="28"/>
          <w:lang w:val="uk-UA"/>
        </w:rPr>
      </w:pPr>
      <w:r w:rsidRPr="000A00FF">
        <w:rPr>
          <w:color w:val="000000" w:themeColor="text1"/>
          <w:sz w:val="28"/>
          <w:szCs w:val="28"/>
          <w:lang w:val="uk-UA"/>
        </w:rPr>
        <w:lastRenderedPageBreak/>
        <w:t xml:space="preserve">     У Шаповалівській ЗОШ І-ІІІ ст. постійно відбуваються: турніри з настільного тенісу, присвячені пам'яті загиблого захисника та випускника школи, Миколи Самозвона; легкоатлетичні турнірі, присвячені пам'яті загиблого захисника, випускника школи Анатолія Шерембея.</w:t>
      </w:r>
    </w:p>
    <w:p w:rsidR="000A00FF" w:rsidRPr="000A00FF" w:rsidRDefault="000A00FF" w:rsidP="000A00FF">
      <w:pPr>
        <w:autoSpaceDE w:val="0"/>
        <w:autoSpaceDN w:val="0"/>
        <w:adjustRightInd w:val="0"/>
        <w:jc w:val="both"/>
        <w:rPr>
          <w:color w:val="000000" w:themeColor="text1"/>
          <w:sz w:val="28"/>
          <w:szCs w:val="28"/>
          <w:lang w:val="uk-UA"/>
        </w:rPr>
      </w:pPr>
      <w:r w:rsidRPr="000A00FF">
        <w:rPr>
          <w:color w:val="000000" w:themeColor="text1"/>
          <w:sz w:val="28"/>
          <w:szCs w:val="28"/>
          <w:lang w:val="uk-UA"/>
        </w:rPr>
        <w:t xml:space="preserve">     Шаховий турнір на честь Романа Ловейка проводиться в Оленівській ЗОШ І-ІІІ ст..</w:t>
      </w:r>
    </w:p>
    <w:p w:rsidR="000A00FF" w:rsidRPr="000A00FF" w:rsidRDefault="000A00FF" w:rsidP="000A00FF">
      <w:pPr>
        <w:autoSpaceDE w:val="0"/>
        <w:autoSpaceDN w:val="0"/>
        <w:adjustRightInd w:val="0"/>
        <w:jc w:val="both"/>
        <w:rPr>
          <w:color w:val="000000" w:themeColor="text1"/>
          <w:sz w:val="28"/>
          <w:szCs w:val="28"/>
          <w:lang w:val="uk-UA"/>
        </w:rPr>
      </w:pPr>
      <w:r w:rsidRPr="000A00FF">
        <w:rPr>
          <w:color w:val="000000" w:themeColor="text1"/>
          <w:sz w:val="28"/>
          <w:szCs w:val="28"/>
          <w:lang w:val="uk-UA"/>
        </w:rPr>
        <w:t xml:space="preserve">     А в Борзнянській ЗОШ І-ІІІ ст. ім. Христини Алчевської - чемпіонат зі стрільби з пневматичної гвинтівки серед школярів, присвячений пам'яті Олега Куслія.</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Здійснювалося методичне забезпечення закладів освіти з питань запобігання та протидії  насильству, булінгу (цькуванню), створення безпечного освітнього середовища. Окрім практичних заходів, проводилася робота щодо формування віртуального освітнього простору.</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З метою формування та пропаганди здорового способу життя, патріотичного виховання здобувачів освіти на засадах національної гідності, високої самосвідомості, активної громадянської позиції у 2024 році БДЮТ було проведено в черговий раз І міський етап Всеукраїнської дитячо-юнацької військово-патріотичної гри «Сокіл» («Джура») в online-режимі. </w:t>
      </w:r>
    </w:p>
    <w:p w:rsidR="000A00FF" w:rsidRPr="000A00FF" w:rsidRDefault="000A00FF" w:rsidP="000A00FF">
      <w:pPr>
        <w:pStyle w:val="a3"/>
        <w:jc w:val="both"/>
        <w:rPr>
          <w:b w:val="0"/>
          <w:bCs w:val="0"/>
          <w:color w:val="000000" w:themeColor="text1"/>
          <w:sz w:val="28"/>
          <w:szCs w:val="28"/>
        </w:rPr>
      </w:pPr>
      <w:r w:rsidRPr="000A00FF">
        <w:rPr>
          <w:b w:val="0"/>
          <w:color w:val="000000" w:themeColor="text1"/>
          <w:sz w:val="28"/>
          <w:szCs w:val="28"/>
        </w:rPr>
        <w:t xml:space="preserve">     </w:t>
      </w:r>
      <w:r w:rsidRPr="000A00FF">
        <w:rPr>
          <w:b w:val="0"/>
          <w:bCs w:val="0"/>
          <w:color w:val="000000" w:themeColor="text1"/>
          <w:sz w:val="28"/>
          <w:szCs w:val="28"/>
        </w:rPr>
        <w:t>Заклади освіти активно взяли участь у змаганнях «Пліч-о-пліч Всеукраїнські шкільні ліги» у Чернігівській області серед учнів закладів загальної середньої освіти у 2023-2024 навчальному році» під гаслом «РАЗОМ ПЕРЕМОЖЕМО». У 2024-2025 навчальному році уже вдруге відбулися шкільні змагання (І етап) та на рівні територіальної громади (ІІ етап)  з футзалу, волейболу та баскетболу. Команди-переможці візьмуть участь у ІІІ етапі змагань на районному рівні.</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Шкільні родини Кинашівської та Ядутинської ЗОШ І-ІІІ ст. посадили саджанці фруктових дерев, надані Charitable Organization «School Garden». Завдяки організації шкільні подвір'я поповняться новими зеленими насадженнями, які не тільки прикрасять територію, але й дадуть можливість школярам вчитися доглядати за природою та піклуватися про майбутнє.</w:t>
      </w:r>
    </w:p>
    <w:p w:rsidR="000A00FF" w:rsidRPr="000A00FF" w:rsidRDefault="000A00FF" w:rsidP="000A00FF">
      <w:pPr>
        <w:pStyle w:val="a3"/>
        <w:jc w:val="both"/>
        <w:rPr>
          <w:b w:val="0"/>
          <w:bCs w:val="0"/>
          <w:color w:val="000000" w:themeColor="text1"/>
          <w:sz w:val="28"/>
          <w:szCs w:val="28"/>
          <w:highlight w:val="yellow"/>
        </w:rPr>
      </w:pPr>
      <w:r w:rsidRPr="000A00FF">
        <w:rPr>
          <w:b w:val="0"/>
          <w:bCs w:val="0"/>
          <w:color w:val="000000" w:themeColor="text1"/>
          <w:sz w:val="28"/>
          <w:szCs w:val="28"/>
        </w:rPr>
        <w:t xml:space="preserve">     У рамках профорієнтаційної роботи з випускниками в гімназії ім. Пантелеймона Куліша м. Борзни у січні 2024 року відбулася зустріч учнів 10-11класів з представниками Національного університету  «Чернігівська політехніка». Директор ННІ механічної інженерії, технологій та транспорту Сергій Цибуля, завідувачка кафедри туризму Олена Зеленська, секретар  приймальної комісії університету Марія Ребенок  ознайомили   школярів зі змістом професій, за якими навчається молодь у даному закладі. А трохи пізніше до учнів гімназії завітали старший інспектор ЮП ВП №3 м. Борзни, лейтенант поліції Ніжинського РУП Вікторія Шот та капітан, інспектор сектору поліції кадрового забезпечення Любов Троєцька. Вони розповіли про особливості своєї роботи, зазначили, що, крім високого рівня освіти та фізичної підготовки, поліцейському необхідні такі якості, як комунікабельність, терплячість, наполегливість, а головне - бажання завжди допомагати людям</w:t>
      </w:r>
      <w:r w:rsidRPr="000A00FF">
        <w:rPr>
          <w:b w:val="0"/>
          <w:bCs w:val="0"/>
          <w:color w:val="000000" w:themeColor="text1"/>
          <w:sz w:val="28"/>
          <w:szCs w:val="28"/>
          <w:highlight w:val="yellow"/>
        </w:rPr>
        <w:t xml:space="preserve">.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Школярі Ядутинської ЗОШ І-ІІІ ст. здійснили захопливу екскурсію до Борзнянського підрозділу Державної служби з надзвичайних ситуацій (ДСНС).</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lastRenderedPageBreak/>
        <w:t>Діти познайомилися з важливою роботою рятувальників, дізналися про їхню щоденну мужність і відданість справі. Для багатьох це був справжній сюрприз — побачити сучасну рятувальну техніку та обладнання зблизька, спробувати на собі спецодяг і навіть потримати в руках пожежний рукав.</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У закладах освіти продовжується Всеукраїнська інформаційно-просвітницька кампанія, спрямована на популяризацію знань та навичок збереження психічного здоров’я (ментального здоров’я), відповідального ставлення до наслідків стресових подій. </w:t>
      </w:r>
    </w:p>
    <w:p w:rsidR="000A00FF" w:rsidRPr="000A00FF" w:rsidRDefault="000A00FF" w:rsidP="000A00FF">
      <w:pPr>
        <w:jc w:val="both"/>
        <w:rPr>
          <w:color w:val="000000" w:themeColor="text1"/>
          <w:sz w:val="28"/>
          <w:szCs w:val="28"/>
          <w:lang w:val="uk-UA" w:eastAsia="uk-UA"/>
        </w:rPr>
      </w:pPr>
      <w:r w:rsidRPr="000A00FF">
        <w:rPr>
          <w:color w:val="000000" w:themeColor="text1"/>
          <w:sz w:val="28"/>
          <w:szCs w:val="28"/>
          <w:lang w:val="uk-UA" w:eastAsia="uk-UA"/>
        </w:rPr>
        <w:t xml:space="preserve">     У 2024 році проводили свою інформаційно-просвітницьку діяльність у закладах освіти Борзнянської ТГ  психологи Благодійного фонду «Рокада».</w:t>
      </w:r>
    </w:p>
    <w:p w:rsidR="000A00FF" w:rsidRPr="000A00FF" w:rsidRDefault="000A00FF" w:rsidP="000A00FF">
      <w:pPr>
        <w:jc w:val="both"/>
        <w:rPr>
          <w:color w:val="000000" w:themeColor="text1"/>
          <w:sz w:val="28"/>
          <w:szCs w:val="28"/>
          <w:lang w:val="uk-UA" w:eastAsia="uk-UA"/>
        </w:rPr>
      </w:pPr>
      <w:r w:rsidRPr="000A00FF">
        <w:rPr>
          <w:color w:val="000000" w:themeColor="text1"/>
          <w:sz w:val="28"/>
          <w:szCs w:val="28"/>
          <w:lang w:val="uk-UA" w:eastAsia="uk-UA"/>
        </w:rPr>
        <w:t xml:space="preserve">     Важливим аспектом у роботі з дітьми щодо нормалізації їх психоемоційного стану, забезпечення психологічної захищеності є інформування щодо методів самодопомоги, саморегуляції. Це інформування здійснюється через сайти закладів освіти, соціальні мережі, вайбер-групи, де </w:t>
      </w:r>
      <w:r w:rsidRPr="000A00FF">
        <w:rPr>
          <w:rFonts w:eastAsia="Calibri"/>
          <w:color w:val="000000" w:themeColor="text1"/>
          <w:sz w:val="28"/>
          <w:szCs w:val="28"/>
          <w:lang w:val="uk-UA" w:eastAsia="uk-UA"/>
        </w:rPr>
        <w:t>розміщуються просвітницькі, профілактичні матеріали, надається інформація щодо психологічного розвантаження, безпеки в Інтернеті тощо.</w:t>
      </w:r>
    </w:p>
    <w:p w:rsidR="000A00FF" w:rsidRPr="000A00FF" w:rsidRDefault="000A00FF" w:rsidP="000A00FF">
      <w:pPr>
        <w:shd w:val="clear" w:color="auto" w:fill="FFFFFF"/>
        <w:jc w:val="both"/>
        <w:rPr>
          <w:rFonts w:eastAsia="SimSun"/>
          <w:color w:val="000000" w:themeColor="text1"/>
          <w:sz w:val="28"/>
          <w:szCs w:val="28"/>
          <w:lang w:val="uk-UA"/>
        </w:rPr>
      </w:pPr>
      <w:r w:rsidRPr="000A00FF">
        <w:rPr>
          <w:rFonts w:eastAsia="Calibri"/>
          <w:color w:val="000000" w:themeColor="text1"/>
          <w:sz w:val="28"/>
          <w:szCs w:val="28"/>
          <w:lang w:val="uk-UA"/>
        </w:rPr>
        <w:t xml:space="preserve">     У межах Всеукраїнської програми ментального здоров’я «Ти як?», ініційованої першою леді України Оленою Зеленською, старувала комунікаційна кампанія з інформування громадян щодо необхідності системного піклування про ментальне здоров’я.</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Соціально-психологічний супровід освітнього процесу в закладах освіти Борзнянської міської ради забезпечували 7 практичних психологів закладів дошкільної, загальної середньої та позашкільної освіти та 5 соціальних педагогів. Фахівці психологічної служби здійснюють свої професійні обов’язки, вирішують актуальні завдання сучасної освітянської галузі – психологічний супровід учасників освітнього процесу, пошук і робота з обдарованими дітьми, захист психологічного здоров’я всіх учасників освітнього процесу, профілактика протиправної поведінки, булінгу, насильства над дітьми, шкідливих звичок, професійне самовизначення старшокласників, підвищення психологічної компетентності учнів, батьків, педагогів. Одночасно із цим під час війни психологічна служба забезпечує збереження ментального здоров’я учасників освітнього процесу, що є умовою продовження освітнього процесу із новими викликами, зумовленими військовим станом. Оленівська та Ядутинська ЗОШ І-ІІІ ст. не мають практичного психолога чи соціального педагога, тому психологічний супровід  здійснюється безпосередньо педагогами.</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Практичний психолог Тетяна Білоус та учениці гімназії ім. Пантелеймона Куліша м. Борзни взяли участь у тренінгу «Школа молодого активіста з протидії ГНЗ», організованим Чернігівським громадським комітетом захисту прав людини у рамках проєкту «Розбудова спроможності реагування на випадки гендерно зумовленого насильства та надання допомоги постраждалим у громадах Чернігівської області». Учасники тренінгу поглибили свої знання щодо ґендерних стереотипів та насильства,  розуміння причин і наслідків  ґендерного насильства, особливостей спілкування з постраждалими.</w:t>
      </w:r>
    </w:p>
    <w:p w:rsidR="000A00FF" w:rsidRPr="000A00FF" w:rsidRDefault="000A00FF" w:rsidP="000A00FF">
      <w:pPr>
        <w:pStyle w:val="a3"/>
        <w:jc w:val="both"/>
        <w:rPr>
          <w:b w:val="0"/>
          <w:bCs w:val="0"/>
          <w:color w:val="000000" w:themeColor="text1"/>
          <w:sz w:val="28"/>
          <w:szCs w:val="28"/>
        </w:rPr>
      </w:pPr>
      <w:r w:rsidRPr="000A00FF">
        <w:rPr>
          <w:b w:val="0"/>
          <w:bCs w:val="0"/>
          <w:color w:val="000000" w:themeColor="text1"/>
          <w:sz w:val="28"/>
          <w:szCs w:val="28"/>
        </w:rPr>
        <w:t xml:space="preserve">     Значну допомогу закладам освіти громади в реалізації збереження ментального здоров’я  надають  фахівці Центру життєстійкості Борзнянської ТГ. </w:t>
      </w:r>
      <w:r w:rsidRPr="000A00FF">
        <w:rPr>
          <w:b w:val="0"/>
          <w:bCs w:val="0"/>
          <w:color w:val="000000" w:themeColor="text1"/>
          <w:sz w:val="28"/>
          <w:szCs w:val="28"/>
        </w:rPr>
        <w:lastRenderedPageBreak/>
        <w:t xml:space="preserve">Фахівці Центру для діток ЗДО проводять заходи на тему «Збереження ментального здоров’я дошкільників», а для здобувачів освіти ЗЗСО організовують тренінги з відповідної тематики. Цікаво фахівці провели  арт-терапію з розписом гіпсових статуеток для школярів міста. Ця зустріч була спрямована на відновлення психоемоційного стану та релаксацію через занурення у творчий процес. Кожна статуетка, розфарбована дитячими руками, стала відображенням унікальних почуттів та індивідуальних поглядів, що допомагає учасникам краще розуміти себе й навколишній світ. </w:t>
      </w:r>
    </w:p>
    <w:p w:rsidR="000A00FF" w:rsidRPr="000A00FF" w:rsidRDefault="000A00FF" w:rsidP="000A00FF">
      <w:pPr>
        <w:jc w:val="both"/>
        <w:rPr>
          <w:rFonts w:eastAsia="Calibri"/>
          <w:color w:val="000000" w:themeColor="text1"/>
          <w:sz w:val="28"/>
          <w:szCs w:val="28"/>
          <w:lang w:val="uk-UA"/>
        </w:rPr>
      </w:pPr>
      <w:r w:rsidRPr="000A00FF">
        <w:rPr>
          <w:bCs/>
          <w:color w:val="000000" w:themeColor="text1"/>
          <w:sz w:val="28"/>
          <w:szCs w:val="28"/>
          <w:lang w:val="uk-UA"/>
        </w:rPr>
        <w:t xml:space="preserve">     Одним з основних завдань у роботі шкільних бібліотек є забезпечення учнів підручниками та літературою, яка необхідна для освітнього процесу. Педагогічними працівниками закладів освіти Борзнянської міської ради протягом 2024 року здійснено безпосередній вибір підручників та посібників для 1, 2, 7 та 11 класів. До закладів загальної середньої освіти протягом року надійшло 4266 примірників підручників та посібників для учнів і вчителів</w:t>
      </w:r>
      <w:r w:rsidRPr="000A00FF">
        <w:rPr>
          <w:rFonts w:eastAsia="Calibri"/>
          <w:color w:val="000000" w:themeColor="text1"/>
          <w:sz w:val="28"/>
          <w:szCs w:val="28"/>
          <w:lang w:val="uk-UA"/>
        </w:rPr>
        <w:t>.</w:t>
      </w:r>
    </w:p>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 xml:space="preserve">     З метою вдосконалення основного та учбового бібліотечного фондів у червні-липні 2024 року всі бібліотеки провели інвентаризацію бібліотечного фонду підручників. Після проведення інвентаризації учбового фонду в серпні 2024 року між бібліотеками було здійснено взаємообмін підручниками для тимчасового використання. Відділом освіти проводилось загальне керівництво щодо інвентаризації та  перерозподілу підручників між закладами загальної середньої освіти Борзнянської міської ради. Однак роботу щодо перерозподілу підручників між закладами загальної середньої освіти громади було ускладнено тим, що в шкільних бібліотеках наявні підручники з навчальних предметів великої кількості авторів, що не дає можливості 100% забезпечити підручниками учнів і педагогічних працівників. У 2024-2025 навчального року забезпечення підручниками учнів і педагогів складає 99,88%.</w:t>
      </w:r>
    </w:p>
    <w:p w:rsidR="000A00FF" w:rsidRPr="000A00FF" w:rsidRDefault="000A00FF" w:rsidP="000A00FF">
      <w:pPr>
        <w:tabs>
          <w:tab w:val="left" w:pos="284"/>
          <w:tab w:val="left" w:pos="567"/>
        </w:tabs>
        <w:jc w:val="both"/>
        <w:rPr>
          <w:color w:val="000000" w:themeColor="text1"/>
          <w:sz w:val="28"/>
          <w:szCs w:val="28"/>
          <w:lang w:val="uk-UA"/>
        </w:rPr>
      </w:pPr>
      <w:r w:rsidRPr="000A00FF">
        <w:rPr>
          <w:color w:val="000000" w:themeColor="text1"/>
          <w:sz w:val="28"/>
          <w:szCs w:val="28"/>
          <w:lang w:val="uk-UA"/>
        </w:rPr>
        <w:t xml:space="preserve">     Активно школи взяли участь у Всеукраїнському місячнику шкільних бібліотек. У рамках місячника в Ядутинській ЗОШ І-ІІІ ст. відбулася  «Виставка однієї книги: С. Лойко «Аеропорт». Буквально кожен, хто стежить за подіями, пов'язаними з війною на сході України, зацікавився виставкою.</w:t>
      </w:r>
      <w:r w:rsidRPr="000A00FF">
        <w:rPr>
          <w:color w:val="000000" w:themeColor="text1"/>
          <w:sz w:val="28"/>
          <w:szCs w:val="28"/>
        </w:rPr>
        <w:t xml:space="preserve"> </w:t>
      </w:r>
      <w:r w:rsidRPr="000A00FF">
        <w:rPr>
          <w:color w:val="000000" w:themeColor="text1"/>
          <w:sz w:val="28"/>
          <w:szCs w:val="28"/>
          <w:lang w:val="uk-UA"/>
        </w:rPr>
        <w:t xml:space="preserve">Книга Сергія Лойка заснована на реальних подіях, пов'язаних з 240-денною облогою нового терміналу. А в стінах Борзнянської ЗОШ І-ІІІ ст. ім. Христини Алчевської відбулася незабутня зустріч з представниками художньо-меморіального музею «Садиба народного художника України Олександра Саєнка». До школи завітали завідувачка музею Ніна Храпач та науковий співробітник Людмила Шульжик. Темою заходу стала творчість видатного українського поета доби Розстріляного Відродження Анатоля Олійника. </w:t>
      </w:r>
    </w:p>
    <w:p w:rsidR="000A00FF" w:rsidRPr="000A00FF" w:rsidRDefault="000A00FF" w:rsidP="000A00FF">
      <w:pPr>
        <w:tabs>
          <w:tab w:val="left" w:pos="284"/>
          <w:tab w:val="left" w:pos="567"/>
        </w:tabs>
        <w:jc w:val="both"/>
        <w:rPr>
          <w:color w:val="000000" w:themeColor="text1"/>
          <w:sz w:val="28"/>
          <w:szCs w:val="28"/>
          <w:lang w:val="uk-UA"/>
        </w:rPr>
      </w:pPr>
      <w:r w:rsidRPr="000A00FF">
        <w:rPr>
          <w:color w:val="000000" w:themeColor="text1"/>
          <w:sz w:val="28"/>
          <w:szCs w:val="28"/>
          <w:lang w:val="uk-UA"/>
        </w:rPr>
        <w:t xml:space="preserve">     У Всеукраїнський день бібліотек учителі та школярі Борзнянської ЗОШ І-ІІІ ст. ім. Христини Алчевської, Шаповалівської ЗОШ І-ІІІ ст. взяли участь в акції «Подаруй бібліотеці книгу».</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Здійснювалось забезпечення організаційно-методичного супроводу професійного розвитку педагогічних працівників в умовах глобалізації та відкритості інформаційного освітнього простору. Через відсутність територіального Центру професійного розвитку педагогічних працівників при відділі освіти Борзнянської міської ради свою роботу продовжила методична </w:t>
      </w:r>
      <w:r w:rsidRPr="000A00FF">
        <w:rPr>
          <w:color w:val="000000" w:themeColor="text1"/>
          <w:sz w:val="28"/>
          <w:szCs w:val="28"/>
          <w:lang w:val="uk-UA"/>
        </w:rPr>
        <w:lastRenderedPageBreak/>
        <w:t xml:space="preserve">рада відділу освіти, затверджена наказом відділу освіти від 01.09.2021 № 91. Упродовж навчального року методичною радою відділу освіти забезпечено  співпрацю з Чернігівським обласним інститутом післядипломної педагогічної освіти імені К.Д.Ушинського. </w:t>
      </w:r>
    </w:p>
    <w:p w:rsidR="000A00FF" w:rsidRPr="000A00FF" w:rsidRDefault="000A00FF" w:rsidP="000A00FF">
      <w:pPr>
        <w:jc w:val="both"/>
        <w:rPr>
          <w:rFonts w:eastAsia="Calibri"/>
          <w:color w:val="000000" w:themeColor="text1"/>
          <w:sz w:val="28"/>
          <w:szCs w:val="28"/>
          <w:lang w:val="uk-UA"/>
        </w:rPr>
      </w:pPr>
      <w:r w:rsidRPr="000A00FF">
        <w:rPr>
          <w:color w:val="000000" w:themeColor="text1"/>
          <w:sz w:val="28"/>
          <w:szCs w:val="28"/>
          <w:lang w:val="uk-UA"/>
        </w:rPr>
        <w:t xml:space="preserve">     </w:t>
      </w:r>
      <w:r w:rsidRPr="000A00FF">
        <w:rPr>
          <w:rFonts w:eastAsia="Calibri"/>
          <w:color w:val="000000" w:themeColor="text1"/>
          <w:sz w:val="28"/>
          <w:szCs w:val="28"/>
          <w:lang w:val="uk-UA"/>
        </w:rPr>
        <w:t>Для проведення методичної роботи з різними категоріями педагогічних працівників закладів освіти Борзнянської міської ради визначені опорні заклади (гімназія ім. Пантелеймона Куліша м. Борзни – з роботи з обдарованими дітьми, МАН, психологічного супроводу освітнього процесу; Борзнянська ЗОШ І-ІІІ ст. ім. Христини Алчевської - з управлінської діяльності та реалізації Концепції «Нова українська школа»,методичної роботи, по роботі з дітьми з особливими освітніми потребами; Шаповалівська ЗОШ І-ІІІ ст. - з виховної роботи; ЗДО №1 «Світлячок» Борзнянської міської ради - з дошкільної  освіти; Комунальна установа «Борзнянський ІРЦ» - по роботі з дітьми з особливими освітніми потребами; БДЮТ - з виховної роботи).  На базі опорних закладів освіти також працювали постійно діючі консультаційні пункти з актуальних питань навчання й виховання здобувачів освіти «Навчально-методичне забезпечення освітнього процесу».</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Борзнянська </w:t>
      </w:r>
      <w:r w:rsidRPr="000A00FF">
        <w:rPr>
          <w:color w:val="000000" w:themeColor="text1"/>
          <w:sz w:val="28"/>
          <w:szCs w:val="28"/>
          <w:lang w:val="uk-UA" w:eastAsia="uk-UA"/>
        </w:rPr>
        <w:t>ЗОШ І-ІІІ ст. ім. Христини Алчевської презентувала свою роботу з проблеми «Упровадження інновацій в практику роботи закладу для особистісного розвитку суб'єктів освітнього процесу» на обласному вебінарі для заступників  директорів із навчально-виховної роботи закладів загальної середньої освіти.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Учитель географії гімназії ім. Пантелеймона Куліша м. Борзни Сергій Талалай став дипломантом обласного етапу Всеукраїнського конкурсу «Учитель року» у номінації «Географія».</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Створено ефективну систему стимулювання результативної праці педагогічних працівників закладів освіти Борзнянської міської ради та забезпечення гідної оплати праці.</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Фінансування  установ та закладів освіти громади  відбувається за кошти державного та місцевого бюджетів. В повному обсязі забезпечено виплату заробітної плати, оздоровчих та надбавки за престижність праці.</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Відповідно до Положення про заохочувальні відзнаки відділу освіти Борзнянської міської ради (наказ відділу освіти від 28.08.2021 № 81) щомісячно проводиться нагородження Грамотою відділу освіти ювілярів закладів освіти громади 50+.</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У 2024 році також нагороджено: Подякою МОН – 1; Почесною грамотою Управління освіти і науки ОДА - 3; Почесною грамотою Борзнянської міської ради – 6; Грамотою відділу освіти Борзнянської міської ради та Борзнянської МО Профспілки працівників освіти і науки України – 4; Премією ім. П. Куліша ( на рівні громади) – 3.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В умовах воєнного часу надважливим завданням закладів освіти стало питання створення безпечного освітнього середовища. В усіх ЗЗСО громади забезпечено технічну готовність споруд цивільного захисту для укриття учасників освітнього процесу, проведено відповідні заходи з посилення безпеки: визначення та позначення шляхів евакуації; створення запасів води та </w:t>
      </w:r>
      <w:r w:rsidRPr="000A00FF">
        <w:rPr>
          <w:color w:val="000000" w:themeColor="text1"/>
          <w:sz w:val="28"/>
          <w:szCs w:val="28"/>
          <w:lang w:val="uk-UA"/>
        </w:rPr>
        <w:lastRenderedPageBreak/>
        <w:t>медикаментів; проведення тренувань з учасниками освітнього процесу щодо дій у разі оголошення сигналу повітряної тривоги; проведення навчальних занять за темами здоров’язбереження, надання домедичної підготовки тощо з відповідних дисциплін.</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З інформацією про мінну небезпеку до здобувачів освіти Оленівської ЗОШ І-ІІІ ст. завітали представники Швейцарського фонду з протимінної діяльності ФСД. Змістовно і доступно  така надважлива інформація була подана дітям.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До дитячого садочка №1 «Світлячок» Борзнянської міської ради завітав Мобільний клас безпеки. Інспектор рятувальної служби Анастасія Горбащенко  провела з дітками змістовні та цікаві заняття, на яких розповідала про пожежну та мінну безпеку, про безпеку в побуті, про правила поводження на воді, про надання першої медичної допомоги.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Фахівець ДСНС України Олександр Філоненко в мобільному класі безпеки провів інформаційно-профілактичні заняття для учнів Миколаївської ЗОШ І-ІІІ ст. та вихованців ЗДО «Чебурашка». Під час заходу діти поглибили свої знання про правила пожежної, мінної безпеки та правила поведінки на воді.</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До  гімназії ім. Пантелеймона Куліша м. Борзни, Кинашівської, Оленівської, Миколаївської та Ядутинської ЗОШ І-ІІІ ст. завітали Вікторія Шот, старший лейтенант поліції, інспектор  ювенальної превенції Ніжинського РУП ГУНП в Чернігівській області,  та  Анастасія Горбащенко, лейтенант служби цивільного захисту,  провідний інспектор ВЗНС  Ніжинського РУ ГУ ДСНС України в Чернігівській області, які провели роз'яснювальну роботу серед школярів  щодо попередження нещасних випадків і травматизму дітей, їх безпечного  дозвілля, спілкування в соціальних мережах та правил поведінки в небезпечних ситуаціях, нагадали дітям про правила поведінки з вогнем та правила дорожнього руху.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Пріоритетним напрямком роботи відділу освіти, громади були і є питання енергозбереження, підвищення енергоефективності, охорони праці і цивільного захисту, пожежної безпеки, зміцнення та оновлення матеріального та технічного оснащення закладів освіти. По даному напрямку проведено суттєву роботу.</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Для безпечної роботи закладів освіти проводилися навчання для відповідальних осіб з охорони праці і цивільного захисту, електробезпеки, пожежної безпеки, операторів твердопаливних котлів.</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Щороку проводяться заміри опорів контурів заземлення та ізоляції та перевірка димоходів у всіх закладах освіти.</w:t>
      </w:r>
    </w:p>
    <w:p w:rsidR="000A00FF" w:rsidRPr="000A00FF" w:rsidRDefault="000A00FF" w:rsidP="000A00FF">
      <w:pPr>
        <w:jc w:val="both"/>
        <w:rPr>
          <w:color w:val="000000" w:themeColor="text1"/>
          <w:spacing w:val="-3"/>
          <w:sz w:val="28"/>
          <w:szCs w:val="28"/>
          <w:lang w:val="uk-UA"/>
        </w:rPr>
      </w:pPr>
      <w:r w:rsidRPr="000A00FF">
        <w:rPr>
          <w:color w:val="000000" w:themeColor="text1"/>
          <w:sz w:val="28"/>
          <w:szCs w:val="28"/>
          <w:lang w:val="uk-UA"/>
        </w:rPr>
        <w:t xml:space="preserve">    </w:t>
      </w:r>
      <w:r w:rsidRPr="000A00FF">
        <w:rPr>
          <w:color w:val="000000" w:themeColor="text1"/>
          <w:spacing w:val="-3"/>
          <w:sz w:val="28"/>
          <w:szCs w:val="28"/>
          <w:lang w:val="uk-UA"/>
        </w:rPr>
        <w:t xml:space="preserve"> З метою належної організації опалювального сезону в закладах освіти проведені відкриті торги на придбання деревини паливної  на суму </w:t>
      </w:r>
      <w:r w:rsidRPr="000A00FF">
        <w:rPr>
          <w:rFonts w:eastAsia="Arial"/>
          <w:color w:val="000000" w:themeColor="text1"/>
          <w:sz w:val="28"/>
          <w:szCs w:val="28"/>
          <w:shd w:val="clear" w:color="auto" w:fill="FFFFFF"/>
        </w:rPr>
        <w:t>1 </w:t>
      </w:r>
      <w:r w:rsidRPr="000A00FF">
        <w:rPr>
          <w:rFonts w:eastAsia="Arial"/>
          <w:color w:val="000000" w:themeColor="text1"/>
          <w:sz w:val="28"/>
          <w:szCs w:val="28"/>
          <w:shd w:val="clear" w:color="auto" w:fill="FFFFFF"/>
          <w:lang w:val="uk-UA"/>
        </w:rPr>
        <w:t xml:space="preserve">841961,59 </w:t>
      </w:r>
      <w:r w:rsidRPr="000A00FF">
        <w:rPr>
          <w:color w:val="000000" w:themeColor="text1"/>
          <w:spacing w:val="-3"/>
          <w:sz w:val="28"/>
          <w:szCs w:val="28"/>
          <w:lang w:val="uk-UA"/>
        </w:rPr>
        <w:t>грн.</w:t>
      </w:r>
    </w:p>
    <w:p w:rsidR="000A00FF" w:rsidRPr="000A00FF" w:rsidRDefault="000A00FF" w:rsidP="000A00FF">
      <w:pPr>
        <w:jc w:val="both"/>
        <w:rPr>
          <w:color w:val="000000" w:themeColor="text1"/>
          <w:spacing w:val="-3"/>
          <w:sz w:val="28"/>
          <w:szCs w:val="28"/>
          <w:lang w:val="uk-UA"/>
        </w:rPr>
      </w:pPr>
      <w:r w:rsidRPr="000A00FF">
        <w:rPr>
          <w:color w:val="000000" w:themeColor="text1"/>
          <w:spacing w:val="-3"/>
          <w:sz w:val="28"/>
          <w:szCs w:val="28"/>
          <w:lang w:val="uk-UA"/>
        </w:rPr>
        <w:t xml:space="preserve">     </w:t>
      </w:r>
      <w:r w:rsidRPr="000A00FF">
        <w:rPr>
          <w:color w:val="000000" w:themeColor="text1"/>
          <w:sz w:val="28"/>
          <w:szCs w:val="28"/>
          <w:lang w:val="uk-UA"/>
        </w:rPr>
        <w:t>У квітні 2024 року відбулося навчання з «Пожежної безпеки» кочегарів закладів освіти Борзнянської ТГ, яке  організував і провів Володимир  Ярошовець, завідувач навчально-конституційного пункту пожежного захисту цивільного пункту місто Ніжин.</w:t>
      </w:r>
    </w:p>
    <w:p w:rsidR="000A00FF" w:rsidRPr="000A00FF" w:rsidRDefault="000A00FF" w:rsidP="000A00FF">
      <w:pPr>
        <w:shd w:val="clear" w:color="auto" w:fill="FFFFFF"/>
        <w:jc w:val="both"/>
        <w:rPr>
          <w:color w:val="000000" w:themeColor="text1"/>
          <w:sz w:val="28"/>
          <w:szCs w:val="28"/>
          <w:lang w:val="uk-UA"/>
        </w:rPr>
      </w:pPr>
      <w:r w:rsidRPr="000A00FF">
        <w:rPr>
          <w:color w:val="000000" w:themeColor="text1"/>
          <w:sz w:val="28"/>
          <w:szCs w:val="28"/>
          <w:lang w:val="uk-UA"/>
        </w:rPr>
        <w:t xml:space="preserve">      Залучались не тільки кошти місцевого бюджету, а й спонсорські кошти для проведення ремонтів споруд цивільного захисту закладів освіти.</w:t>
      </w:r>
    </w:p>
    <w:p w:rsidR="000A00FF" w:rsidRPr="000A00FF" w:rsidRDefault="000A00FF" w:rsidP="000A00FF">
      <w:pPr>
        <w:jc w:val="both"/>
        <w:rPr>
          <w:color w:val="000000" w:themeColor="text1"/>
          <w:sz w:val="28"/>
          <w:szCs w:val="28"/>
          <w:shd w:val="clear" w:color="auto" w:fill="FFFFFF"/>
          <w:lang w:val="uk-UA"/>
        </w:rPr>
      </w:pPr>
      <w:r w:rsidRPr="000A00FF">
        <w:rPr>
          <w:color w:val="000000" w:themeColor="text1"/>
          <w:sz w:val="28"/>
          <w:szCs w:val="28"/>
          <w:shd w:val="clear" w:color="auto" w:fill="FFFFFF"/>
          <w:lang w:val="uk-UA"/>
        </w:rPr>
        <w:t xml:space="preserve">      Благодійною організацією «Благодійний фонд «Київська школа економіки» проведені ремонтні роботи по облаштуванню частини укриттів закладів дошкільної освіти міста Борзни: облаштовані стіни, стеля, підлога, здійснено </w:t>
      </w:r>
      <w:r w:rsidRPr="000A00FF">
        <w:rPr>
          <w:color w:val="000000" w:themeColor="text1"/>
          <w:sz w:val="28"/>
          <w:szCs w:val="28"/>
          <w:shd w:val="clear" w:color="auto" w:fill="FFFFFF"/>
          <w:lang w:val="uk-UA"/>
        </w:rPr>
        <w:lastRenderedPageBreak/>
        <w:t>заміну освітлення, міжкімнатних дверей, облаштовано санвузли, систему вентиляції. Відремонтовані кімнати протирадіаційних укриттів садочків прикрашають новенькі меблі, подаровані дітлахам зазначеною Благодійною організацією.</w:t>
      </w:r>
    </w:p>
    <w:p w:rsidR="000A00FF" w:rsidRPr="000A00FF" w:rsidRDefault="000A00FF" w:rsidP="000A00FF">
      <w:pPr>
        <w:pStyle w:val="docdata"/>
        <w:spacing w:before="0" w:beforeAutospacing="0" w:after="0" w:afterAutospacing="0"/>
        <w:jc w:val="both"/>
        <w:rPr>
          <w:color w:val="000000" w:themeColor="text1"/>
          <w:sz w:val="28"/>
          <w:szCs w:val="28"/>
          <w:lang w:val="uk-UA"/>
        </w:rPr>
      </w:pPr>
      <w:r w:rsidRPr="000A00FF">
        <w:rPr>
          <w:color w:val="000000" w:themeColor="text1"/>
          <w:sz w:val="28"/>
          <w:szCs w:val="28"/>
          <w:lang w:val="uk-UA"/>
        </w:rPr>
        <w:t xml:space="preserve">     Також у ЗДО № 1 «Світлячок» Борзнянської міської ради проведено капітальний ремонт і облаштування решти укриття завдяки підтримці Дитячого фонду ООН (ЮНІСЕФ), Європейського Союзу та Міністерства освіти і науки України. Ремонтні роботи включили  комплексні роботи з ремонту приміщень, облаштування вентиляції, гідро- та термоізоляції, освітлення. Окрім того, було покращено санітарні умови за кошти, виділені Королівством Бельгія. Дружній до дітей  простір  містить  елементи, які  сприяють  розвитку  ключових  навичок  дітей  від 2 до 6 років. Він забезпечує якісне освітнє середовище, яке допомогає  організувати перебування дітей в укритті з користю. Навчально-ігровий простір включає: зону творчості, зону природознавства та інформаційно-навчальну зону. Частина укриття устаткована столиками і стільцями для навчання та настільних ігор, стелажами для книг, а одна зі стін може використовуватися як стіна-дошка для малювання крейдою. </w:t>
      </w:r>
    </w:p>
    <w:p w:rsidR="000A00FF" w:rsidRPr="000A00FF" w:rsidRDefault="000A00FF" w:rsidP="000A00FF">
      <w:pPr>
        <w:shd w:val="clear" w:color="auto" w:fill="FFFFFF"/>
        <w:jc w:val="both"/>
        <w:rPr>
          <w:color w:val="000000" w:themeColor="text1"/>
          <w:sz w:val="28"/>
          <w:szCs w:val="28"/>
          <w:lang w:val="uk-UA"/>
        </w:rPr>
      </w:pPr>
      <w:r w:rsidRPr="000A00FF">
        <w:rPr>
          <w:color w:val="000000" w:themeColor="text1"/>
          <w:sz w:val="28"/>
          <w:szCs w:val="28"/>
          <w:lang w:val="uk-UA"/>
        </w:rPr>
        <w:t xml:space="preserve">     10 січня 2024 року міський голова Лариса Осадчук та заступник директора філії Міжнародної неурядової організації «АКТЕД» Джозеф Тессе підписали Меморандум про взаєморозуміння та співпрацю між Борзнянською міською радою та Міжнародною неурядовою організацією «АКТЕД». Результатом співпраці став ремонт частини протирадіаційного укриття Борзнянської ЗОШ І-ІІІ ст. ім. Христини Алчевської та оснащення його новими, сучасними меблями.</w:t>
      </w:r>
    </w:p>
    <w:p w:rsidR="000A00FF" w:rsidRPr="000A00FF" w:rsidRDefault="000A00FF" w:rsidP="000A00FF">
      <w:pPr>
        <w:shd w:val="clear" w:color="auto" w:fill="FFFFFF"/>
        <w:jc w:val="both"/>
        <w:rPr>
          <w:color w:val="000000" w:themeColor="text1"/>
          <w:sz w:val="28"/>
          <w:szCs w:val="28"/>
          <w:lang w:val="uk-UA"/>
        </w:rPr>
      </w:pPr>
      <w:r w:rsidRPr="000A00FF">
        <w:rPr>
          <w:color w:val="000000" w:themeColor="text1"/>
          <w:sz w:val="28"/>
          <w:szCs w:val="28"/>
          <w:lang w:val="uk-UA"/>
        </w:rPr>
        <w:t xml:space="preserve">    У Шаповалівській ЗОШ І-ІІІ ст. відкрито кімнату сучасного ігрового простору. Реалізація даного проєкту стала можливою завдяки тісній співпраці з БФ «Рокада», за підтримки Агентства ООН у справах біженців (УВКБ ООН) в Україні та за сприяння Борзнянської міської ради і старости Шаповалівського старостинського округу. Благодійний фонд «Рокада» надав розвиваючі та спортивні ігри, техніку, меблі для організації дитячого простору, необхідного в такі складні часи, адже дітям потрібне емоційне розвантаження. Кімната облаштована гарними, сучасними, зручними меблями, настільним футболом, дошкою, розвиваючими іграми, красивою палаткою, матеріалами для творчості та іншими цікавинками.</w:t>
      </w:r>
    </w:p>
    <w:p w:rsidR="000A00FF" w:rsidRPr="000A00FF" w:rsidRDefault="000A00FF" w:rsidP="000A00FF">
      <w:pPr>
        <w:shd w:val="clear" w:color="auto" w:fill="FFFFFF"/>
        <w:jc w:val="both"/>
        <w:rPr>
          <w:color w:val="000000" w:themeColor="text1"/>
          <w:sz w:val="28"/>
          <w:szCs w:val="28"/>
          <w:lang w:val="uk-UA"/>
        </w:rPr>
      </w:pPr>
      <w:r w:rsidRPr="000A00FF">
        <w:rPr>
          <w:color w:val="000000" w:themeColor="text1"/>
          <w:sz w:val="28"/>
          <w:szCs w:val="28"/>
          <w:lang w:val="uk-UA"/>
        </w:rPr>
        <w:t xml:space="preserve">     Завдяки співпраці з Благодійним фондом «Рокада» облаштовано кімнату соціально-побутового орієнтування для дітей з особливими освітніми потребами в Комунальній установі «Борзнянський ІРЦ». Поточний ремонт даної кімнати зроблено за кошти місцевого бюджету у сумі 30 тис. грн.</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З метою виконання пропозицій, наданих в актах оцінки споруд цивільного захисту закладів освіти громади, відділом освіти придбано оснащення для укомплектування пожежних щитів на суму 34169 грн. Відповідно до потреб, поданих закладами освіти закуплено вогнегасників на суму 65 тис. грн.</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w:t>
      </w:r>
      <w:r w:rsidRPr="000A00FF">
        <w:rPr>
          <w:color w:val="000000" w:themeColor="text1"/>
          <w:spacing w:val="-3"/>
          <w:sz w:val="28"/>
          <w:szCs w:val="28"/>
          <w:lang w:val="uk-UA"/>
        </w:rPr>
        <w:t>Для здійснення поточних ремонтів у закладах освіти закуплені будівельні матеріали на суму 293975,9  грн.</w:t>
      </w:r>
    </w:p>
    <w:p w:rsidR="000A00FF" w:rsidRPr="000A00FF" w:rsidRDefault="000A00FF" w:rsidP="000A00FF">
      <w:pPr>
        <w:shd w:val="clear" w:color="auto" w:fill="FFFFFF"/>
        <w:jc w:val="both"/>
        <w:rPr>
          <w:color w:val="000000" w:themeColor="text1"/>
          <w:sz w:val="28"/>
          <w:szCs w:val="28"/>
          <w:lang w:val="uk-UA"/>
        </w:rPr>
      </w:pPr>
      <w:r w:rsidRPr="000A00FF">
        <w:rPr>
          <w:color w:val="000000" w:themeColor="text1"/>
          <w:sz w:val="28"/>
          <w:szCs w:val="28"/>
          <w:lang w:val="uk-UA"/>
        </w:rPr>
        <w:lastRenderedPageBreak/>
        <w:t xml:space="preserve">      У березні 2024 року поповнився освітній автопарк. Новий шкільний автобус був отриманий від «</w:t>
      </w:r>
      <w:r w:rsidRPr="000A00FF">
        <w:rPr>
          <w:color w:val="000000" w:themeColor="text1"/>
          <w:sz w:val="28"/>
          <w:szCs w:val="28"/>
          <w:lang w:val="en-US"/>
        </w:rPr>
        <w:t>U</w:t>
      </w:r>
      <w:r w:rsidRPr="000A00FF">
        <w:rPr>
          <w:color w:val="000000" w:themeColor="text1"/>
          <w:sz w:val="28"/>
          <w:szCs w:val="28"/>
          <w:lang w:val="uk-UA"/>
        </w:rPr>
        <w:t>-</w:t>
      </w:r>
      <w:r w:rsidRPr="000A00FF">
        <w:rPr>
          <w:color w:val="000000" w:themeColor="text1"/>
          <w:sz w:val="28"/>
          <w:szCs w:val="28"/>
          <w:lang w:val="en-US"/>
        </w:rPr>
        <w:t>LEAD</w:t>
      </w:r>
      <w:r w:rsidRPr="000A00FF">
        <w:rPr>
          <w:color w:val="000000" w:themeColor="text1"/>
          <w:sz w:val="28"/>
          <w:szCs w:val="28"/>
          <w:lang w:val="uk-UA"/>
        </w:rPr>
        <w:t xml:space="preserve"> з Європою» в межах ініціативи «Відновлення місцевих шкіл задля стійкості» за фінансової підтримки Служби зовнішньо-політичних інструментів Європейської Комісії.</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Здійснено ремонт шкільного автобусу Ядутинської ЗОШ І-ІІІ ст. вартістю 79820 грн.</w:t>
      </w:r>
      <w:r w:rsidRPr="000A00FF">
        <w:rPr>
          <w:color w:val="000000" w:themeColor="text1"/>
          <w:spacing w:val="-3"/>
          <w:sz w:val="28"/>
          <w:szCs w:val="28"/>
          <w:lang w:val="uk-UA"/>
        </w:rPr>
        <w:t xml:space="preserve">         </w:t>
      </w:r>
    </w:p>
    <w:p w:rsidR="000A00FF" w:rsidRPr="000A00FF" w:rsidRDefault="000A00FF" w:rsidP="000A00FF">
      <w:pPr>
        <w:jc w:val="both"/>
        <w:rPr>
          <w:bCs/>
          <w:i/>
          <w:iCs/>
          <w:color w:val="000000" w:themeColor="text1"/>
          <w:sz w:val="28"/>
          <w:szCs w:val="28"/>
          <w:lang w:val="uk-UA"/>
        </w:rPr>
      </w:pPr>
      <w:r w:rsidRPr="000A00FF">
        <w:rPr>
          <w:bCs/>
          <w:i/>
          <w:iCs/>
          <w:color w:val="000000" w:themeColor="text1"/>
          <w:sz w:val="28"/>
          <w:szCs w:val="28"/>
          <w:lang w:val="uk-UA"/>
        </w:rPr>
        <w:t xml:space="preserve">          Основні завдання на 2025 рік:</w:t>
      </w:r>
    </w:p>
    <w:p w:rsidR="000A00FF" w:rsidRPr="000A00FF" w:rsidRDefault="000A00FF" w:rsidP="000A00FF">
      <w:pPr>
        <w:jc w:val="both"/>
        <w:rPr>
          <w:color w:val="000000" w:themeColor="text1"/>
          <w:sz w:val="28"/>
          <w:szCs w:val="28"/>
          <w:lang w:val="uk-UA" w:eastAsia="uk-UA"/>
        </w:rPr>
      </w:pPr>
      <w:r w:rsidRPr="000A00FF">
        <w:rPr>
          <w:bCs/>
          <w:iCs/>
          <w:color w:val="000000" w:themeColor="text1"/>
          <w:sz w:val="28"/>
          <w:szCs w:val="28"/>
          <w:lang w:val="uk-UA"/>
        </w:rPr>
        <w:t xml:space="preserve">       -</w:t>
      </w:r>
      <w:r w:rsidRPr="000A00FF">
        <w:rPr>
          <w:color w:val="000000" w:themeColor="text1"/>
          <w:sz w:val="28"/>
          <w:szCs w:val="28"/>
          <w:lang w:val="uk-UA" w:eastAsia="uk-UA"/>
        </w:rPr>
        <w:t xml:space="preserve"> створення безпечного освітнього середовища в умовах воєнного стану для забезпечення прав дітей на якісну освіту. Продовжити роботу щодо обладнання (дообладнання ) шкільних укриттів;</w:t>
      </w:r>
    </w:p>
    <w:p w:rsidR="000A00FF" w:rsidRPr="000A00FF" w:rsidRDefault="000A00FF" w:rsidP="000A00FF">
      <w:pPr>
        <w:tabs>
          <w:tab w:val="left" w:pos="709"/>
          <w:tab w:val="left" w:pos="960"/>
          <w:tab w:val="num" w:pos="1353"/>
          <w:tab w:val="num" w:pos="6598"/>
        </w:tabs>
        <w:jc w:val="both"/>
        <w:rPr>
          <w:color w:val="000000" w:themeColor="text1"/>
          <w:sz w:val="28"/>
          <w:szCs w:val="28"/>
          <w:lang w:val="uk-UA"/>
        </w:rPr>
      </w:pPr>
      <w:r w:rsidRPr="000A00FF">
        <w:rPr>
          <w:bCs/>
          <w:color w:val="000000" w:themeColor="text1"/>
          <w:sz w:val="28"/>
          <w:szCs w:val="28"/>
          <w:lang w:val="uk-UA"/>
        </w:rPr>
        <w:t xml:space="preserve">       - забезпечення надання якісних освітніх послуг в закладах освіти в умовах воєнного стану з використанням технологій дистанційного навчання з урахуванням безпекової ситуації в регіоні;</w:t>
      </w:r>
    </w:p>
    <w:p w:rsidR="000A00FF" w:rsidRPr="000A00FF" w:rsidRDefault="000A00FF" w:rsidP="000A00FF">
      <w:pPr>
        <w:tabs>
          <w:tab w:val="left" w:pos="709"/>
          <w:tab w:val="left" w:pos="960"/>
          <w:tab w:val="num" w:pos="1353"/>
          <w:tab w:val="num" w:pos="6598"/>
        </w:tabs>
        <w:jc w:val="both"/>
        <w:rPr>
          <w:color w:val="000000" w:themeColor="text1"/>
          <w:sz w:val="28"/>
          <w:szCs w:val="28"/>
          <w:lang w:val="uk-UA"/>
        </w:rPr>
      </w:pPr>
      <w:r w:rsidRPr="000A00FF">
        <w:rPr>
          <w:color w:val="000000" w:themeColor="text1"/>
          <w:sz w:val="28"/>
          <w:szCs w:val="28"/>
          <w:lang w:val="uk-UA"/>
        </w:rPr>
        <w:t xml:space="preserve">      </w:t>
      </w:r>
      <w:r w:rsidRPr="000A00FF">
        <w:rPr>
          <w:bCs/>
          <w:iCs/>
          <w:color w:val="000000" w:themeColor="text1"/>
          <w:sz w:val="28"/>
          <w:szCs w:val="28"/>
          <w:lang w:val="uk-UA"/>
        </w:rPr>
        <w:t xml:space="preserve"> - </w:t>
      </w:r>
      <w:r w:rsidRPr="000A00FF">
        <w:rPr>
          <w:color w:val="000000" w:themeColor="text1"/>
          <w:sz w:val="28"/>
          <w:szCs w:val="28"/>
          <w:lang w:val="uk-UA"/>
        </w:rPr>
        <w:t>забезпечення оптимізації мережі закладів освіти з урахуванням специфіки місцевості та прогнозованих демографічних змін;</w:t>
      </w:r>
    </w:p>
    <w:p w:rsidR="000A00FF" w:rsidRPr="000A00FF" w:rsidRDefault="000A00FF" w:rsidP="000A00FF">
      <w:pPr>
        <w:jc w:val="both"/>
        <w:rPr>
          <w:bCs/>
          <w:iCs/>
          <w:color w:val="000000" w:themeColor="text1"/>
          <w:sz w:val="28"/>
          <w:szCs w:val="28"/>
          <w:lang w:val="uk-UA"/>
        </w:rPr>
      </w:pPr>
      <w:r w:rsidRPr="000A00FF">
        <w:rPr>
          <w:bCs/>
          <w:iCs/>
          <w:color w:val="000000" w:themeColor="text1"/>
          <w:sz w:val="28"/>
          <w:szCs w:val="28"/>
          <w:lang w:val="uk-UA"/>
        </w:rPr>
        <w:t xml:space="preserve">      - впровадження та розвиток системи управління безпечністю харчових продуктів (НАССР) у закладах освіти;</w:t>
      </w:r>
    </w:p>
    <w:p w:rsidR="000A00FF" w:rsidRPr="000A00FF" w:rsidRDefault="000A00FF" w:rsidP="000A00FF">
      <w:pPr>
        <w:jc w:val="both"/>
        <w:rPr>
          <w:bCs/>
          <w:iCs/>
          <w:color w:val="000000" w:themeColor="text1"/>
          <w:sz w:val="28"/>
          <w:szCs w:val="28"/>
          <w:lang w:val="uk-UA"/>
        </w:rPr>
      </w:pPr>
      <w:r w:rsidRPr="000A00FF">
        <w:rPr>
          <w:bCs/>
          <w:iCs/>
          <w:color w:val="000000" w:themeColor="text1"/>
          <w:sz w:val="28"/>
          <w:szCs w:val="28"/>
          <w:lang w:val="uk-UA"/>
        </w:rPr>
        <w:t xml:space="preserve">      - забезпечення якісного підвезення дітей, які проживають поза межею пішохідної доступності, до закладів освіти;</w:t>
      </w:r>
    </w:p>
    <w:p w:rsidR="000A00FF" w:rsidRPr="000A00FF" w:rsidRDefault="000A00FF" w:rsidP="000A00FF">
      <w:pPr>
        <w:jc w:val="both"/>
        <w:rPr>
          <w:color w:val="000000" w:themeColor="text1"/>
          <w:sz w:val="28"/>
          <w:szCs w:val="28"/>
          <w:lang w:val="uk-UA"/>
        </w:rPr>
      </w:pPr>
      <w:r w:rsidRPr="000A00FF">
        <w:rPr>
          <w:bCs/>
          <w:iCs/>
          <w:color w:val="000000" w:themeColor="text1"/>
          <w:sz w:val="28"/>
          <w:szCs w:val="28"/>
          <w:lang w:val="uk-UA"/>
        </w:rPr>
        <w:t xml:space="preserve">     </w:t>
      </w:r>
      <w:r w:rsidRPr="000A00FF">
        <w:rPr>
          <w:color w:val="000000" w:themeColor="text1"/>
          <w:sz w:val="28"/>
          <w:szCs w:val="28"/>
          <w:lang w:val="uk-UA"/>
        </w:rPr>
        <w:t>- продовження формування  Нової української школи, перехід на новий Державний стандарт  загальної середньої освіти (8 клас);</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 розвиток інклюзивної освіти в громаді та створення належних умов для навчання і виховання дітей з особливими освітніми потребами;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 постійний науково-методичний супровід і прогнозування професійного розвитку педагогічних  кадрів, підтримка їхньої готовності до реалізації освітньої реформи;</w:t>
      </w:r>
    </w:p>
    <w:p w:rsidR="000A00FF" w:rsidRPr="000A00FF" w:rsidRDefault="000A00FF" w:rsidP="000A00FF">
      <w:pPr>
        <w:tabs>
          <w:tab w:val="left" w:pos="284"/>
          <w:tab w:val="left" w:pos="851"/>
        </w:tabs>
        <w:jc w:val="both"/>
        <w:rPr>
          <w:color w:val="000000" w:themeColor="text1"/>
          <w:sz w:val="28"/>
          <w:szCs w:val="28"/>
          <w:lang w:val="uk-UA"/>
        </w:rPr>
      </w:pPr>
      <w:r w:rsidRPr="000A00FF">
        <w:rPr>
          <w:color w:val="000000" w:themeColor="text1"/>
          <w:sz w:val="28"/>
          <w:szCs w:val="28"/>
          <w:lang w:val="uk-UA"/>
        </w:rPr>
        <w:t xml:space="preserve">    - </w:t>
      </w:r>
      <w:r w:rsidRPr="000A00FF">
        <w:rPr>
          <w:color w:val="000000" w:themeColor="text1"/>
          <w:sz w:val="28"/>
          <w:szCs w:val="28"/>
          <w:shd w:val="clear" w:color="auto" w:fill="F3FDFE"/>
          <w:lang w:val="uk-UA"/>
        </w:rPr>
        <w:t xml:space="preserve">сприяння супервізійному </w:t>
      </w:r>
      <w:r w:rsidRPr="000A00FF">
        <w:rPr>
          <w:rStyle w:val="a5"/>
          <w:b w:val="0"/>
          <w:iCs/>
          <w:color w:val="000000" w:themeColor="text1"/>
          <w:sz w:val="28"/>
          <w:szCs w:val="28"/>
          <w:bdr w:val="none" w:sz="0" w:space="0" w:color="auto" w:frame="1"/>
          <w:lang w:val="uk-UA"/>
        </w:rPr>
        <w:t>супроводу</w:t>
      </w:r>
      <w:r w:rsidRPr="000A00FF">
        <w:rPr>
          <w:rStyle w:val="a6"/>
          <w:color w:val="000000" w:themeColor="text1"/>
          <w:sz w:val="28"/>
          <w:szCs w:val="28"/>
          <w:bdr w:val="none" w:sz="0" w:space="0" w:color="auto" w:frame="1"/>
        </w:rPr>
        <w:t> </w:t>
      </w:r>
      <w:r w:rsidRPr="000A00FF">
        <w:rPr>
          <w:rStyle w:val="a6"/>
          <w:color w:val="000000" w:themeColor="text1"/>
          <w:sz w:val="28"/>
          <w:szCs w:val="28"/>
          <w:bdr w:val="none" w:sz="0" w:space="0" w:color="auto" w:frame="1"/>
          <w:lang w:val="uk-UA"/>
        </w:rPr>
        <w:t>педагогічних працівників закладів дошкільної і загальної середньої освіти в умовах реалізації завдань Нової української школи;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 формування єдиного інформаційного освітнього простору, активізація роботи вебсайтів відділу освіти й закладів освіти громади як єдиного освітньо-інформаційного середовища;</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 ф</w:t>
      </w:r>
      <w:r w:rsidRPr="000A00FF">
        <w:rPr>
          <w:color w:val="000000" w:themeColor="text1"/>
          <w:sz w:val="28"/>
          <w:szCs w:val="28"/>
        </w:rPr>
        <w:t>ормування медіаінформаційної грамотності педагогічних працівників в умовах воєнного стану в Україні</w:t>
      </w:r>
      <w:r w:rsidRPr="000A00FF">
        <w:rPr>
          <w:color w:val="000000" w:themeColor="text1"/>
          <w:sz w:val="28"/>
          <w:szCs w:val="28"/>
          <w:lang w:val="uk-UA"/>
        </w:rPr>
        <w:t>;</w:t>
      </w:r>
    </w:p>
    <w:p w:rsidR="000A00FF" w:rsidRPr="000A00FF" w:rsidRDefault="000A00FF" w:rsidP="000A00FF">
      <w:pPr>
        <w:tabs>
          <w:tab w:val="left" w:pos="374"/>
          <w:tab w:val="left" w:pos="709"/>
          <w:tab w:val="left" w:pos="960"/>
          <w:tab w:val="num" w:pos="1353"/>
          <w:tab w:val="num" w:pos="6598"/>
        </w:tabs>
        <w:jc w:val="both"/>
        <w:rPr>
          <w:color w:val="000000" w:themeColor="text1"/>
          <w:sz w:val="28"/>
          <w:szCs w:val="28"/>
          <w:lang w:val="uk-UA"/>
        </w:rPr>
      </w:pPr>
      <w:r w:rsidRPr="000A00FF">
        <w:rPr>
          <w:color w:val="000000" w:themeColor="text1"/>
          <w:sz w:val="28"/>
          <w:szCs w:val="28"/>
          <w:lang w:val="uk-UA"/>
        </w:rPr>
        <w:t xml:space="preserve">     - </w:t>
      </w:r>
      <w:r w:rsidRPr="000A00FF">
        <w:rPr>
          <w:color w:val="000000" w:themeColor="text1"/>
          <w:sz w:val="28"/>
          <w:szCs w:val="28"/>
          <w:shd w:val="clear" w:color="auto" w:fill="FFFFFF"/>
          <w:lang w:val="uk-UA"/>
        </w:rPr>
        <w:t xml:space="preserve">розвиток та підтримка обдарованих дітей, </w:t>
      </w:r>
      <w:r w:rsidRPr="000A00FF">
        <w:rPr>
          <w:color w:val="000000" w:themeColor="text1"/>
          <w:sz w:val="28"/>
          <w:szCs w:val="28"/>
          <w:lang w:val="uk-UA"/>
        </w:rPr>
        <w:t>залучення учнівської молоді до наукової та науково-технічної діяльності; стимулювання творчості педагогів та учнів;</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 забезпечення сучасної системи моніторингу якості освіти, удосконалення роботи щодо покращення якості знань учнів, профільного навчання й зовнішнього незалежного оцінювання (НМТ);</w:t>
      </w:r>
    </w:p>
    <w:p w:rsidR="000A00FF" w:rsidRPr="000A00FF" w:rsidRDefault="000A00FF" w:rsidP="000A00FF">
      <w:pPr>
        <w:jc w:val="both"/>
        <w:rPr>
          <w:bCs/>
          <w:color w:val="000000" w:themeColor="text1"/>
          <w:sz w:val="28"/>
          <w:szCs w:val="28"/>
          <w:lang w:val="uk-UA"/>
        </w:rPr>
      </w:pPr>
      <w:r w:rsidRPr="000A00FF">
        <w:rPr>
          <w:color w:val="000000" w:themeColor="text1"/>
          <w:sz w:val="28"/>
          <w:szCs w:val="28"/>
          <w:lang w:val="uk-UA"/>
        </w:rPr>
        <w:t xml:space="preserve">     - </w:t>
      </w:r>
      <w:r w:rsidRPr="000A00FF">
        <w:rPr>
          <w:color w:val="000000" w:themeColor="text1"/>
          <w:sz w:val="28"/>
          <w:szCs w:val="28"/>
          <w:lang w:val="uk"/>
        </w:rPr>
        <w:t xml:space="preserve">реалізація державної політики у сфері утвердження української національної та громадянської ідентичності шляхом здійснення комплексу заходів з національно-патріотичного виховання, військово-патріотичного виховання, громадянської освіти та </w:t>
      </w:r>
      <w:r w:rsidRPr="000A00FF">
        <w:rPr>
          <w:rStyle w:val="spanrvts0"/>
          <w:rFonts w:eastAsia="Calibri"/>
          <w:color w:val="000000" w:themeColor="text1"/>
          <w:sz w:val="28"/>
          <w:szCs w:val="28"/>
          <w:lang w:val="uk" w:eastAsia="uk"/>
        </w:rPr>
        <w:t>участі в реалізації заходів державних, регіональних та місцевих цільових програм або здійснення власних заходів у зазначеній сфері;</w:t>
      </w:r>
      <w:r w:rsidRPr="000A00FF">
        <w:rPr>
          <w:bCs/>
          <w:color w:val="000000" w:themeColor="text1"/>
          <w:sz w:val="28"/>
          <w:szCs w:val="28"/>
          <w:lang w:val="uk-UA"/>
        </w:rPr>
        <w:t xml:space="preserve"> </w:t>
      </w:r>
    </w:p>
    <w:p w:rsidR="000A00FF" w:rsidRPr="000A00FF" w:rsidRDefault="000A00FF" w:rsidP="000A00FF">
      <w:pPr>
        <w:pStyle w:val="rvps2"/>
        <w:ind w:firstLine="0"/>
        <w:rPr>
          <w:rStyle w:val="spanrvts0"/>
          <w:color w:val="000000" w:themeColor="text1"/>
          <w:sz w:val="28"/>
          <w:szCs w:val="28"/>
          <w:lang w:val="uk" w:eastAsia="uk"/>
        </w:rPr>
      </w:pPr>
      <w:r w:rsidRPr="000A00FF">
        <w:rPr>
          <w:rStyle w:val="spanrvts0"/>
          <w:color w:val="000000" w:themeColor="text1"/>
          <w:sz w:val="28"/>
          <w:szCs w:val="28"/>
          <w:lang w:val="uk" w:eastAsia="uk"/>
        </w:rPr>
        <w:lastRenderedPageBreak/>
        <w:t xml:space="preserve">     - посилення ролі закладів освіти у координації дій суб’єктів реалізації державної політики щодо забезпечення рівних прав та можливостей жінок і чоловіків у сфері освіти, запобігання й протидії насильству і дискримінації та вдосконалення освітнього процесу на засадах рівності прав та можливостей жінок і чоловіків, поваги до людської гідності, недискримінації, інклюзивності та протидії насильству, зокрема за ознакою статі;</w:t>
      </w:r>
    </w:p>
    <w:p w:rsidR="000A00FF" w:rsidRPr="000A00FF" w:rsidRDefault="000A00FF" w:rsidP="000A00FF">
      <w:pPr>
        <w:jc w:val="both"/>
        <w:rPr>
          <w:rStyle w:val="spanrvts0"/>
          <w:rFonts w:eastAsia="Calibri"/>
          <w:color w:val="000000" w:themeColor="text1"/>
          <w:sz w:val="28"/>
          <w:szCs w:val="28"/>
          <w:lang w:val="uk"/>
        </w:rPr>
      </w:pPr>
      <w:r w:rsidRPr="000A00FF">
        <w:rPr>
          <w:color w:val="000000" w:themeColor="text1"/>
          <w:sz w:val="28"/>
          <w:szCs w:val="28"/>
          <w:shd w:val="clear" w:color="auto" w:fill="FFFFFF"/>
          <w:lang w:val="uk"/>
        </w:rPr>
        <w:t xml:space="preserve">      - формування звички та потреби в читанні як обов’язкового компонента життєвої стратегії громадян, поліпшення читацької грамотності та сприяння розвитку людського потенціалу;</w:t>
      </w:r>
    </w:p>
    <w:p w:rsidR="000A00FF" w:rsidRPr="000A00FF" w:rsidRDefault="000A00FF" w:rsidP="000A00FF">
      <w:pPr>
        <w:tabs>
          <w:tab w:val="left" w:pos="284"/>
          <w:tab w:val="left" w:pos="851"/>
        </w:tabs>
        <w:jc w:val="both"/>
        <w:rPr>
          <w:color w:val="000000" w:themeColor="text1"/>
          <w:sz w:val="28"/>
          <w:szCs w:val="28"/>
          <w:lang w:val="uk-UA"/>
        </w:rPr>
      </w:pPr>
      <w:r w:rsidRPr="000A00FF">
        <w:rPr>
          <w:color w:val="000000" w:themeColor="text1"/>
          <w:sz w:val="28"/>
          <w:szCs w:val="28"/>
          <w:lang w:val="uk"/>
        </w:rPr>
        <w:t xml:space="preserve">      - </w:t>
      </w:r>
      <w:r w:rsidRPr="000A00FF">
        <w:rPr>
          <w:color w:val="000000" w:themeColor="text1"/>
          <w:sz w:val="28"/>
          <w:szCs w:val="28"/>
          <w:lang w:val="uk-UA"/>
        </w:rPr>
        <w:t xml:space="preserve"> збереження і зміцнення психічного здоров’я всіх учасників освітнього процесу, формування здорового способу життя та  системне піклування про ментальне здоров’я. Реалізація Всеукраїнської програми ментального здоров’я «Ти як?»;</w:t>
      </w:r>
    </w:p>
    <w:p w:rsidR="000A00FF" w:rsidRPr="000A00FF" w:rsidRDefault="000A00FF" w:rsidP="000A00FF">
      <w:pPr>
        <w:tabs>
          <w:tab w:val="left" w:pos="284"/>
          <w:tab w:val="left" w:pos="851"/>
        </w:tabs>
        <w:jc w:val="both"/>
        <w:rPr>
          <w:color w:val="000000" w:themeColor="text1"/>
          <w:sz w:val="28"/>
          <w:szCs w:val="28"/>
          <w:lang w:val="uk-UA"/>
        </w:rPr>
      </w:pPr>
      <w:r w:rsidRPr="000A00FF">
        <w:rPr>
          <w:color w:val="000000" w:themeColor="text1"/>
          <w:sz w:val="28"/>
          <w:szCs w:val="28"/>
          <w:lang w:val="uk-UA"/>
        </w:rPr>
        <w:t xml:space="preserve">     - створення та функціонування в закладах освіти громади класів безпеки;</w:t>
      </w:r>
    </w:p>
    <w:p w:rsidR="000A00FF" w:rsidRPr="000A00FF" w:rsidRDefault="000A00FF" w:rsidP="000A00FF">
      <w:pPr>
        <w:tabs>
          <w:tab w:val="left" w:pos="284"/>
          <w:tab w:val="left" w:pos="851"/>
        </w:tabs>
        <w:jc w:val="both"/>
        <w:rPr>
          <w:color w:val="000000" w:themeColor="text1"/>
          <w:sz w:val="28"/>
          <w:szCs w:val="28"/>
          <w:lang w:val="uk-UA"/>
        </w:rPr>
      </w:pPr>
      <w:r w:rsidRPr="000A00FF">
        <w:rPr>
          <w:color w:val="000000" w:themeColor="text1"/>
          <w:sz w:val="28"/>
          <w:szCs w:val="28"/>
          <w:lang w:val="uk-UA"/>
        </w:rPr>
        <w:t xml:space="preserve">     - запобігання виникненню, раннього виявлення, припинення й усунення негативних явищ та їх шкідливих наслідків щодо безпеки учнів; посилення роботи з профілактики бездоглядності та безпритульності дітей;</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 забезпечення соціального захисту учасників освітнього процесу;</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 залучення громадськості до участі у формуванні й реалізації освітньої політики Борзнянської територіальної громади.</w:t>
      </w:r>
    </w:p>
    <w:p w:rsidR="000A00FF" w:rsidRPr="000A00FF" w:rsidRDefault="000A00FF" w:rsidP="000A00FF">
      <w:pPr>
        <w:autoSpaceDE w:val="0"/>
        <w:autoSpaceDN w:val="0"/>
        <w:adjustRightInd w:val="0"/>
        <w:rPr>
          <w:color w:val="000000" w:themeColor="text1"/>
          <w:sz w:val="28"/>
          <w:szCs w:val="28"/>
          <w:lang w:val="uk-UA"/>
        </w:rPr>
      </w:pP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*План роботи відділу освіти на 2025 рік є базовим, корекція його змісту може здійснюватися через щомісячне, щоквартальне планування та аналіз його виконання.</w:t>
      </w: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tabs>
          <w:tab w:val="left" w:pos="-142"/>
        </w:tabs>
        <w:rPr>
          <w:color w:val="000000" w:themeColor="text1"/>
          <w:sz w:val="28"/>
          <w:szCs w:val="28"/>
          <w:lang w:val="uk-UA"/>
        </w:rPr>
      </w:pPr>
    </w:p>
    <w:p w:rsidR="000A00FF" w:rsidRPr="000A00FF" w:rsidRDefault="000A00FF" w:rsidP="000A00FF">
      <w:pPr>
        <w:tabs>
          <w:tab w:val="left" w:pos="-142"/>
        </w:tabs>
        <w:jc w:val="both"/>
        <w:rPr>
          <w:color w:val="000000" w:themeColor="text1"/>
          <w:sz w:val="28"/>
          <w:szCs w:val="28"/>
          <w:lang w:val="uk-UA"/>
        </w:rPr>
      </w:pPr>
      <w:r w:rsidRPr="000A00FF">
        <w:rPr>
          <w:color w:val="000000" w:themeColor="text1"/>
          <w:sz w:val="28"/>
          <w:szCs w:val="28"/>
          <w:lang w:val="uk-UA"/>
        </w:rPr>
        <w:tab/>
      </w:r>
    </w:p>
    <w:p w:rsidR="000A00FF" w:rsidRPr="000A00FF" w:rsidRDefault="000A00FF" w:rsidP="000A00FF">
      <w:pPr>
        <w:tabs>
          <w:tab w:val="left" w:pos="-142"/>
        </w:tabs>
        <w:jc w:val="both"/>
        <w:rPr>
          <w:color w:val="000000" w:themeColor="text1"/>
          <w:sz w:val="28"/>
          <w:szCs w:val="28"/>
          <w:lang w:val="uk-UA"/>
        </w:rPr>
      </w:pPr>
      <w:r w:rsidRPr="000A00FF">
        <w:rPr>
          <w:color w:val="000000" w:themeColor="text1"/>
          <w:sz w:val="28"/>
          <w:szCs w:val="28"/>
          <w:lang w:val="uk-UA"/>
        </w:rPr>
        <w:tab/>
      </w: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ind w:firstLine="708"/>
        <w:jc w:val="center"/>
        <w:rPr>
          <w:b/>
          <w:color w:val="000000" w:themeColor="text1"/>
          <w:sz w:val="28"/>
          <w:szCs w:val="28"/>
          <w:lang w:val="uk-UA"/>
        </w:rPr>
      </w:pPr>
      <w:r w:rsidRPr="000A00FF">
        <w:rPr>
          <w:b/>
          <w:color w:val="000000" w:themeColor="text1"/>
          <w:sz w:val="28"/>
          <w:szCs w:val="28"/>
          <w:lang w:val="uk-UA"/>
        </w:rPr>
        <w:lastRenderedPageBreak/>
        <w:t xml:space="preserve">ІІ. Управління системою освіти </w:t>
      </w:r>
    </w:p>
    <w:p w:rsidR="000A00FF" w:rsidRPr="000A00FF" w:rsidRDefault="000A00FF" w:rsidP="000A00FF">
      <w:pPr>
        <w:ind w:firstLine="708"/>
        <w:jc w:val="center"/>
        <w:rPr>
          <w:color w:val="000000" w:themeColor="text1"/>
          <w:sz w:val="28"/>
          <w:szCs w:val="28"/>
          <w:lang w:val="uk-UA"/>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49"/>
        <w:gridCol w:w="1701"/>
        <w:gridCol w:w="2127"/>
        <w:gridCol w:w="1559"/>
      </w:tblGrid>
      <w:tr w:rsidR="000A00FF" w:rsidRPr="000A00FF" w:rsidTr="000A00FF">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 з/п</w:t>
            </w:r>
          </w:p>
        </w:tc>
        <w:tc>
          <w:tcPr>
            <w:tcW w:w="4849" w:type="dxa"/>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Назва заходу</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Термін виконання</w:t>
            </w:r>
          </w:p>
        </w:tc>
        <w:tc>
          <w:tcPr>
            <w:tcW w:w="2127" w:type="dxa"/>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Відповідальні</w:t>
            </w:r>
          </w:p>
        </w:tc>
        <w:tc>
          <w:tcPr>
            <w:tcW w:w="1559" w:type="dxa"/>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Примітка</w:t>
            </w:r>
          </w:p>
        </w:tc>
      </w:tr>
      <w:tr w:rsidR="000A00FF" w:rsidRPr="000A00FF" w:rsidTr="000A00FF">
        <w:trPr>
          <w:trHeight w:val="525"/>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w:t>
            </w:r>
          </w:p>
        </w:tc>
        <w:tc>
          <w:tcPr>
            <w:tcW w:w="4849" w:type="dxa"/>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Проводити щотижневі  апаратні наради  для працівників відділу освіти</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щопонеділка</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525"/>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2</w:t>
            </w:r>
          </w:p>
        </w:tc>
        <w:tc>
          <w:tcPr>
            <w:tcW w:w="4849" w:type="dxa"/>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Координувати розвиток внутрішньої системи забезпечення якості освіти в закладах освіти Борзнянської міської ради</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525"/>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3</w:t>
            </w:r>
          </w:p>
        </w:tc>
        <w:tc>
          <w:tcPr>
            <w:tcW w:w="4849" w:type="dxa"/>
          </w:tcPr>
          <w:p w:rsidR="000A00FF" w:rsidRPr="000A00FF" w:rsidRDefault="000A00FF" w:rsidP="000A00FF">
            <w:pPr>
              <w:jc w:val="both"/>
              <w:rPr>
                <w:color w:val="000000" w:themeColor="text1"/>
                <w:sz w:val="28"/>
                <w:szCs w:val="28"/>
                <w:lang w:val="uk-UA"/>
              </w:rPr>
            </w:pPr>
            <w:r w:rsidRPr="000A00FF">
              <w:rPr>
                <w:color w:val="000000" w:themeColor="text1"/>
                <w:sz w:val="28"/>
                <w:szCs w:val="28"/>
              </w:rPr>
              <w:t xml:space="preserve">Здійснювати системний </w:t>
            </w:r>
            <w:r w:rsidRPr="000A00FF">
              <w:rPr>
                <w:color w:val="000000" w:themeColor="text1"/>
                <w:sz w:val="28"/>
                <w:szCs w:val="28"/>
                <w:lang w:val="uk-UA"/>
              </w:rPr>
              <w:t>моніторинг</w:t>
            </w:r>
            <w:r w:rsidRPr="000A00FF">
              <w:rPr>
                <w:color w:val="000000" w:themeColor="text1"/>
                <w:sz w:val="28"/>
                <w:szCs w:val="28"/>
              </w:rPr>
              <w:t xml:space="preserve">  за дотриманням установчих документів заклад</w:t>
            </w:r>
            <w:r w:rsidRPr="000A00FF">
              <w:rPr>
                <w:color w:val="000000" w:themeColor="text1"/>
                <w:sz w:val="28"/>
                <w:szCs w:val="28"/>
                <w:lang w:val="uk-UA"/>
              </w:rPr>
              <w:t>ами</w:t>
            </w:r>
            <w:r w:rsidRPr="000A00FF">
              <w:rPr>
                <w:color w:val="000000" w:themeColor="text1"/>
                <w:sz w:val="28"/>
                <w:szCs w:val="28"/>
              </w:rPr>
              <w:t xml:space="preserve"> освіти</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525"/>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4</w:t>
            </w:r>
          </w:p>
        </w:tc>
        <w:tc>
          <w:tcPr>
            <w:tcW w:w="4849" w:type="dxa"/>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Організувати роботу щодо висвітлення діяльності освітньої галузі в  засобах масової інформації та поповнення  інформативними матеріалами сторінки вебсайту та сторінки у фейсбуці</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 xml:space="preserve">постійно </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 потреби</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525"/>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5</w:t>
            </w:r>
          </w:p>
        </w:tc>
        <w:tc>
          <w:tcPr>
            <w:tcW w:w="4849" w:type="dxa"/>
          </w:tcPr>
          <w:p w:rsidR="000A00FF" w:rsidRPr="000A00FF" w:rsidRDefault="000A00FF" w:rsidP="000A00FF">
            <w:pPr>
              <w:jc w:val="both"/>
              <w:rPr>
                <w:color w:val="000000" w:themeColor="text1"/>
                <w:sz w:val="28"/>
                <w:szCs w:val="28"/>
                <w:lang w:val="uk-UA"/>
              </w:rPr>
            </w:pPr>
            <w:r w:rsidRPr="000A00FF">
              <w:rPr>
                <w:color w:val="000000" w:themeColor="text1"/>
                <w:sz w:val="28"/>
                <w:szCs w:val="28"/>
              </w:rPr>
              <w:t>З</w:t>
            </w:r>
            <w:r w:rsidRPr="000A00FF">
              <w:rPr>
                <w:color w:val="000000" w:themeColor="text1"/>
                <w:sz w:val="28"/>
                <w:szCs w:val="28"/>
                <w:lang w:val="uk-UA"/>
              </w:rPr>
              <w:t xml:space="preserve">абезпечити організацію та </w:t>
            </w:r>
            <w:r w:rsidRPr="000A00FF">
              <w:rPr>
                <w:color w:val="000000" w:themeColor="text1"/>
                <w:sz w:val="28"/>
                <w:szCs w:val="28"/>
              </w:rPr>
              <w:t>виконання закладами освіти заходів, спрямованих на запобігання та протидію булінгу (цькуванню) в закладах освіти</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1155"/>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6</w:t>
            </w:r>
          </w:p>
        </w:tc>
        <w:tc>
          <w:tcPr>
            <w:tcW w:w="4849" w:type="dxa"/>
            <w:vAlign w:val="center"/>
          </w:tcPr>
          <w:p w:rsidR="000A00FF" w:rsidRPr="000A00FF" w:rsidRDefault="000A00FF" w:rsidP="000A00FF">
            <w:pPr>
              <w:jc w:val="both"/>
              <w:rPr>
                <w:color w:val="000000" w:themeColor="text1"/>
                <w:sz w:val="28"/>
                <w:szCs w:val="28"/>
              </w:rPr>
            </w:pPr>
            <w:r w:rsidRPr="000A00FF">
              <w:rPr>
                <w:color w:val="000000" w:themeColor="text1"/>
                <w:sz w:val="28"/>
                <w:szCs w:val="28"/>
              </w:rPr>
              <w:t>Удосконалювати систему вивчення питань ефективності реалізації Концепції національно-патріотичного виховання дітей та молоді</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1155"/>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7</w:t>
            </w:r>
          </w:p>
        </w:tc>
        <w:tc>
          <w:tcPr>
            <w:tcW w:w="4849" w:type="dxa"/>
          </w:tcPr>
          <w:p w:rsidR="000A00FF" w:rsidRPr="000A00FF" w:rsidRDefault="000A00FF" w:rsidP="000A00FF">
            <w:pPr>
              <w:jc w:val="both"/>
              <w:rPr>
                <w:color w:val="000000" w:themeColor="text1"/>
                <w:sz w:val="28"/>
                <w:szCs w:val="28"/>
                <w:lang w:val="uk-UA"/>
              </w:rPr>
            </w:pPr>
            <w:r w:rsidRPr="000A00FF">
              <w:rPr>
                <w:rStyle w:val="fontstyle01"/>
                <w:rFonts w:ascii="Times New Roman" w:hAnsi="Times New Roman"/>
                <w:color w:val="000000" w:themeColor="text1"/>
                <w:lang w:val="uk-UA"/>
              </w:rPr>
              <w:t xml:space="preserve">Впроваджувати інновації в управління шляхом вивчення досвіду управлінської діяльності керівників закладів освіти. </w:t>
            </w:r>
            <w:r w:rsidRPr="000A00FF">
              <w:rPr>
                <w:rStyle w:val="fontstyle01"/>
                <w:rFonts w:ascii="Times New Roman" w:hAnsi="Times New Roman"/>
                <w:color w:val="000000" w:themeColor="text1"/>
              </w:rPr>
              <w:t>Надавати консультації щодо застосування сучасних управлінських технологій</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935"/>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8</w:t>
            </w:r>
          </w:p>
        </w:tc>
        <w:tc>
          <w:tcPr>
            <w:tcW w:w="4849" w:type="dxa"/>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Організувати проведення колегій відділу освіти, нарад керівників закладів освіти, методичної ради відділу освіти</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994"/>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9</w:t>
            </w:r>
          </w:p>
        </w:tc>
        <w:tc>
          <w:tcPr>
            <w:tcW w:w="4849" w:type="dxa"/>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Здійснювати  моніторинг дотримання законодавства з питань розгляду звернень громадян у закладах освіти</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416"/>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10</w:t>
            </w:r>
          </w:p>
        </w:tc>
        <w:tc>
          <w:tcPr>
            <w:tcW w:w="4849" w:type="dxa"/>
          </w:tcPr>
          <w:p w:rsidR="000A00FF" w:rsidRPr="000A00FF" w:rsidRDefault="000A00FF" w:rsidP="000A00FF">
            <w:pPr>
              <w:jc w:val="both"/>
              <w:rPr>
                <w:color w:val="000000" w:themeColor="text1"/>
                <w:sz w:val="28"/>
                <w:szCs w:val="28"/>
              </w:rPr>
            </w:pPr>
            <w:r w:rsidRPr="000A00FF">
              <w:rPr>
                <w:color w:val="000000" w:themeColor="text1"/>
                <w:sz w:val="28"/>
                <w:szCs w:val="28"/>
              </w:rPr>
              <w:t>Продовжити використання комп’ютерних програм, систем керування базами даних закладами освіти для підготовки та надання</w:t>
            </w:r>
            <w:r w:rsidRPr="000A00FF">
              <w:rPr>
                <w:color w:val="000000" w:themeColor="text1"/>
                <w:sz w:val="28"/>
                <w:szCs w:val="28"/>
              </w:rPr>
              <w:br/>
            </w:r>
            <w:r w:rsidRPr="000A00FF">
              <w:rPr>
                <w:color w:val="000000" w:themeColor="text1"/>
                <w:sz w:val="28"/>
                <w:szCs w:val="28"/>
              </w:rPr>
              <w:lastRenderedPageBreak/>
              <w:t>звітності, а саме:</w:t>
            </w:r>
            <w:r w:rsidRPr="000A00FF">
              <w:rPr>
                <w:color w:val="000000" w:themeColor="text1"/>
                <w:sz w:val="28"/>
                <w:szCs w:val="28"/>
              </w:rPr>
              <w:br/>
            </w:r>
            <w:r w:rsidRPr="000A00FF">
              <w:rPr>
                <w:color w:val="000000" w:themeColor="text1"/>
                <w:sz w:val="28"/>
                <w:szCs w:val="28"/>
              </w:rPr>
              <w:sym w:font="Symbol" w:char="F02D"/>
            </w:r>
            <w:r w:rsidRPr="000A00FF">
              <w:rPr>
                <w:color w:val="000000" w:themeColor="text1"/>
                <w:sz w:val="28"/>
                <w:szCs w:val="28"/>
              </w:rPr>
              <w:t xml:space="preserve"> комп'ютерна програма «КУРС: Школа»</w:t>
            </w:r>
            <w:r w:rsidRPr="000A00FF">
              <w:rPr>
                <w:color w:val="000000" w:themeColor="text1"/>
                <w:sz w:val="28"/>
                <w:szCs w:val="28"/>
                <w:lang w:val="uk-UA"/>
              </w:rPr>
              <w:t xml:space="preserve">, </w:t>
            </w:r>
            <w:r w:rsidRPr="000A00FF">
              <w:rPr>
                <w:color w:val="000000" w:themeColor="text1"/>
                <w:sz w:val="28"/>
                <w:szCs w:val="28"/>
              </w:rPr>
              <w:t>«КУРС: Сайт</w:t>
            </w:r>
            <w:r w:rsidRPr="000A00FF">
              <w:rPr>
                <w:color w:val="000000" w:themeColor="text1"/>
                <w:sz w:val="28"/>
                <w:szCs w:val="28"/>
                <w:lang w:val="uk-UA"/>
              </w:rPr>
              <w:t xml:space="preserve">», </w:t>
            </w:r>
            <w:r w:rsidRPr="000A00FF">
              <w:rPr>
                <w:color w:val="000000" w:themeColor="text1"/>
                <w:sz w:val="28"/>
                <w:szCs w:val="28"/>
              </w:rPr>
              <w:t xml:space="preserve"> «КУРС: </w:t>
            </w:r>
            <w:r w:rsidRPr="000A00FF">
              <w:rPr>
                <w:color w:val="000000" w:themeColor="text1"/>
                <w:sz w:val="28"/>
                <w:szCs w:val="28"/>
                <w:lang w:val="uk-UA"/>
              </w:rPr>
              <w:t>Дошкілля</w:t>
            </w:r>
            <w:r w:rsidRPr="000A00FF">
              <w:rPr>
                <w:color w:val="000000" w:themeColor="text1"/>
                <w:sz w:val="28"/>
                <w:szCs w:val="28"/>
              </w:rPr>
              <w:t>»</w:t>
            </w:r>
            <w:r w:rsidRPr="000A00FF">
              <w:rPr>
                <w:color w:val="000000" w:themeColor="text1"/>
                <w:sz w:val="28"/>
                <w:szCs w:val="28"/>
                <w:lang w:val="uk-UA"/>
              </w:rPr>
              <w:t>;</w:t>
            </w:r>
            <w:r w:rsidRPr="000A00FF">
              <w:rPr>
                <w:color w:val="000000" w:themeColor="text1"/>
                <w:sz w:val="28"/>
                <w:szCs w:val="28"/>
              </w:rPr>
              <w:br/>
            </w:r>
            <w:r w:rsidRPr="000A00FF">
              <w:rPr>
                <w:color w:val="000000" w:themeColor="text1"/>
                <w:sz w:val="28"/>
                <w:szCs w:val="28"/>
              </w:rPr>
              <w:sym w:font="Symbol" w:char="F02D"/>
            </w:r>
            <w:r w:rsidRPr="000A00FF">
              <w:rPr>
                <w:color w:val="000000" w:themeColor="text1"/>
                <w:sz w:val="28"/>
                <w:szCs w:val="28"/>
              </w:rPr>
              <w:t xml:space="preserve"> портал ІСУО ;</w:t>
            </w:r>
          </w:p>
          <w:p w:rsidR="000A00FF" w:rsidRPr="000A00FF" w:rsidRDefault="000A00FF" w:rsidP="000A00FF">
            <w:pPr>
              <w:jc w:val="both"/>
              <w:rPr>
                <w:color w:val="000000" w:themeColor="text1"/>
                <w:sz w:val="28"/>
                <w:szCs w:val="28"/>
                <w:lang w:val="uk-UA"/>
              </w:rPr>
            </w:pPr>
            <w:r w:rsidRPr="000A00FF">
              <w:rPr>
                <w:color w:val="000000" w:themeColor="text1"/>
                <w:sz w:val="28"/>
                <w:szCs w:val="28"/>
              </w:rPr>
              <w:t>-</w:t>
            </w:r>
            <w:r w:rsidRPr="000A00FF">
              <w:rPr>
                <w:color w:val="000000" w:themeColor="text1"/>
                <w:sz w:val="28"/>
                <w:szCs w:val="28"/>
                <w:lang w:val="uk-UA"/>
              </w:rPr>
              <w:t xml:space="preserve"> </w:t>
            </w:r>
            <w:r w:rsidRPr="000A00FF">
              <w:rPr>
                <w:color w:val="000000" w:themeColor="text1"/>
                <w:sz w:val="28"/>
                <w:szCs w:val="28"/>
              </w:rPr>
              <w:t>ПАК «АІКОМ»</w:t>
            </w:r>
            <w:r w:rsidRPr="000A00FF">
              <w:rPr>
                <w:color w:val="000000" w:themeColor="text1"/>
                <w:sz w:val="28"/>
                <w:szCs w:val="28"/>
                <w:lang w:val="uk-UA"/>
              </w:rPr>
              <w:t>;</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Програма Education;</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Сайт </w:t>
            </w:r>
            <w:r w:rsidRPr="000A00FF">
              <w:rPr>
                <w:color w:val="000000" w:themeColor="text1"/>
                <w:sz w:val="28"/>
                <w:szCs w:val="28"/>
                <w:lang w:val="en-US"/>
              </w:rPr>
              <w:t>Eddy</w:t>
            </w:r>
            <w:r w:rsidRPr="000A00FF">
              <w:rPr>
                <w:color w:val="000000" w:themeColor="text1"/>
                <w:sz w:val="28"/>
                <w:szCs w:val="28"/>
                <w:lang w:val="uk-UA"/>
              </w:rPr>
              <w:t>;</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ЄДЕБО</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1154"/>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11</w:t>
            </w:r>
          </w:p>
        </w:tc>
        <w:tc>
          <w:tcPr>
            <w:tcW w:w="4849" w:type="dxa"/>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Координувати роботу закладів щодо  забезпечення безкоштовним підвозом до школи та додому учнів/учениць сільської місцевості, міста, які проживають за межами  пішохідної доступності, та вчителів до місця роботи і назад  </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2081"/>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12</w:t>
            </w:r>
          </w:p>
        </w:tc>
        <w:tc>
          <w:tcPr>
            <w:tcW w:w="4849" w:type="dxa"/>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Надавати практичну допомогу керівникам закладів освіти щодо підготовки та проведення атестації педагогічних працівників. </w:t>
            </w:r>
            <w:r w:rsidRPr="000A00FF">
              <w:rPr>
                <w:color w:val="000000" w:themeColor="text1"/>
                <w:sz w:val="28"/>
                <w:szCs w:val="28"/>
              </w:rPr>
              <w:t>Сприяти педагогічним працівникам у проходженні сертифікації</w:t>
            </w:r>
            <w:r w:rsidRPr="000A00FF">
              <w:rPr>
                <w:color w:val="000000" w:themeColor="text1"/>
                <w:sz w:val="28"/>
                <w:szCs w:val="28"/>
                <w:lang w:val="uk-UA"/>
              </w:rPr>
              <w:t xml:space="preserve"> та проведенні супервізії</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653"/>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13</w:t>
            </w:r>
          </w:p>
        </w:tc>
        <w:tc>
          <w:tcPr>
            <w:tcW w:w="4849" w:type="dxa"/>
          </w:tcPr>
          <w:p w:rsidR="000A00FF" w:rsidRPr="000A00FF" w:rsidRDefault="000A00FF" w:rsidP="000A00FF">
            <w:pPr>
              <w:jc w:val="both"/>
              <w:rPr>
                <w:color w:val="000000" w:themeColor="text1"/>
                <w:sz w:val="28"/>
                <w:szCs w:val="28"/>
              </w:rPr>
            </w:pPr>
            <w:r w:rsidRPr="000A00FF">
              <w:rPr>
                <w:color w:val="000000" w:themeColor="text1"/>
                <w:sz w:val="28"/>
                <w:szCs w:val="28"/>
              </w:rPr>
              <w:t>Забезпечувати проведення конкурсних відборів керівників закладів  освіти</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959"/>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14</w:t>
            </w:r>
          </w:p>
        </w:tc>
        <w:tc>
          <w:tcPr>
            <w:tcW w:w="4849" w:type="dxa"/>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Продовжувати впроваджувати заходи безпеки для учасників освітнього процесу</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1154"/>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15</w:t>
            </w:r>
          </w:p>
        </w:tc>
        <w:tc>
          <w:tcPr>
            <w:tcW w:w="4849" w:type="dxa"/>
          </w:tcPr>
          <w:p w:rsidR="000A00FF" w:rsidRPr="000A00FF" w:rsidRDefault="000A00FF" w:rsidP="000A00FF">
            <w:pPr>
              <w:jc w:val="both"/>
              <w:rPr>
                <w:color w:val="000000" w:themeColor="text1"/>
                <w:sz w:val="28"/>
                <w:szCs w:val="28"/>
                <w:lang w:val="uk-UA"/>
              </w:rPr>
            </w:pPr>
            <w:r w:rsidRPr="000A00FF">
              <w:rPr>
                <w:bCs/>
                <w:color w:val="000000" w:themeColor="text1"/>
                <w:sz w:val="28"/>
                <w:szCs w:val="28"/>
                <w:lang w:val="uk-UA"/>
              </w:rPr>
              <w:t>Створити умови для гарячого харчування учнів/учениць закладів загальної середньої освіти та забезпечити безкоштовним харчуванням дітей пільгових категорій. Забезпечити вихованців/вихованок закладів дошкільної освіти та учнів/учениць закладів загальної середньої освіти якісним харчуванням. Упровадження системи НАССР</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1154"/>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16</w:t>
            </w:r>
          </w:p>
        </w:tc>
        <w:tc>
          <w:tcPr>
            <w:tcW w:w="4849" w:type="dxa"/>
          </w:tcPr>
          <w:p w:rsidR="000A00FF" w:rsidRPr="000A00FF" w:rsidRDefault="000A00FF" w:rsidP="000A00FF">
            <w:pPr>
              <w:jc w:val="both"/>
              <w:rPr>
                <w:bCs/>
                <w:color w:val="000000" w:themeColor="text1"/>
                <w:sz w:val="28"/>
                <w:szCs w:val="28"/>
                <w:lang w:val="uk-UA"/>
              </w:rPr>
            </w:pPr>
            <w:r w:rsidRPr="000A00FF">
              <w:rPr>
                <w:color w:val="000000" w:themeColor="text1"/>
                <w:sz w:val="28"/>
                <w:szCs w:val="28"/>
                <w:lang w:val="uk-UA"/>
              </w:rPr>
              <w:t>Проведення цілеспрямованої роботи по збереженню державного майна, дотримання фінансової дисципліни, раціональному використанню бюджетних коштів</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Мусієнко В.М.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1154"/>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17</w:t>
            </w:r>
          </w:p>
        </w:tc>
        <w:tc>
          <w:tcPr>
            <w:tcW w:w="4849" w:type="dxa"/>
          </w:tcPr>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Забезпечення створення в закладах освіти інклюзивного освітнього середовища</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1154"/>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18</w:t>
            </w:r>
          </w:p>
        </w:tc>
        <w:tc>
          <w:tcPr>
            <w:tcW w:w="4849" w:type="dxa"/>
          </w:tcPr>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Забезпечення професійного розвитку педагогічних працівників закладів освіти. Координація діяльності професійних спільнот педагогічних працівників</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1154"/>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19</w:t>
            </w:r>
          </w:p>
        </w:tc>
        <w:tc>
          <w:tcPr>
            <w:tcW w:w="4849" w:type="dxa"/>
          </w:tcPr>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Організаційна робота щодо підготовки та забезпечення проведення національного мультипредметного тесту (НМТ) у 2025 році</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1154"/>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20</w:t>
            </w:r>
          </w:p>
        </w:tc>
        <w:tc>
          <w:tcPr>
            <w:tcW w:w="4849" w:type="dxa"/>
          </w:tcPr>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Забезпечення організації психологічного супроводу освітнього процесу в умовах воєнного стану в закладах освіти, реалізації Всеукраїнської програми ментального здоров’я «Ти як?»</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1154"/>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21</w:t>
            </w:r>
          </w:p>
        </w:tc>
        <w:tc>
          <w:tcPr>
            <w:tcW w:w="4849" w:type="dxa"/>
          </w:tcPr>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Координація діяльності міжшкільних методичних об’єднань учителів-предметників, вихователів щодо організації роботи з обдарованими дітьми</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1154"/>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22</w:t>
            </w:r>
          </w:p>
        </w:tc>
        <w:tc>
          <w:tcPr>
            <w:tcW w:w="4849" w:type="dxa"/>
          </w:tcPr>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Моніторинг створення безпечного освітнього середовища в умовах воєнного стану для забезпечення прав дітей на якісну освіту</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783"/>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23</w:t>
            </w:r>
          </w:p>
        </w:tc>
        <w:tc>
          <w:tcPr>
            <w:tcW w:w="4849" w:type="dxa"/>
          </w:tcPr>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Здійснення моніторингу освітнього процесу в закладах освіти  та  надання  методичної допомоги</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783"/>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24</w:t>
            </w:r>
          </w:p>
        </w:tc>
        <w:tc>
          <w:tcPr>
            <w:tcW w:w="4849" w:type="dxa"/>
          </w:tcPr>
          <w:p w:rsidR="000A00FF" w:rsidRPr="000A00FF" w:rsidRDefault="000A00FF" w:rsidP="000A00FF">
            <w:pPr>
              <w:jc w:val="both"/>
              <w:rPr>
                <w:bCs/>
                <w:color w:val="000000" w:themeColor="text1"/>
                <w:sz w:val="28"/>
                <w:szCs w:val="28"/>
                <w:lang w:val="uk-UA"/>
              </w:rPr>
            </w:pPr>
            <w:r w:rsidRPr="000A00FF">
              <w:rPr>
                <w:color w:val="000000" w:themeColor="text1"/>
                <w:sz w:val="28"/>
                <w:szCs w:val="28"/>
                <w:lang w:val="uk-UA"/>
              </w:rPr>
              <w:t xml:space="preserve">Забезпечити організацію та виконання закладами освіти заходів, спрямованих на </w:t>
            </w:r>
            <w:r w:rsidRPr="000A00FF">
              <w:rPr>
                <w:bCs/>
                <w:color w:val="000000" w:themeColor="text1"/>
                <w:sz w:val="28"/>
                <w:szCs w:val="28"/>
                <w:lang w:val="uk-UA"/>
              </w:rPr>
              <w:t xml:space="preserve">виконання Закону України </w:t>
            </w:r>
            <w:r w:rsidRPr="000A00FF">
              <w:rPr>
                <w:color w:val="000000" w:themeColor="text1"/>
                <w:sz w:val="28"/>
                <w:szCs w:val="28"/>
                <w:lang w:val="uk-UA"/>
              </w:rPr>
              <w:t>від 13.12.2022 №2834-IX</w:t>
            </w:r>
            <w:r w:rsidRPr="000A00FF">
              <w:rPr>
                <w:bCs/>
                <w:color w:val="000000" w:themeColor="text1"/>
                <w:sz w:val="28"/>
                <w:szCs w:val="28"/>
                <w:lang w:val="uk-UA"/>
              </w:rPr>
              <w:t xml:space="preserve"> «Про основні засади державної політики у сфері утвердження української національної та громадянської ідентичності»</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699"/>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25</w:t>
            </w:r>
          </w:p>
        </w:tc>
        <w:tc>
          <w:tcPr>
            <w:tcW w:w="4849" w:type="dxa"/>
          </w:tcPr>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 xml:space="preserve">Продовжити роботу з виконання операційного плану заходів на 2025-2027 роки з реалізації Державної стратегії забезпечення рівних прав та </w:t>
            </w:r>
            <w:r w:rsidRPr="000A00FF">
              <w:rPr>
                <w:bCs/>
                <w:color w:val="000000" w:themeColor="text1"/>
                <w:sz w:val="28"/>
                <w:szCs w:val="28"/>
                <w:lang w:val="uk-UA"/>
              </w:rPr>
              <w:lastRenderedPageBreak/>
              <w:t xml:space="preserve">можливостей жінок і чоловіків на період до 2030 року </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783"/>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26</w:t>
            </w:r>
          </w:p>
        </w:tc>
        <w:tc>
          <w:tcPr>
            <w:tcW w:w="4849" w:type="dxa"/>
          </w:tcPr>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Здійснювати координацію діяльності закладів освіти з питань виконання  операційного плану реалізації у 2023-2025 роках Стратегії розвитку читання на період до 2032 року «Читання як життєва стратегія»</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r w:rsidR="000A00FF" w:rsidRPr="000A00FF" w:rsidTr="000A00FF">
        <w:trPr>
          <w:trHeight w:val="783"/>
        </w:trPr>
        <w:tc>
          <w:tcPr>
            <w:tcW w:w="56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27</w:t>
            </w:r>
          </w:p>
        </w:tc>
        <w:tc>
          <w:tcPr>
            <w:tcW w:w="4849" w:type="dxa"/>
          </w:tcPr>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Продовжити роботу щодо реалізації заходів, визначених обласною Програмою сприяння функціонування української мови як державної в Чернігівській області на 2023-2028 роки, затвердженою розпорядженням начальника Чернігівської обласної військової адміністрації від 21 квітня 2023 року № 196</w:t>
            </w:r>
          </w:p>
        </w:tc>
        <w:tc>
          <w:tcPr>
            <w:tcW w:w="1701"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упродовж року</w:t>
            </w:r>
          </w:p>
        </w:tc>
        <w:tc>
          <w:tcPr>
            <w:tcW w:w="2127" w:type="dxa"/>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559" w:type="dxa"/>
          </w:tcPr>
          <w:p w:rsidR="000A00FF" w:rsidRPr="000A00FF" w:rsidRDefault="000A00FF" w:rsidP="000A00FF">
            <w:pPr>
              <w:jc w:val="center"/>
              <w:rPr>
                <w:color w:val="000000" w:themeColor="text1"/>
                <w:sz w:val="28"/>
                <w:szCs w:val="28"/>
                <w:lang w:val="uk-UA"/>
              </w:rPr>
            </w:pPr>
          </w:p>
        </w:tc>
      </w:tr>
    </w:tbl>
    <w:p w:rsidR="000A00FF" w:rsidRPr="000A00FF" w:rsidRDefault="000A00FF" w:rsidP="000A00FF">
      <w:pPr>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4D33EF" w:rsidRPr="000A00FF" w:rsidRDefault="004D33E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rsidP="000A00FF">
      <w:pPr>
        <w:rPr>
          <w:b/>
          <w:color w:val="000000" w:themeColor="text1"/>
          <w:sz w:val="28"/>
          <w:szCs w:val="28"/>
          <w:lang w:val="uk-UA"/>
        </w:rPr>
      </w:pPr>
    </w:p>
    <w:p w:rsidR="000A00FF" w:rsidRPr="000A00FF" w:rsidRDefault="000A00FF" w:rsidP="000A00FF">
      <w:pPr>
        <w:jc w:val="center"/>
        <w:rPr>
          <w:b/>
          <w:color w:val="000000" w:themeColor="text1"/>
          <w:sz w:val="28"/>
          <w:szCs w:val="28"/>
          <w:lang w:val="uk-UA"/>
        </w:rPr>
      </w:pPr>
      <w:r w:rsidRPr="000A00FF">
        <w:rPr>
          <w:b/>
          <w:color w:val="000000" w:themeColor="text1"/>
          <w:sz w:val="28"/>
          <w:szCs w:val="28"/>
          <w:lang w:val="uk-UA"/>
        </w:rPr>
        <w:t>ІІІ.  Питання, які  виносяться на розгляд  колегії відділу освіти</w:t>
      </w:r>
    </w:p>
    <w:p w:rsidR="000A00FF" w:rsidRPr="000A00FF" w:rsidRDefault="000A00FF" w:rsidP="000A00FF">
      <w:pPr>
        <w:rPr>
          <w:color w:val="000000" w:themeColor="text1"/>
          <w:sz w:val="28"/>
          <w:szCs w:val="28"/>
          <w:lang w:val="uk-UA"/>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417"/>
        <w:gridCol w:w="2127"/>
        <w:gridCol w:w="1275"/>
        <w:gridCol w:w="1560"/>
      </w:tblGrid>
      <w:tr w:rsidR="000A00FF" w:rsidRPr="000A00FF" w:rsidTr="000A00FF">
        <w:tc>
          <w:tcPr>
            <w:tcW w:w="7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з/п</w:t>
            </w:r>
          </w:p>
        </w:tc>
        <w:tc>
          <w:tcPr>
            <w:tcW w:w="311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Зміст питання</w:t>
            </w:r>
          </w:p>
        </w:tc>
        <w:tc>
          <w:tcPr>
            <w:tcW w:w="141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w:t>
            </w:r>
          </w:p>
        </w:tc>
        <w:tc>
          <w:tcPr>
            <w:tcW w:w="212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Відповідальні</w:t>
            </w:r>
          </w:p>
        </w:tc>
        <w:tc>
          <w:tcPr>
            <w:tcW w:w="127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Термін про-</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ведення</w:t>
            </w:r>
          </w:p>
        </w:tc>
        <w:tc>
          <w:tcPr>
            <w:tcW w:w="156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Відмітка про вико-нання</w:t>
            </w:r>
          </w:p>
          <w:p w:rsidR="000A00FF" w:rsidRPr="000A00FF" w:rsidRDefault="000A00FF" w:rsidP="000A00FF">
            <w:pPr>
              <w:jc w:val="center"/>
              <w:rPr>
                <w:color w:val="000000" w:themeColor="text1"/>
                <w:sz w:val="28"/>
                <w:szCs w:val="28"/>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shd w:val="clear" w:color="auto" w:fill="FFFFFF"/>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організацію роботи щодо забезпечення цивільного захисту в</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 закладах освіти Борзнянської ТГ</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березень</w:t>
            </w:r>
          </w:p>
        </w:tc>
        <w:tc>
          <w:tcPr>
            <w:tcW w:w="156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shd w:val="clear" w:color="auto" w:fill="FFFFFF"/>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організацію підвезення здобувачів/здобувачок освіти та педагогічних працівників до закладів освіти та додому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березень</w:t>
            </w:r>
          </w:p>
        </w:tc>
        <w:tc>
          <w:tcPr>
            <w:tcW w:w="156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shd w:val="clear" w:color="auto" w:fill="FFFFFF"/>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підсумки участі здобувачів/здобувачок закладів загальної середньої освіти Борзнянської  ТГ у Всеукраїнських учнівських олімпіадах із навчальних предметів та інтелектуальних конкурсах у 2024-2025 навчальному році</w:t>
            </w:r>
          </w:p>
        </w:tc>
        <w:tc>
          <w:tcPr>
            <w:tcW w:w="141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загальної середньої освіти</w:t>
            </w:r>
          </w:p>
        </w:tc>
        <w:tc>
          <w:tcPr>
            <w:tcW w:w="212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27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березень</w:t>
            </w:r>
          </w:p>
        </w:tc>
        <w:tc>
          <w:tcPr>
            <w:tcW w:w="156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shd w:val="clear" w:color="auto" w:fill="FFFFFF"/>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Про хід виконання рішення колегії  відділу освіти Борзнянської  міської ради від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04 квітня 2024 року (протокол № 1/3)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w:t>
            </w:r>
            <w:r w:rsidRPr="000A00FF">
              <w:rPr>
                <w:color w:val="000000" w:themeColor="text1"/>
                <w:sz w:val="28"/>
                <w:szCs w:val="28"/>
              </w:rPr>
              <w:t>Про організацію інклюзивного освітнього середовища в закладах освіти</w:t>
            </w:r>
            <w:r w:rsidRPr="000A00FF">
              <w:rPr>
                <w:color w:val="000000" w:themeColor="text1"/>
                <w:sz w:val="28"/>
                <w:szCs w:val="28"/>
                <w:lang w:val="uk-UA"/>
              </w:rPr>
              <w:t>»</w:t>
            </w:r>
          </w:p>
        </w:tc>
        <w:tc>
          <w:tcPr>
            <w:tcW w:w="141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tc>
        <w:tc>
          <w:tcPr>
            <w:tcW w:w="212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27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березень</w:t>
            </w:r>
          </w:p>
        </w:tc>
        <w:tc>
          <w:tcPr>
            <w:tcW w:w="156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shd w:val="clear" w:color="auto" w:fill="FFFFFF"/>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виконання безпекових вимог у закладах освіти громади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 xml:space="preserve">Дрижерук А.В.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червень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shd w:val="clear" w:color="auto" w:fill="FFFFFF"/>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pStyle w:val="a7"/>
              <w:spacing w:before="0" w:beforeAutospacing="0" w:after="0" w:afterAutospacing="0"/>
              <w:rPr>
                <w:color w:val="000000" w:themeColor="text1"/>
                <w:sz w:val="28"/>
                <w:szCs w:val="28"/>
              </w:rPr>
            </w:pPr>
            <w:r w:rsidRPr="000A00FF">
              <w:rPr>
                <w:color w:val="000000" w:themeColor="text1"/>
                <w:sz w:val="28"/>
                <w:szCs w:val="28"/>
              </w:rPr>
              <w:t>Про організацію освітнього процесу </w:t>
            </w:r>
          </w:p>
          <w:p w:rsidR="000A00FF" w:rsidRPr="000A00FF" w:rsidRDefault="000A00FF" w:rsidP="000A00FF">
            <w:pPr>
              <w:pStyle w:val="a7"/>
              <w:spacing w:before="0" w:beforeAutospacing="0" w:after="0" w:afterAutospacing="0"/>
              <w:rPr>
                <w:color w:val="000000" w:themeColor="text1"/>
                <w:sz w:val="28"/>
                <w:szCs w:val="28"/>
              </w:rPr>
            </w:pPr>
            <w:r w:rsidRPr="000A00FF">
              <w:rPr>
                <w:color w:val="000000" w:themeColor="text1"/>
                <w:sz w:val="28"/>
                <w:szCs w:val="28"/>
              </w:rPr>
              <w:lastRenderedPageBreak/>
              <w:t>з навчального предмету «Захист України»  у новоствореному осередку предмета «Захист України» у Борзнянській ТГ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 xml:space="preserve">Борзнянська ЗОШ </w:t>
            </w:r>
            <w:r w:rsidRPr="000A00FF">
              <w:rPr>
                <w:color w:val="000000" w:themeColor="text1"/>
                <w:sz w:val="28"/>
                <w:szCs w:val="28"/>
                <w:lang w:val="uk-UA"/>
              </w:rPr>
              <w:lastRenderedPageBreak/>
              <w:t>І-ІІІ ст. ім. Христини Алчевської</w:t>
            </w:r>
          </w:p>
        </w:tc>
        <w:tc>
          <w:tcPr>
            <w:tcW w:w="212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Авраменко Н.І.</w:t>
            </w:r>
          </w:p>
        </w:tc>
        <w:tc>
          <w:tcPr>
            <w:tcW w:w="127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червень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shd w:val="clear" w:color="auto" w:fill="FFFFFF"/>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організацію і проведення медичних оглядів учнів/учениць до початку нового навчального року та проходження медичних оглядів працівниками закладів освіти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 xml:space="preserve">Дрижерук А.В.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червень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highlight w:val="yellow"/>
                <w:lang w:val="uk-UA"/>
              </w:rPr>
            </w:pPr>
          </w:p>
        </w:tc>
      </w:tr>
      <w:tr w:rsidR="000A00FF" w:rsidRPr="000A00FF" w:rsidTr="000A00FF">
        <w:trPr>
          <w:trHeight w:val="3542"/>
        </w:trPr>
        <w:tc>
          <w:tcPr>
            <w:tcW w:w="709" w:type="dxa"/>
            <w:tcBorders>
              <w:top w:val="single" w:sz="4" w:space="0" w:color="auto"/>
              <w:left w:val="single" w:sz="4" w:space="0" w:color="auto"/>
              <w:right w:val="single" w:sz="4" w:space="0" w:color="auto"/>
            </w:tcBorders>
            <w:shd w:val="clear" w:color="auto" w:fill="FFFFFF"/>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4</w:t>
            </w:r>
          </w:p>
        </w:tc>
        <w:tc>
          <w:tcPr>
            <w:tcW w:w="3119" w:type="dxa"/>
            <w:tcBorders>
              <w:top w:val="single" w:sz="4" w:space="0" w:color="auto"/>
              <w:left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Про хід виконання рішення колегії  відділу освіти Борзнянської  міської ради від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04 квітня 2024 року (протокол № 1/1)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«Про </w:t>
            </w:r>
            <w:r w:rsidRPr="000A00FF">
              <w:rPr>
                <w:color w:val="000000" w:themeColor="text1"/>
                <w:sz w:val="28"/>
                <w:szCs w:val="28"/>
              </w:rPr>
              <w:t>створення безпечного освітнього середовища в закладах дошкільної світи</w:t>
            </w:r>
            <w:r w:rsidRPr="000A00FF">
              <w:rPr>
                <w:color w:val="000000" w:themeColor="text1"/>
                <w:sz w:val="28"/>
                <w:szCs w:val="28"/>
                <w:lang w:val="uk-UA"/>
              </w:rPr>
              <w:t xml:space="preserve"> громади»</w:t>
            </w:r>
          </w:p>
        </w:tc>
        <w:tc>
          <w:tcPr>
            <w:tcW w:w="1417" w:type="dxa"/>
            <w:tcBorders>
              <w:top w:val="single" w:sz="4" w:space="0" w:color="auto"/>
              <w:left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дошкільної освіти</w:t>
            </w:r>
          </w:p>
        </w:tc>
        <w:tc>
          <w:tcPr>
            <w:tcW w:w="2127" w:type="dxa"/>
            <w:tcBorders>
              <w:top w:val="single" w:sz="4" w:space="0" w:color="auto"/>
              <w:left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275" w:type="dxa"/>
            <w:tcBorders>
              <w:top w:val="single" w:sz="4" w:space="0" w:color="auto"/>
              <w:left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червень</w:t>
            </w:r>
          </w:p>
        </w:tc>
        <w:tc>
          <w:tcPr>
            <w:tcW w:w="1560" w:type="dxa"/>
            <w:tcBorders>
              <w:top w:val="single" w:sz="4" w:space="0" w:color="auto"/>
              <w:left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highlight w:val="yellow"/>
                <w:lang w:val="uk-UA"/>
              </w:rPr>
            </w:pPr>
          </w:p>
        </w:tc>
      </w:tr>
      <w:tr w:rsidR="000A00FF" w:rsidRPr="000A00FF" w:rsidTr="000A00FF">
        <w:trPr>
          <w:trHeight w:val="2910"/>
        </w:trPr>
        <w:tc>
          <w:tcPr>
            <w:tcW w:w="709" w:type="dxa"/>
            <w:tcBorders>
              <w:top w:val="single" w:sz="4" w:space="0" w:color="auto"/>
              <w:left w:val="single" w:sz="4" w:space="0" w:color="auto"/>
              <w:right w:val="single" w:sz="4" w:space="0" w:color="auto"/>
            </w:tcBorders>
            <w:shd w:val="clear" w:color="auto" w:fill="FFFFFF"/>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5</w:t>
            </w:r>
          </w:p>
        </w:tc>
        <w:tc>
          <w:tcPr>
            <w:tcW w:w="3119" w:type="dxa"/>
            <w:tcBorders>
              <w:top w:val="single" w:sz="4" w:space="0" w:color="auto"/>
              <w:left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Про виконання Закону України «Про основні засади державної політики у сфері утвердження української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національної та громадянської ідентичності» у закладах освіти Борзнянської ТГ</w:t>
            </w:r>
          </w:p>
        </w:tc>
        <w:tc>
          <w:tcPr>
            <w:tcW w:w="141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tc>
        <w:tc>
          <w:tcPr>
            <w:tcW w:w="212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27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червень</w:t>
            </w:r>
          </w:p>
        </w:tc>
        <w:tc>
          <w:tcPr>
            <w:tcW w:w="1560" w:type="dxa"/>
            <w:tcBorders>
              <w:top w:val="single" w:sz="4" w:space="0" w:color="auto"/>
              <w:left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w:t>
            </w:r>
          </w:p>
        </w:tc>
        <w:tc>
          <w:tcPr>
            <w:tcW w:w="311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Про підтримання подань трудових колективів закладів освіти Борзнянської міської ради на здобуття щорічної премії імені Пантелеймона Куліша працівникам закладів </w:t>
            </w:r>
            <w:r w:rsidRPr="000A00FF">
              <w:rPr>
                <w:color w:val="000000" w:themeColor="text1"/>
                <w:sz w:val="28"/>
                <w:szCs w:val="28"/>
                <w:lang w:val="uk-UA"/>
              </w:rPr>
              <w:lastRenderedPageBreak/>
              <w:t>загальної середньої, дошкільної та позашкільної освіти</w:t>
            </w:r>
          </w:p>
        </w:tc>
        <w:tc>
          <w:tcPr>
            <w:tcW w:w="141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Заклади освіти</w:t>
            </w:r>
          </w:p>
        </w:tc>
        <w:tc>
          <w:tcPr>
            <w:tcW w:w="212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27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156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стан готовності закладів освіти до роботи в новому навчальному році та опалювальному сезоні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 xml:space="preserve">Дрижерук А.В.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стан забезпечення протипожежного захисту закладів освіти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 xml:space="preserve">Дрижерук А.В.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Про хід виконання рішення колегії  відділу освіти Борзнянської  міської ради від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07 червня 2024 року (протокол № 2/1)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w:t>
            </w:r>
            <w:r w:rsidRPr="000A00FF">
              <w:rPr>
                <w:color w:val="000000" w:themeColor="text1"/>
                <w:sz w:val="28"/>
                <w:szCs w:val="28"/>
              </w:rPr>
              <w:t>Про організацію психологічного супроводу освітнього процесу в умовах воєнного стану в закладах освіти</w:t>
            </w:r>
            <w:r w:rsidRPr="000A00FF">
              <w:rPr>
                <w:color w:val="000000" w:themeColor="text1"/>
                <w:sz w:val="28"/>
                <w:szCs w:val="28"/>
                <w:lang w:val="uk-UA"/>
              </w:rPr>
              <w:t xml:space="preserve">. Реалізація </w:t>
            </w:r>
            <w:r w:rsidRPr="000A00FF">
              <w:rPr>
                <w:color w:val="000000" w:themeColor="text1"/>
                <w:sz w:val="28"/>
                <w:szCs w:val="28"/>
                <w:lang w:eastAsia="uk-UA"/>
              </w:rPr>
              <w:t>Всеукраїнської програми ментального здоров’я «Ти як?»</w:t>
            </w:r>
            <w:r w:rsidRPr="000A00FF">
              <w:rPr>
                <w:color w:val="000000" w:themeColor="text1"/>
                <w:sz w:val="28"/>
                <w:szCs w:val="28"/>
                <w:lang w:val="uk-UA" w:eastAsia="uk-UA"/>
              </w:rPr>
              <w:t>»</w:t>
            </w:r>
          </w:p>
        </w:tc>
        <w:tc>
          <w:tcPr>
            <w:tcW w:w="141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tc>
        <w:tc>
          <w:tcPr>
            <w:tcW w:w="212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27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Про хід виконання рішення колегії  відділу освіти Борзнянської  міської ради від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07 червня 2024 року (протокол № 2/2)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впровадження, реалізацію та розвиток проєктів: «Класи безпеки», «Спеціаліст з безпеки в освітньому середовищі» та «Рух юних пожежних-рятувальників»»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 xml:space="preserve">Дрижерук А.В.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Про підсумки роботи зі зверненнями громадян у відділу освіти </w:t>
            </w:r>
            <w:r w:rsidRPr="000A00FF">
              <w:rPr>
                <w:color w:val="000000" w:themeColor="text1"/>
                <w:sz w:val="28"/>
                <w:szCs w:val="28"/>
                <w:lang w:val="uk-UA"/>
              </w:rPr>
              <w:lastRenderedPageBreak/>
              <w:t>Борзнянської міської ради  за 2025 рік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2</w:t>
            </w:r>
          </w:p>
        </w:tc>
        <w:tc>
          <w:tcPr>
            <w:tcW w:w="311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Про хід виконання рішення колегії  відділу освіти Борзнянської  міської ради від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13 вересня 2024 року (протокол № 3/1)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стан облаштування укриттів у закладах освіти»</w:t>
            </w:r>
          </w:p>
        </w:tc>
        <w:tc>
          <w:tcPr>
            <w:tcW w:w="141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156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highlight w:val="yellow"/>
                <w:lang w:val="uk-UA"/>
              </w:rPr>
            </w:pPr>
          </w:p>
        </w:tc>
      </w:tr>
      <w:tr w:rsidR="000A00FF" w:rsidRPr="000A00FF" w:rsidTr="000A00FF">
        <w:tc>
          <w:tcPr>
            <w:tcW w:w="7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3</w:t>
            </w:r>
          </w:p>
        </w:tc>
        <w:tc>
          <w:tcPr>
            <w:tcW w:w="311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Про хід виконання рішення колегії  відділу освіти Борзнянської  міської ради від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13 вересня 2024 року (протокол № 3/2)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стан  організації національно-патріотичного виховання в закладах освіти»</w:t>
            </w:r>
          </w:p>
        </w:tc>
        <w:tc>
          <w:tcPr>
            <w:tcW w:w="141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p w:rsidR="000A00FF" w:rsidRPr="000A00FF" w:rsidRDefault="000A00FF" w:rsidP="000A00FF">
            <w:pPr>
              <w:jc w:val="center"/>
              <w:rPr>
                <w:color w:val="000000" w:themeColor="text1"/>
                <w:sz w:val="28"/>
                <w:szCs w:val="28"/>
                <w:lang w:val="uk-UA"/>
              </w:rPr>
            </w:pPr>
          </w:p>
        </w:tc>
        <w:tc>
          <w:tcPr>
            <w:tcW w:w="212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27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156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r>
      <w:tr w:rsidR="000A00FF" w:rsidRPr="000A00FF" w:rsidTr="000A00FF">
        <w:trPr>
          <w:trHeight w:val="274"/>
        </w:trPr>
        <w:tc>
          <w:tcPr>
            <w:tcW w:w="7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4</w:t>
            </w:r>
          </w:p>
        </w:tc>
        <w:tc>
          <w:tcPr>
            <w:tcW w:w="311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профорієнтаційну роботу з учнями/ученицями закладів загальної середньої та позашкільної освіти громади</w:t>
            </w:r>
          </w:p>
        </w:tc>
        <w:tc>
          <w:tcPr>
            <w:tcW w:w="141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загальної середньої та позашкільної освіти</w:t>
            </w:r>
          </w:p>
          <w:p w:rsidR="000A00FF" w:rsidRPr="000A00FF" w:rsidRDefault="000A00FF" w:rsidP="000A00FF">
            <w:pPr>
              <w:jc w:val="center"/>
              <w:rPr>
                <w:color w:val="000000" w:themeColor="text1"/>
                <w:sz w:val="28"/>
                <w:szCs w:val="28"/>
                <w:lang w:val="uk-UA"/>
              </w:rPr>
            </w:pPr>
          </w:p>
        </w:tc>
        <w:tc>
          <w:tcPr>
            <w:tcW w:w="212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27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156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r>
      <w:tr w:rsidR="000A00FF" w:rsidRPr="000A00FF" w:rsidTr="000A00FF">
        <w:trPr>
          <w:trHeight w:val="274"/>
        </w:trPr>
        <w:tc>
          <w:tcPr>
            <w:tcW w:w="7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5</w:t>
            </w:r>
          </w:p>
        </w:tc>
        <w:tc>
          <w:tcPr>
            <w:tcW w:w="311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bCs/>
                <w:color w:val="000000" w:themeColor="text1"/>
                <w:sz w:val="28"/>
                <w:szCs w:val="28"/>
                <w:lang w:val="uk-UA"/>
              </w:rPr>
              <w:t>Про діяльність закладів освіти з питань виконання  операційного плану реалізації у 2023-2025 роках Стратегії розвитку читання на період до 2032 року «Читання як життєва стратегія»</w:t>
            </w:r>
          </w:p>
        </w:tc>
        <w:tc>
          <w:tcPr>
            <w:tcW w:w="141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Заклади освіти</w:t>
            </w:r>
          </w:p>
          <w:p w:rsidR="000A00FF" w:rsidRPr="000A00FF" w:rsidRDefault="000A00FF" w:rsidP="000A00FF">
            <w:pPr>
              <w:jc w:val="center"/>
              <w:rPr>
                <w:color w:val="000000" w:themeColor="text1"/>
                <w:sz w:val="28"/>
                <w:szCs w:val="28"/>
                <w:lang w:val="uk-UA"/>
              </w:rPr>
            </w:pPr>
          </w:p>
        </w:tc>
        <w:tc>
          <w:tcPr>
            <w:tcW w:w="2127"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27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156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r>
    </w:tbl>
    <w:p w:rsidR="000A00FF" w:rsidRPr="000A00FF" w:rsidRDefault="000A00FF" w:rsidP="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rsidP="000A00FF">
      <w:pPr>
        <w:rPr>
          <w:color w:val="000000" w:themeColor="text1"/>
          <w:sz w:val="28"/>
          <w:szCs w:val="28"/>
          <w:lang w:val="en-US"/>
        </w:rPr>
      </w:pPr>
    </w:p>
    <w:p w:rsidR="000A00FF" w:rsidRPr="000A00FF" w:rsidRDefault="000A00FF" w:rsidP="000A00FF">
      <w:pPr>
        <w:jc w:val="center"/>
        <w:rPr>
          <w:b/>
          <w:color w:val="000000" w:themeColor="text1"/>
          <w:sz w:val="28"/>
          <w:szCs w:val="28"/>
          <w:lang w:val="uk-UA"/>
        </w:rPr>
      </w:pPr>
      <w:r w:rsidRPr="000A00FF">
        <w:rPr>
          <w:b/>
          <w:color w:val="000000" w:themeColor="text1"/>
          <w:sz w:val="28"/>
          <w:szCs w:val="28"/>
          <w:lang w:val="uk-UA"/>
        </w:rPr>
        <w:t>І</w:t>
      </w:r>
      <w:r w:rsidRPr="000A00FF">
        <w:rPr>
          <w:b/>
          <w:color w:val="000000" w:themeColor="text1"/>
          <w:sz w:val="28"/>
          <w:szCs w:val="28"/>
          <w:lang w:val="en-US"/>
        </w:rPr>
        <w:t>V</w:t>
      </w:r>
      <w:r w:rsidRPr="000A00FF">
        <w:rPr>
          <w:b/>
          <w:color w:val="000000" w:themeColor="text1"/>
          <w:sz w:val="28"/>
          <w:szCs w:val="28"/>
          <w:lang w:val="uk-UA"/>
        </w:rPr>
        <w:t>. Наради керівників закладів освіти</w:t>
      </w:r>
    </w:p>
    <w:p w:rsidR="000A00FF" w:rsidRPr="000A00FF" w:rsidRDefault="000A00FF" w:rsidP="000A00FF">
      <w:pPr>
        <w:jc w:val="center"/>
        <w:rPr>
          <w:color w:val="000000" w:themeColor="text1"/>
          <w:sz w:val="28"/>
          <w:szCs w:val="28"/>
          <w:lang w:val="uk-UA"/>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528"/>
        <w:gridCol w:w="2410"/>
        <w:gridCol w:w="1701"/>
      </w:tblGrid>
      <w:tr w:rsidR="000A00FF" w:rsidRPr="000A00FF" w:rsidTr="000A00FF">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Термін</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проведення</w:t>
            </w: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Питання</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Відповідальний за  підготовку  питання</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Відмітка про   виконання</w:t>
            </w:r>
          </w:p>
        </w:tc>
      </w:tr>
      <w:tr w:rsidR="000A00FF" w:rsidRPr="000A00FF" w:rsidTr="000A00FF">
        <w:trPr>
          <w:trHeight w:val="700"/>
        </w:trPr>
        <w:tc>
          <w:tcPr>
            <w:tcW w:w="1418" w:type="dxa"/>
            <w:vMerge w:val="restart"/>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Січень-лютий 2025 року</w:t>
            </w:r>
          </w:p>
        </w:tc>
        <w:tc>
          <w:tcPr>
            <w:tcW w:w="5528" w:type="dxa"/>
            <w:tcBorders>
              <w:top w:val="single" w:sz="4" w:space="0" w:color="auto"/>
              <w:left w:val="single" w:sz="4" w:space="0" w:color="auto"/>
              <w:right w:val="single" w:sz="4" w:space="0" w:color="auto"/>
            </w:tcBorders>
          </w:tcPr>
          <w:p w:rsidR="000A00FF" w:rsidRPr="000A00FF" w:rsidRDefault="000A00FF" w:rsidP="000A00FF">
            <w:pPr>
              <w:ind w:left="-78"/>
              <w:jc w:val="both"/>
              <w:rPr>
                <w:color w:val="000000" w:themeColor="text1"/>
                <w:sz w:val="28"/>
                <w:szCs w:val="28"/>
                <w:lang w:val="uk-UA"/>
              </w:rPr>
            </w:pPr>
            <w:r w:rsidRPr="000A00FF">
              <w:rPr>
                <w:color w:val="000000" w:themeColor="text1"/>
                <w:sz w:val="28"/>
                <w:szCs w:val="28"/>
                <w:lang w:val="uk-UA"/>
              </w:rPr>
              <w:t>Про роботу відділу освіти у 2024 році та основні завдання на 2025 рік.</w:t>
            </w:r>
          </w:p>
          <w:p w:rsidR="000A00FF" w:rsidRPr="000A00FF" w:rsidRDefault="000A00FF" w:rsidP="000A00FF">
            <w:pPr>
              <w:ind w:left="-78"/>
              <w:jc w:val="both"/>
              <w:rPr>
                <w:color w:val="000000" w:themeColor="text1"/>
                <w:sz w:val="28"/>
                <w:szCs w:val="28"/>
                <w:lang w:val="uk-UA"/>
              </w:rPr>
            </w:pPr>
            <w:r w:rsidRPr="000A00FF">
              <w:rPr>
                <w:color w:val="000000" w:themeColor="text1"/>
                <w:sz w:val="28"/>
                <w:szCs w:val="28"/>
                <w:lang w:val="uk-UA"/>
              </w:rPr>
              <w:t>Про фінансування галузі освіти у 2025 році</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31"/>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заходи щодо поліпшення стану пожежної безпеки, охорони праці й безпеки життєдіяльності в закладах  освіти та профілактики травматизму серед учнів/учениць, вихованців/вихованок</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31"/>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забезпечення реалізації заходів, визначених обласною Програмою сприяння функціонування української мови як державної в Чернігівській області на 2023-2028 роки, затвердженою розпорядженням начальника Чернігівської обласної військової адміністрації від 21.04.2023</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 196</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31"/>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підсумки роботи зі зверненнями громадян та запитів на публічну інформацію у 2024 році</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31"/>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участь школярів/школярок закладів загальної середньої освіти у ІІІ етапі Всеукраїнських учнівських олімпіад із базових дисциплін, МАН та інших інтелектуальних змаганнях обласного і всеукраїнського рівнів</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31"/>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проведення в закладах освіти роботи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з меморіалізації російсько-української війни. Участь у проєкті «Небесний легіон» на пошуковій платформі «Небесний легіон»</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31"/>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Про стан дотримання вимог чинного законодавства щодо соціального захисту дітей пільгових категорій </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31"/>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замовлення документів про базову і загальну середню освіту</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31"/>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стан організації роботи з цивільного захисту в закладах освіти громади</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274"/>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bCs/>
                <w:color w:val="000000" w:themeColor="text1"/>
                <w:sz w:val="28"/>
                <w:szCs w:val="28"/>
                <w:lang w:val="uk-UA"/>
              </w:rPr>
              <w:t xml:space="preserve">Про основні засади підготовки та проведення НМТ у 2025 році з метою </w:t>
            </w:r>
            <w:r w:rsidRPr="000A00FF">
              <w:rPr>
                <w:bCs/>
                <w:color w:val="000000" w:themeColor="text1"/>
                <w:sz w:val="28"/>
                <w:szCs w:val="28"/>
                <w:lang w:val="uk-UA"/>
              </w:rPr>
              <w:lastRenderedPageBreak/>
              <w:t>забезпечення права осіб на рівний доступ до освіти</w:t>
            </w:r>
            <w:r w:rsidRPr="000A00FF">
              <w:rPr>
                <w:color w:val="000000" w:themeColor="text1"/>
                <w:sz w:val="28"/>
                <w:szCs w:val="28"/>
                <w:lang w:val="uk-UA"/>
              </w:rPr>
              <w:t xml:space="preserve"> </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highlight w:val="yellow"/>
                <w:lang w:val="uk-UA"/>
              </w:rPr>
            </w:pPr>
            <w:r w:rsidRPr="000A00FF">
              <w:rPr>
                <w:color w:val="000000" w:themeColor="text1"/>
                <w:sz w:val="28"/>
                <w:szCs w:val="28"/>
                <w:lang w:val="uk-UA"/>
              </w:rPr>
              <w:lastRenderedPageBreak/>
              <w:t>Авраменко Н.І.</w:t>
            </w: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274"/>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Про проведення конкурсного відбору підручників (крім електронних) для здобувачів/здобувачок повної загальної середньої освіти і педагогічних працівників у 2024-2025 навчальному році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(2, 3, 8 класи)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99"/>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Про проведення Всеукраїнської дитячо-юнацької військово-патріотичної гри «Сокіл» («Джура»)</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Черненко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278"/>
        </w:trPr>
        <w:tc>
          <w:tcPr>
            <w:tcW w:w="1418" w:type="dxa"/>
            <w:vMerge/>
            <w:tcBorders>
              <w:left w:val="single" w:sz="4" w:space="0" w:color="auto"/>
              <w:bottom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Доведення до відома керівників  законодавчих, нормативно-правових документів, що  регламентують роботу закладів  освіти.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Різне</w:t>
            </w:r>
          </w:p>
        </w:tc>
        <w:tc>
          <w:tcPr>
            <w:tcW w:w="2410"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050"/>
        </w:trPr>
        <w:tc>
          <w:tcPr>
            <w:tcW w:w="1418" w:type="dxa"/>
            <w:vMerge w:val="restart"/>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Березень 2025 року</w:t>
            </w: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Про виконання рішень попередніх нарад, доручень начальника, наказів,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контрольних документів та виконавську дисципліну керівників закладів освіти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28"/>
        </w:trPr>
        <w:tc>
          <w:tcPr>
            <w:tcW w:w="1418" w:type="dxa"/>
            <w:vMerge/>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highlight w:val="yellow"/>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виконання закладами освіти статті 30 Закону України «Про освіту» щодо наповнення офіційних вебсайтів</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050"/>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формування перспективної мережі та учнівських контингентів закладів освіти Борзнянської міської ради на 2025-2026 навчальний рік</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18"/>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нагородження працівників освіти громади  за підсумками роботи у 2024-2025 навчальному році</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125"/>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rPr>
              <w:t>Про організацію психологічного супроводу освітнього процесу в умовах воєнного стану в закладах освіти</w:t>
            </w:r>
            <w:r w:rsidRPr="000A00FF">
              <w:rPr>
                <w:color w:val="000000" w:themeColor="text1"/>
                <w:sz w:val="28"/>
                <w:szCs w:val="28"/>
                <w:lang w:val="uk-UA"/>
              </w:rPr>
              <w:t xml:space="preserve">. Реалізація </w:t>
            </w:r>
            <w:r w:rsidRPr="000A00FF">
              <w:rPr>
                <w:color w:val="000000" w:themeColor="text1"/>
                <w:sz w:val="28"/>
                <w:szCs w:val="28"/>
                <w:lang w:eastAsia="uk-UA"/>
              </w:rPr>
              <w:t>Всеукраїнської програми ментального здоров’я «Ти як?»</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351"/>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a7"/>
              <w:spacing w:before="0" w:beforeAutospacing="0" w:after="0" w:afterAutospacing="0"/>
              <w:rPr>
                <w:color w:val="000000" w:themeColor="text1"/>
                <w:sz w:val="28"/>
                <w:szCs w:val="28"/>
              </w:rPr>
            </w:pPr>
            <w:r w:rsidRPr="000A00FF">
              <w:rPr>
                <w:color w:val="000000" w:themeColor="text1"/>
                <w:sz w:val="28"/>
                <w:szCs w:val="28"/>
              </w:rPr>
              <w:t>Про організацію освітнього процесу </w:t>
            </w:r>
          </w:p>
          <w:p w:rsidR="000A00FF" w:rsidRPr="000A00FF" w:rsidRDefault="000A00FF" w:rsidP="000A00FF">
            <w:pPr>
              <w:jc w:val="both"/>
              <w:rPr>
                <w:color w:val="000000" w:themeColor="text1"/>
                <w:sz w:val="28"/>
                <w:szCs w:val="28"/>
                <w:lang w:val="uk-UA"/>
              </w:rPr>
            </w:pPr>
            <w:r w:rsidRPr="000A00FF">
              <w:rPr>
                <w:color w:val="000000" w:themeColor="text1"/>
                <w:sz w:val="28"/>
                <w:szCs w:val="28"/>
              </w:rPr>
              <w:t>з навчального предмету «Захист України»  у новоствореному осередку предмета «Захист України» у Борзнянській ТГ</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351"/>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Про виконання </w:t>
            </w:r>
            <w:r w:rsidRPr="000A00FF">
              <w:rPr>
                <w:color w:val="000000" w:themeColor="text1"/>
                <w:sz w:val="28"/>
                <w:szCs w:val="28"/>
              </w:rPr>
              <w:t>Порядк</w:t>
            </w:r>
            <w:r w:rsidRPr="000A00FF">
              <w:rPr>
                <w:color w:val="000000" w:themeColor="text1"/>
                <w:sz w:val="28"/>
                <w:szCs w:val="28"/>
                <w:lang w:val="uk-UA"/>
              </w:rPr>
              <w:t>у</w:t>
            </w:r>
            <w:r w:rsidRPr="000A00FF">
              <w:rPr>
                <w:color w:val="000000" w:themeColor="text1"/>
                <w:sz w:val="28"/>
                <w:szCs w:val="28"/>
              </w:rPr>
              <w:t xml:space="preserve"> ведення обліку дітей </w:t>
            </w:r>
            <w:r w:rsidRPr="000A00FF">
              <w:rPr>
                <w:color w:val="000000" w:themeColor="text1"/>
                <w:sz w:val="28"/>
                <w:szCs w:val="28"/>
                <w:lang w:val="uk-UA"/>
              </w:rPr>
              <w:t xml:space="preserve">дошкільного, </w:t>
            </w:r>
            <w:r w:rsidRPr="000A00FF">
              <w:rPr>
                <w:color w:val="000000" w:themeColor="text1"/>
                <w:sz w:val="28"/>
                <w:szCs w:val="28"/>
              </w:rPr>
              <w:t>шкільного віку та учнів</w:t>
            </w:r>
            <w:r w:rsidRPr="000A00FF">
              <w:rPr>
                <w:color w:val="000000" w:themeColor="text1"/>
                <w:sz w:val="28"/>
                <w:szCs w:val="28"/>
                <w:lang w:val="uk-UA"/>
              </w:rPr>
              <w:t>/учениць</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351"/>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проведення тижня з охорони праці та заходів з Цивільного захисту</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351"/>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проведення акції з благоустрою «За чисте довкілля»</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323"/>
        </w:trPr>
        <w:tc>
          <w:tcPr>
            <w:tcW w:w="1418" w:type="dxa"/>
            <w:vMerge/>
            <w:tcBorders>
              <w:left w:val="single" w:sz="4" w:space="0" w:color="auto"/>
              <w:bottom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Доведення до відома керівників  законодавчих, нормативно-правових документів, що  регламентують роботу закладів  освіти.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Різне</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0"/>
        </w:trPr>
        <w:tc>
          <w:tcPr>
            <w:tcW w:w="1418" w:type="dxa"/>
            <w:vMerge w:val="restart"/>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Травень 2025 року</w:t>
            </w: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порядок та особливості організованого закінчення 2024-2025 навчального року в закладах освіти громади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0"/>
        </w:trPr>
        <w:tc>
          <w:tcPr>
            <w:tcW w:w="1418" w:type="dxa"/>
            <w:vMerge/>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діджиталізацію закладів освіти, як ефективну модель управління якістю надання освітніх послу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0"/>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ведення діловодства  в закладах освіти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0"/>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підсумки атестації педагогічних працівників у 2025 році</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00"/>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підсумки методичної та виховної роботи в закладах освіти громади у 2024-2025 навчальному році</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523"/>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bdr w:val="none" w:sz="0" w:space="0" w:color="auto" w:frame="1"/>
                <w:lang w:val="uk-UA"/>
              </w:rPr>
            </w:pPr>
            <w:r w:rsidRPr="000A00FF">
              <w:rPr>
                <w:color w:val="000000" w:themeColor="text1"/>
                <w:sz w:val="28"/>
                <w:szCs w:val="28"/>
                <w:bdr w:val="none" w:sz="0" w:space="0" w:color="auto" w:frame="1"/>
                <w:lang w:val="uk-UA"/>
              </w:rPr>
              <w:t>Про стратегія розвитку закладу освіти та оптимізацію мережі закладів освіти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523"/>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bdr w:val="none" w:sz="0" w:space="0" w:color="auto" w:frame="1"/>
                <w:lang w:val="uk-UA"/>
              </w:rPr>
            </w:pPr>
            <w:r w:rsidRPr="000A00FF">
              <w:rPr>
                <w:color w:val="000000" w:themeColor="text1"/>
                <w:sz w:val="28"/>
                <w:szCs w:val="28"/>
                <w:bdr w:val="none" w:sz="0" w:space="0" w:color="auto" w:frame="1"/>
                <w:lang w:val="uk-UA"/>
              </w:rPr>
              <w:t>Про внутрішню систему забезпечення якості освіти  як дієвого інструменту управління закладом</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523"/>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bdr w:val="none" w:sz="0" w:space="0" w:color="auto" w:frame="1"/>
                <w:lang w:val="uk-UA"/>
              </w:rPr>
            </w:pPr>
            <w:r w:rsidRPr="000A00FF">
              <w:rPr>
                <w:color w:val="000000" w:themeColor="text1"/>
                <w:sz w:val="28"/>
                <w:szCs w:val="28"/>
                <w:bdr w:val="none" w:sz="0" w:space="0" w:color="auto" w:frame="1"/>
                <w:lang w:val="uk-UA"/>
              </w:rPr>
              <w:t>Дотримання порядку прийому дітей у ЗДО, робота з електронною чергою. Про забезпечення контролю керівниками за електронним записом у заклади дошкільної освіти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523"/>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bdr w:val="none" w:sz="0" w:space="0" w:color="auto" w:frame="1"/>
                <w:lang w:val="uk-UA"/>
              </w:rPr>
            </w:pPr>
            <w:r w:rsidRPr="000A00FF">
              <w:rPr>
                <w:color w:val="000000" w:themeColor="text1"/>
                <w:sz w:val="28"/>
                <w:szCs w:val="28"/>
                <w:bdr w:val="none" w:sz="0" w:space="0" w:color="auto" w:frame="1"/>
                <w:lang w:val="uk-UA"/>
              </w:rPr>
              <w:t>Про фізкультурно-оздоровчі заходи та змагання «Пліч-о-пліч Всеукраїнські шкільні ліги» серед учнів та учениць ЗЗСО у 2024-2025 н.р. під гаслом «РАЗОМ ПЕРЕМОЖЕМО» та новий сезон у 2025-2026 н.р.</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523"/>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bdr w:val="none" w:sz="0" w:space="0" w:color="auto" w:frame="1"/>
                <w:lang w:val="uk-UA"/>
              </w:rPr>
            </w:pPr>
            <w:r w:rsidRPr="000A00FF">
              <w:rPr>
                <w:bCs/>
                <w:color w:val="000000" w:themeColor="text1"/>
                <w:sz w:val="28"/>
                <w:szCs w:val="28"/>
                <w:lang w:val="uk-UA"/>
              </w:rPr>
              <w:t>Про роботу з виконання операційного плану заходів на 2025-2027 роки з реалізації Державної стратегії забезпечення рівних прав та можливостей жінок і чоловіків на період до 2030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900"/>
        </w:trPr>
        <w:tc>
          <w:tcPr>
            <w:tcW w:w="1418" w:type="dxa"/>
            <w:vMerge/>
            <w:tcBorders>
              <w:left w:val="single" w:sz="4" w:space="0" w:color="auto"/>
              <w:bottom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Доведення до відома керівників  законодавчих, нормативно-правових документів, що  регламентують роботу закладів  освіти.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lastRenderedPageBreak/>
              <w:t>Різне</w:t>
            </w:r>
          </w:p>
        </w:tc>
        <w:tc>
          <w:tcPr>
            <w:tcW w:w="2410"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52"/>
        </w:trPr>
        <w:tc>
          <w:tcPr>
            <w:tcW w:w="1418" w:type="dxa"/>
            <w:vMerge w:val="restart"/>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Серпень-вересень 2025 року</w:t>
            </w:r>
          </w:p>
          <w:p w:rsidR="000A00FF" w:rsidRPr="000A00FF" w:rsidRDefault="000A00FF" w:rsidP="000A00FF">
            <w:pPr>
              <w:jc w:val="center"/>
              <w:rPr>
                <w:color w:val="000000" w:themeColor="text1"/>
                <w:sz w:val="28"/>
                <w:szCs w:val="28"/>
                <w:highlight w:val="yellow"/>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організований початок нового 2025-2026 навчального року та готовність закладів освіти до роботи в осінньо-зимовий період</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52"/>
        </w:trPr>
        <w:tc>
          <w:tcPr>
            <w:tcW w:w="1418" w:type="dxa"/>
            <w:vMerge/>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highlight w:val="yellow"/>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нормативно-правове та навчально-методичне забезпечення початку 2025-2026 навчального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52"/>
        </w:trPr>
        <w:tc>
          <w:tcPr>
            <w:tcW w:w="1418" w:type="dxa"/>
            <w:vMerge/>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highlight w:val="yellow"/>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статистичну звітність у 2025-2026 навчальному році</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52"/>
        </w:trPr>
        <w:tc>
          <w:tcPr>
            <w:tcW w:w="1418" w:type="dxa"/>
            <w:vMerge/>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супровід діяльності закладів  освіти у програмних  комплексах «КУРС: Школа», «КУРС: Дошкілля», ІСУО, АІКОМ, Програма Education</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02"/>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проведення інвентаризації, обліку та перерозподілу підручників. Забезпечення підручниками закладів освіти в новому 2025-2026 навчальному році</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276"/>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стан військового обліку згідно з Постановою №1487 та дотримання, виконання Правил військового обліку призовників, військовозобов</w:t>
            </w:r>
            <w:r w:rsidRPr="000A00FF">
              <w:rPr>
                <w:color w:val="000000" w:themeColor="text1"/>
                <w:sz w:val="28"/>
                <w:szCs w:val="28"/>
              </w:rPr>
              <w:t>’</w:t>
            </w:r>
            <w:r w:rsidRPr="000A00FF">
              <w:rPr>
                <w:color w:val="000000" w:themeColor="text1"/>
                <w:sz w:val="28"/>
                <w:szCs w:val="28"/>
                <w:lang w:val="uk-UA"/>
              </w:rPr>
              <w:t>язаних та резервістів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280"/>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стан утримання наявних укриттів фонду захисних споруд цивільного захисту в готовності до використання за призначенням</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018"/>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організацію безпечного харчування здобувачів/здобувачок освіти в закладах освіти громади у 2025-2026 навчальному році. НАССР</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551"/>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проведення місячника з охорони дитинства</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551"/>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організацію інклюзивного навчання в закладах освіти у 2025-2026 навчальному році</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195"/>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tabs>
                <w:tab w:val="left" w:pos="3780"/>
              </w:tabs>
              <w:jc w:val="both"/>
              <w:rPr>
                <w:color w:val="000000" w:themeColor="text1"/>
                <w:sz w:val="28"/>
                <w:szCs w:val="28"/>
                <w:lang w:val="uk-UA"/>
              </w:rPr>
            </w:pPr>
            <w:r w:rsidRPr="000A00FF">
              <w:rPr>
                <w:color w:val="000000" w:themeColor="text1"/>
                <w:sz w:val="28"/>
                <w:szCs w:val="28"/>
                <w:lang w:val="uk-UA"/>
              </w:rPr>
              <w:t xml:space="preserve">Про  підходи до формування освітньої програми, зокрема навчальних планів закладів освіти на 2025-2026 навчальний рік </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278"/>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Про організацію та  проведення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lastRenderedPageBreak/>
              <w:t xml:space="preserve"> І і ІІ етапів Всеукраїнських  учнівських олімпіад з базових  дисциплін, мовно-літературних конкурсів, МАН та участь у І турі Всеукраїнського конкурсу «Учитель року-2026»</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Авраменко Н.І.</w:t>
            </w: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278"/>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Доведення до відома керівників  законодавчих, нормативно-правових документів, що  регламентують роботу закладів  освіти.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Різне</w:t>
            </w:r>
          </w:p>
        </w:tc>
        <w:tc>
          <w:tcPr>
            <w:tcW w:w="2410"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935"/>
        </w:trPr>
        <w:tc>
          <w:tcPr>
            <w:tcW w:w="1418" w:type="dxa"/>
            <w:vMerge w:val="restart"/>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highlight w:val="yellow"/>
                <w:lang w:val="uk-UA"/>
              </w:rPr>
            </w:pPr>
            <w:r w:rsidRPr="000A00FF">
              <w:rPr>
                <w:color w:val="000000" w:themeColor="text1"/>
                <w:sz w:val="28"/>
                <w:szCs w:val="28"/>
                <w:lang w:val="uk-UA"/>
              </w:rPr>
              <w:t>Жовтень 2025 року</w:t>
            </w: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організацію та проведення  тижнів безпеки життєдіяльності в  закладах освіти Борзнянської міської ради</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highlight w:val="yellow"/>
                <w:lang w:val="uk-UA"/>
              </w:rPr>
            </w:pPr>
          </w:p>
        </w:tc>
      </w:tr>
      <w:tr w:rsidR="000A00FF" w:rsidRPr="000A00FF" w:rsidTr="000A00FF">
        <w:trPr>
          <w:trHeight w:val="962"/>
        </w:trPr>
        <w:tc>
          <w:tcPr>
            <w:tcW w:w="141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впровадження, реалізацію та розвиток проєктів: «Класи безпеки», «Спеціаліст з безпеки в освітньому середовищі» та «Рух юних пожежних-рятувальників»</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197"/>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організацію і проведення атестації педагогічних кадрів закладів освіти громади у 2025-2026 навчальному році. Сертифікація 2026</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31"/>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стан охоплення дітей позашкільною освітою та гуртковою роботою у 2025-2026 навчальному році</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Черненко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574"/>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стан національно-патріотичного виховання в закладах  освіти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574"/>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дієвість та функціонування сайтів відділу освіти та закладів освіти громади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574"/>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проведення цілеспрямованої роботи по збереженню державного майна, дотримання фінансової дисципліни, раціональному використанню бюджетних коштів</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Мусієнко В.М.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574"/>
        </w:trPr>
        <w:tc>
          <w:tcPr>
            <w:tcW w:w="1418" w:type="dxa"/>
            <w:vMerge/>
            <w:tcBorders>
              <w:left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Про організацію та </w:t>
            </w:r>
            <w:r w:rsidRPr="000A00FF">
              <w:rPr>
                <w:color w:val="000000" w:themeColor="text1"/>
                <w:sz w:val="28"/>
                <w:szCs w:val="28"/>
              </w:rPr>
              <w:t>виконання закладами освіти заходів, спрямованих на запобігання та протидію булінгу (цькуванню) в закладах освіти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354"/>
        </w:trPr>
        <w:tc>
          <w:tcPr>
            <w:tcW w:w="1418" w:type="dxa"/>
            <w:vMerge/>
            <w:tcBorders>
              <w:left w:val="single" w:sz="4" w:space="0" w:color="auto"/>
              <w:bottom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Доведення  до  відома  керівників  законодавчих, нормативно-правових документів, що  регламентують роботу  закладів  освіти.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Різне</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71"/>
        </w:trPr>
        <w:tc>
          <w:tcPr>
            <w:tcW w:w="1418" w:type="dxa"/>
            <w:vMerge w:val="restart"/>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Листопад2025 року</w:t>
            </w:r>
          </w:p>
        </w:tc>
        <w:tc>
          <w:tcPr>
            <w:tcW w:w="5528" w:type="dxa"/>
            <w:tcBorders>
              <w:top w:val="single" w:sz="4" w:space="0" w:color="auto"/>
              <w:left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стан відвідування учнями/ученицями закладів загальної середньої освіти громади</w:t>
            </w:r>
          </w:p>
        </w:tc>
        <w:tc>
          <w:tcPr>
            <w:tcW w:w="2410" w:type="dxa"/>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01"/>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стан використання шкільних автобусів для підвезення здобувачів/здобувачок освіти до закладів освіти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01"/>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стан військового обліку в закладах освіти громади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24"/>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Про </w:t>
            </w:r>
            <w:r w:rsidRPr="000A00FF">
              <w:rPr>
                <w:bCs/>
                <w:color w:val="000000" w:themeColor="text1"/>
                <w:sz w:val="28"/>
                <w:szCs w:val="28"/>
                <w:lang w:val="uk-UA"/>
              </w:rPr>
              <w:t>стан забезпечення  медичного обслуговування в закладах освіти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924"/>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shd w:val="clear" w:color="auto" w:fill="FFFFFF"/>
                <w:lang w:val="uk-UA"/>
              </w:rPr>
            </w:pPr>
            <w:r w:rsidRPr="000A00FF">
              <w:rPr>
                <w:bCs/>
                <w:color w:val="000000" w:themeColor="text1"/>
                <w:sz w:val="28"/>
                <w:szCs w:val="28"/>
                <w:shd w:val="clear" w:color="auto" w:fill="FFFFFF"/>
                <w:lang w:val="uk-UA"/>
              </w:rPr>
              <w:t xml:space="preserve">Створення умов у закладі освіти для надання корекційної допомоги дітям з ООП у ЗЗСО. Взаємодія інклюзивно-ресурсного центру із закладами освіти   </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Гненюк О.В.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00"/>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профорієнтаційну роботу з учнями/ученицями закладів загальної середньої та позашкільної освіти громади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547"/>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jc w:val="cente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Доведення  до  відома  керівників  законодавчих, нормативно-правових  документів,  що  регламентують  роботу  закладів  освіти.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Різне</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918"/>
        </w:trPr>
        <w:tc>
          <w:tcPr>
            <w:tcW w:w="1418" w:type="dxa"/>
            <w:vMerge w:val="restart"/>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2025 року</w:t>
            </w: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Про виконання плану роботи  відділу освіти на 2025 рік.  Планування  роботи   на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 2026  рік</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289"/>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організацію дозвілля дітей та дотримання правил безпеки під час новорічних, різдвяних свят та в канікулярний період</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978"/>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Роль шкільної бібліотеки в роботі з підручником та художньою літературою в реалізації ідей НУШ. </w:t>
            </w:r>
            <w:r w:rsidRPr="000A00FF">
              <w:rPr>
                <w:bCs/>
                <w:color w:val="000000" w:themeColor="text1"/>
                <w:sz w:val="28"/>
                <w:szCs w:val="28"/>
                <w:lang w:val="uk-UA"/>
              </w:rPr>
              <w:t>Про діяльність закладів освіти з питань виконання  операційного плану реалізації у 2023-2025 роках Стратегії розвитку читання на період до 2032 року «Читання як життєва стратегія»</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191"/>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підсумки виконання планів підвищення кваліфікації педагогічних працівників закладів освіти Борзнянської міської ради на 2025 рік та основні аспекти планування підвищення кваліфікації педагогічних кадрів на 2026 рік</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53"/>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виконання програми  енергозбереження</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Бура О.В.</w:t>
            </w:r>
          </w:p>
          <w:p w:rsidR="000A00FF" w:rsidRPr="000A00FF" w:rsidRDefault="000A00FF" w:rsidP="000A00FF">
            <w:pPr>
              <w:jc w:val="center"/>
              <w:rPr>
                <w:color w:val="000000" w:themeColor="text1"/>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276"/>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 xml:space="preserve">Про виконання рішень попередніх нарад, доручень начальника, наказів, </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lastRenderedPageBreak/>
              <w:t>контрольних документів та виконавську дисципліну керівників закладів освіти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276"/>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rPr>
                <w:color w:val="000000" w:themeColor="text1"/>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Про стан роботи з охорони праці, цивільного захисту та пожежної безпеки в закладах освіти</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highlight w:val="yellow"/>
                <w:lang w:val="uk-UA"/>
              </w:rPr>
            </w:pPr>
          </w:p>
        </w:tc>
      </w:tr>
      <w:tr w:rsidR="000A00FF" w:rsidRPr="000A00FF" w:rsidTr="000A00FF">
        <w:trPr>
          <w:trHeight w:val="1549"/>
        </w:trPr>
        <w:tc>
          <w:tcPr>
            <w:tcW w:w="1418" w:type="dxa"/>
            <w:vMerge/>
            <w:tcBorders>
              <w:top w:val="single" w:sz="4" w:space="0" w:color="auto"/>
              <w:left w:val="single" w:sz="4" w:space="0" w:color="auto"/>
              <w:bottom w:val="single" w:sz="4" w:space="0" w:color="auto"/>
              <w:right w:val="single" w:sz="4" w:space="0" w:color="auto"/>
            </w:tcBorders>
            <w:vAlign w:val="center"/>
          </w:tcPr>
          <w:p w:rsidR="000A00FF" w:rsidRPr="000A00FF" w:rsidRDefault="000A00FF" w:rsidP="000A00FF">
            <w:pPr>
              <w:rPr>
                <w:color w:val="000000" w:themeColor="text1"/>
                <w:sz w:val="28"/>
                <w:szCs w:val="28"/>
                <w:highlight w:val="yellow"/>
                <w:lang w:val="uk-UA"/>
              </w:rPr>
            </w:pPr>
          </w:p>
        </w:tc>
        <w:tc>
          <w:tcPr>
            <w:tcW w:w="552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Доведення  до  відома  керівників  законодавчих, нормативно-правових документів, що  регламентують роботу закладів  освіти.</w:t>
            </w:r>
          </w:p>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Різне</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highlight w:val="yellow"/>
                <w:lang w:val="uk-UA"/>
              </w:rPr>
            </w:pPr>
          </w:p>
        </w:tc>
      </w:tr>
    </w:tbl>
    <w:p w:rsidR="000A00FF" w:rsidRPr="000A00FF" w:rsidRDefault="000A00FF" w:rsidP="000A00FF">
      <w:pPr>
        <w:rPr>
          <w:color w:val="000000" w:themeColor="text1"/>
          <w:sz w:val="28"/>
          <w:szCs w:val="28"/>
          <w:highlight w:val="yellow"/>
          <w:lang w:val="uk-UA"/>
        </w:rPr>
      </w:pPr>
    </w:p>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 xml:space="preserve">*Примітка: Позачергово проводяться наради з керівниками закладів освіти громади за наслідками нарад (вебінарів) Управління освіти і науки облдержадміністрації, Ніжинської районної держадміністрації та Борзнянської міської ради   </w:t>
      </w:r>
    </w:p>
    <w:p w:rsidR="000A00FF" w:rsidRPr="000A00FF" w:rsidRDefault="000A00FF" w:rsidP="000A00FF">
      <w:pPr>
        <w:jc w:val="both"/>
        <w:rPr>
          <w:bCs/>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rsidP="000A00FF">
      <w:pPr>
        <w:jc w:val="both"/>
        <w:rPr>
          <w:color w:val="000000" w:themeColor="text1"/>
          <w:sz w:val="28"/>
          <w:szCs w:val="28"/>
          <w:lang w:val="uk-UA"/>
        </w:rPr>
      </w:pPr>
    </w:p>
    <w:p w:rsidR="000A00FF" w:rsidRPr="000A00FF" w:rsidRDefault="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p>
    <w:p w:rsidR="000A00FF" w:rsidRPr="00CE56D7" w:rsidRDefault="000A00FF" w:rsidP="000A00FF">
      <w:pPr>
        <w:jc w:val="center"/>
        <w:rPr>
          <w:b/>
          <w:color w:val="000000" w:themeColor="text1"/>
          <w:sz w:val="28"/>
          <w:szCs w:val="28"/>
          <w:lang w:val="uk-UA"/>
        </w:rPr>
      </w:pPr>
      <w:r w:rsidRPr="00CE56D7">
        <w:rPr>
          <w:b/>
          <w:color w:val="000000" w:themeColor="text1"/>
          <w:sz w:val="28"/>
          <w:szCs w:val="28"/>
          <w:lang w:val="en-US"/>
        </w:rPr>
        <w:t>V</w:t>
      </w:r>
      <w:r w:rsidRPr="00CE56D7">
        <w:rPr>
          <w:b/>
          <w:color w:val="000000" w:themeColor="text1"/>
          <w:sz w:val="28"/>
          <w:szCs w:val="28"/>
          <w:lang w:val="uk-UA"/>
        </w:rPr>
        <w:t>. Засідання методичної ради відділу освіти Борзнянської міської ради</w:t>
      </w:r>
    </w:p>
    <w:p w:rsidR="000A00FF" w:rsidRPr="000A00FF" w:rsidRDefault="000A00FF" w:rsidP="000A00FF">
      <w:pPr>
        <w:rPr>
          <w:color w:val="000000" w:themeColor="text1"/>
          <w:sz w:val="28"/>
          <w:szCs w:val="28"/>
          <w:lang w:val="uk-UA"/>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1701"/>
        <w:gridCol w:w="1985"/>
        <w:gridCol w:w="1417"/>
      </w:tblGrid>
      <w:tr w:rsidR="000A00FF" w:rsidRPr="000A00FF" w:rsidTr="000A00FF">
        <w:tc>
          <w:tcPr>
            <w:tcW w:w="709" w:type="dxa"/>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rPr>
            </w:pPr>
            <w:r w:rsidRPr="000A00FF">
              <w:rPr>
                <w:color w:val="000000" w:themeColor="text1"/>
                <w:sz w:val="28"/>
                <w:szCs w:val="28"/>
              </w:rPr>
              <w:t>№ з/п</w:t>
            </w:r>
          </w:p>
        </w:tc>
        <w:tc>
          <w:tcPr>
            <w:tcW w:w="4678" w:type="dxa"/>
          </w:tcPr>
          <w:p w:rsidR="000A00FF" w:rsidRPr="000A00FF" w:rsidRDefault="000A00FF" w:rsidP="000A00FF">
            <w:pPr>
              <w:pStyle w:val="2"/>
              <w:framePr w:hSpace="0" w:wrap="auto" w:vAnchor="margin" w:xAlign="left" w:yAlign="inline"/>
              <w:jc w:val="center"/>
              <w:rPr>
                <w:b w:val="0"/>
                <w:color w:val="000000" w:themeColor="text1"/>
                <w:szCs w:val="28"/>
              </w:rPr>
            </w:pPr>
          </w:p>
          <w:p w:rsidR="000A00FF" w:rsidRPr="000A00FF" w:rsidRDefault="000A00FF" w:rsidP="000A00FF">
            <w:pPr>
              <w:pStyle w:val="2"/>
              <w:framePr w:hSpace="0" w:wrap="auto" w:vAnchor="margin" w:xAlign="left" w:yAlign="inline"/>
              <w:jc w:val="center"/>
              <w:rPr>
                <w:b w:val="0"/>
                <w:color w:val="000000" w:themeColor="text1"/>
                <w:szCs w:val="28"/>
              </w:rPr>
            </w:pPr>
            <w:r w:rsidRPr="000A00FF">
              <w:rPr>
                <w:b w:val="0"/>
                <w:color w:val="000000" w:themeColor="text1"/>
                <w:szCs w:val="28"/>
              </w:rPr>
              <w:t>Зміст документа</w:t>
            </w:r>
          </w:p>
        </w:tc>
        <w:tc>
          <w:tcPr>
            <w:tcW w:w="1701" w:type="dxa"/>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Термін виконання</w:t>
            </w:r>
          </w:p>
        </w:tc>
        <w:tc>
          <w:tcPr>
            <w:tcW w:w="1985" w:type="dxa"/>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Відповідальні</w:t>
            </w:r>
          </w:p>
          <w:p w:rsidR="000A00FF" w:rsidRPr="000A00FF" w:rsidRDefault="000A00FF" w:rsidP="000A00FF">
            <w:pPr>
              <w:jc w:val="center"/>
              <w:rPr>
                <w:color w:val="000000" w:themeColor="text1"/>
                <w:sz w:val="28"/>
                <w:szCs w:val="28"/>
              </w:rPr>
            </w:pPr>
            <w:r w:rsidRPr="000A00FF">
              <w:rPr>
                <w:color w:val="000000" w:themeColor="text1"/>
                <w:sz w:val="28"/>
                <w:szCs w:val="28"/>
              </w:rPr>
              <w:t>за виконання</w:t>
            </w:r>
          </w:p>
        </w:tc>
        <w:tc>
          <w:tcPr>
            <w:tcW w:w="1417" w:type="dxa"/>
          </w:tcPr>
          <w:p w:rsidR="000A00FF" w:rsidRPr="000A00FF" w:rsidRDefault="000A00FF" w:rsidP="000A00FF">
            <w:pPr>
              <w:pStyle w:val="4"/>
              <w:framePr w:hSpace="0" w:wrap="auto" w:vAnchor="margin" w:xAlign="left" w:yAlign="inline"/>
              <w:jc w:val="center"/>
              <w:rPr>
                <w:b w:val="0"/>
                <w:color w:val="000000" w:themeColor="text1"/>
                <w:sz w:val="28"/>
                <w:szCs w:val="28"/>
              </w:rPr>
            </w:pPr>
            <w:r w:rsidRPr="000A00FF">
              <w:rPr>
                <w:b w:val="0"/>
                <w:color w:val="000000" w:themeColor="text1"/>
                <w:sz w:val="28"/>
                <w:szCs w:val="28"/>
              </w:rPr>
              <w:t>Відмітка про</w:t>
            </w:r>
          </w:p>
          <w:p w:rsidR="000A00FF" w:rsidRPr="000A00FF" w:rsidRDefault="000A00FF" w:rsidP="000A00FF">
            <w:pPr>
              <w:jc w:val="center"/>
              <w:rPr>
                <w:color w:val="000000" w:themeColor="text1"/>
                <w:sz w:val="28"/>
                <w:szCs w:val="28"/>
              </w:rPr>
            </w:pPr>
            <w:r w:rsidRPr="000A00FF">
              <w:rPr>
                <w:color w:val="000000" w:themeColor="text1"/>
                <w:sz w:val="28"/>
                <w:szCs w:val="28"/>
              </w:rPr>
              <w:t>вико-</w:t>
            </w:r>
          </w:p>
          <w:p w:rsidR="000A00FF" w:rsidRPr="000A00FF" w:rsidRDefault="000A00FF" w:rsidP="000A00FF">
            <w:pPr>
              <w:jc w:val="center"/>
              <w:rPr>
                <w:color w:val="000000" w:themeColor="text1"/>
                <w:sz w:val="28"/>
                <w:szCs w:val="28"/>
              </w:rPr>
            </w:pPr>
            <w:r w:rsidRPr="000A00FF">
              <w:rPr>
                <w:color w:val="000000" w:themeColor="text1"/>
                <w:sz w:val="28"/>
                <w:szCs w:val="28"/>
              </w:rPr>
              <w:t>нання</w:t>
            </w:r>
          </w:p>
        </w:tc>
      </w:tr>
      <w:tr w:rsidR="000A00FF" w:rsidRPr="000A00FF" w:rsidTr="000A00FF">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1</w:t>
            </w:r>
          </w:p>
        </w:tc>
        <w:tc>
          <w:tcPr>
            <w:tcW w:w="4678" w:type="dxa"/>
          </w:tcPr>
          <w:p w:rsidR="000A00FF" w:rsidRPr="000A00FF" w:rsidRDefault="000A00FF" w:rsidP="000A00FF">
            <w:pPr>
              <w:tabs>
                <w:tab w:val="left" w:pos="2480"/>
              </w:tabs>
              <w:rPr>
                <w:color w:val="000000" w:themeColor="text1"/>
                <w:sz w:val="28"/>
                <w:szCs w:val="28"/>
                <w:bdr w:val="none" w:sz="0" w:space="0" w:color="auto" w:frame="1"/>
              </w:rPr>
            </w:pPr>
            <w:r w:rsidRPr="000A00FF">
              <w:rPr>
                <w:color w:val="000000" w:themeColor="text1"/>
                <w:sz w:val="28"/>
                <w:szCs w:val="28"/>
                <w:bdr w:val="none" w:sz="0" w:space="0" w:color="auto" w:frame="1"/>
              </w:rPr>
              <w:t xml:space="preserve">Про підсумки методичної роботи за 2023-2024 навчальний рік. Завдання методичної ради на </w:t>
            </w:r>
            <w:r w:rsidRPr="000A00FF">
              <w:rPr>
                <w:color w:val="000000" w:themeColor="text1"/>
                <w:sz w:val="28"/>
                <w:szCs w:val="28"/>
                <w:bdr w:val="none" w:sz="0" w:space="0" w:color="auto" w:frame="1"/>
              </w:rPr>
              <w:tab/>
              <w:t>2024-2025 н.р.</w:t>
            </w:r>
          </w:p>
        </w:tc>
        <w:tc>
          <w:tcPr>
            <w:tcW w:w="1701" w:type="dxa"/>
            <w:vMerge w:val="restart"/>
          </w:tcPr>
          <w:p w:rsidR="000A00FF" w:rsidRPr="000A00FF" w:rsidRDefault="000A00FF" w:rsidP="000A00FF">
            <w:pPr>
              <w:jc w:val="center"/>
              <w:rPr>
                <w:bCs/>
                <w:color w:val="000000" w:themeColor="text1"/>
                <w:spacing w:val="-3"/>
                <w:sz w:val="28"/>
                <w:szCs w:val="28"/>
                <w:lang w:eastAsia="ar-SA"/>
              </w:rPr>
            </w:pPr>
            <w:r w:rsidRPr="000A00FF">
              <w:rPr>
                <w:bCs/>
                <w:color w:val="000000" w:themeColor="text1"/>
                <w:spacing w:val="-3"/>
                <w:sz w:val="28"/>
                <w:szCs w:val="28"/>
                <w:lang w:eastAsia="ar-SA"/>
              </w:rPr>
              <w:t>Протягом року</w:t>
            </w:r>
          </w:p>
          <w:p w:rsidR="000A00FF" w:rsidRPr="000A00FF" w:rsidRDefault="000A00FF" w:rsidP="000A00FF">
            <w:pPr>
              <w:jc w:val="center"/>
              <w:rPr>
                <w:bCs/>
                <w:color w:val="000000" w:themeColor="text1"/>
                <w:spacing w:val="-3"/>
                <w:sz w:val="28"/>
                <w:szCs w:val="28"/>
                <w:lang w:eastAsia="ar-SA"/>
              </w:rPr>
            </w:pPr>
            <w:r w:rsidRPr="000A00FF">
              <w:rPr>
                <w:bCs/>
                <w:color w:val="000000" w:themeColor="text1"/>
                <w:spacing w:val="-3"/>
                <w:sz w:val="28"/>
                <w:szCs w:val="28"/>
                <w:lang w:eastAsia="ar-SA"/>
              </w:rPr>
              <w:t>(очно, онлайн, в індивідуальному консультативному форматі)</w:t>
            </w:r>
          </w:p>
          <w:p w:rsidR="000A00FF" w:rsidRPr="000A00FF" w:rsidRDefault="000A00FF" w:rsidP="000A00FF">
            <w:pPr>
              <w:jc w:val="center"/>
              <w:rPr>
                <w:color w:val="000000" w:themeColor="text1"/>
                <w:sz w:val="28"/>
                <w:szCs w:val="28"/>
              </w:rPr>
            </w:pPr>
          </w:p>
        </w:tc>
        <w:tc>
          <w:tcPr>
            <w:tcW w:w="1985" w:type="dxa"/>
            <w:vMerge w:val="restart"/>
          </w:tcPr>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color w:val="000000" w:themeColor="text1"/>
                <w:sz w:val="28"/>
                <w:szCs w:val="28"/>
              </w:rPr>
            </w:pPr>
            <w:r w:rsidRPr="000A00FF">
              <w:rPr>
                <w:color w:val="000000" w:themeColor="text1"/>
                <w:sz w:val="28"/>
                <w:szCs w:val="28"/>
              </w:rPr>
              <w:t>Байло В.В.</w:t>
            </w:r>
          </w:p>
          <w:p w:rsidR="000A00FF" w:rsidRPr="000A00FF" w:rsidRDefault="000A00FF" w:rsidP="000A00FF">
            <w:pPr>
              <w:jc w:val="center"/>
              <w:rPr>
                <w:color w:val="000000" w:themeColor="text1"/>
                <w:sz w:val="28"/>
                <w:szCs w:val="28"/>
              </w:rPr>
            </w:pPr>
            <w:r w:rsidRPr="000A00FF">
              <w:rPr>
                <w:color w:val="000000" w:themeColor="text1"/>
                <w:sz w:val="28"/>
                <w:szCs w:val="28"/>
              </w:rPr>
              <w:t>Михальченко С.І.</w:t>
            </w: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2</w:t>
            </w:r>
          </w:p>
        </w:tc>
        <w:tc>
          <w:tcPr>
            <w:tcW w:w="4678" w:type="dxa"/>
          </w:tcPr>
          <w:p w:rsidR="000A00FF" w:rsidRPr="000A00FF" w:rsidRDefault="000A00FF" w:rsidP="000A00FF">
            <w:pPr>
              <w:pStyle w:val="a8"/>
              <w:ind w:left="0"/>
              <w:jc w:val="left"/>
              <w:rPr>
                <w:rFonts w:ascii="Times New Roman" w:eastAsia="Times New Roman" w:hAnsi="Times New Roman" w:cs="Times New Roman"/>
                <w:color w:val="000000" w:themeColor="text1"/>
                <w:sz w:val="28"/>
                <w:szCs w:val="28"/>
                <w:lang w:val="uk-UA"/>
              </w:rPr>
            </w:pPr>
            <w:r w:rsidRPr="000A00FF">
              <w:rPr>
                <w:rFonts w:ascii="Times New Roman" w:hAnsi="Times New Roman" w:cs="Times New Roman"/>
                <w:bCs/>
                <w:color w:val="000000" w:themeColor="text1"/>
                <w:sz w:val="28"/>
                <w:szCs w:val="28"/>
                <w:lang w:val="uk-UA"/>
              </w:rPr>
              <w:t>Організаційно-методичне забезпечення викладання навчальних предметів у 2024-2025 н. р. відповідно до Концепції «Нова українська школа»</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3</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Затвердження планів роботи міжшкільних методичних об’єднань педагогічних працівників громади  на 2024-2025 н. р.</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4</w:t>
            </w:r>
          </w:p>
        </w:tc>
        <w:tc>
          <w:tcPr>
            <w:tcW w:w="4678" w:type="dxa"/>
          </w:tcPr>
          <w:p w:rsidR="000A00FF" w:rsidRPr="000A00FF" w:rsidRDefault="000A00FF" w:rsidP="000A00FF">
            <w:pPr>
              <w:autoSpaceDE w:val="0"/>
              <w:autoSpaceDN w:val="0"/>
              <w:adjustRightInd w:val="0"/>
              <w:rPr>
                <w:bCs/>
                <w:color w:val="000000" w:themeColor="text1"/>
                <w:sz w:val="28"/>
                <w:szCs w:val="28"/>
                <w:lang w:eastAsia="uk-UA"/>
              </w:rPr>
            </w:pPr>
            <w:r w:rsidRPr="000A00FF">
              <w:rPr>
                <w:bCs/>
                <w:color w:val="000000" w:themeColor="text1"/>
                <w:sz w:val="28"/>
                <w:szCs w:val="28"/>
                <w:lang w:eastAsia="uk-UA"/>
              </w:rPr>
              <w:t>Модельні програми НУШ. Оновлені навчальні програми та підручники з предметів. Освітні втрати в навчанні. Можливості та ресурси для залучення всіх учнів/учениць та впровадження програм із надолуження освітніх втрат</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5</w:t>
            </w:r>
          </w:p>
        </w:tc>
        <w:tc>
          <w:tcPr>
            <w:tcW w:w="4678" w:type="dxa"/>
          </w:tcPr>
          <w:p w:rsidR="000A00FF" w:rsidRPr="000A00FF" w:rsidRDefault="000A00FF" w:rsidP="000A00FF">
            <w:pPr>
              <w:autoSpaceDE w:val="0"/>
              <w:autoSpaceDN w:val="0"/>
              <w:adjustRightInd w:val="0"/>
              <w:rPr>
                <w:bCs/>
                <w:color w:val="000000" w:themeColor="text1"/>
                <w:sz w:val="28"/>
                <w:szCs w:val="28"/>
                <w:lang w:eastAsia="uk-UA"/>
              </w:rPr>
            </w:pPr>
            <w:r w:rsidRPr="000A00FF">
              <w:rPr>
                <w:bCs/>
                <w:color w:val="000000" w:themeColor="text1"/>
                <w:sz w:val="28"/>
                <w:szCs w:val="28"/>
                <w:lang w:eastAsia="uk-UA"/>
              </w:rPr>
              <w:t xml:space="preserve">Про психолого-педагогічний супровід освітнього процесу в умовах воєнного й </w:t>
            </w:r>
          </w:p>
          <w:p w:rsidR="000A00FF" w:rsidRPr="000A00FF" w:rsidRDefault="000A00FF" w:rsidP="000A00FF">
            <w:pPr>
              <w:autoSpaceDE w:val="0"/>
              <w:autoSpaceDN w:val="0"/>
              <w:adjustRightInd w:val="0"/>
              <w:rPr>
                <w:bCs/>
                <w:color w:val="000000" w:themeColor="text1"/>
                <w:sz w:val="28"/>
                <w:szCs w:val="28"/>
                <w:lang w:eastAsia="uk-UA"/>
              </w:rPr>
            </w:pPr>
            <w:r w:rsidRPr="000A00FF">
              <w:rPr>
                <w:bCs/>
                <w:color w:val="000000" w:themeColor="text1"/>
                <w:sz w:val="28"/>
                <w:szCs w:val="28"/>
                <w:lang w:eastAsia="uk-UA"/>
              </w:rPr>
              <w:t>післявоєнного часу</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6</w:t>
            </w:r>
          </w:p>
        </w:tc>
        <w:tc>
          <w:tcPr>
            <w:tcW w:w="4678" w:type="dxa"/>
          </w:tcPr>
          <w:p w:rsidR="000A00FF" w:rsidRPr="000A00FF" w:rsidRDefault="000A00FF" w:rsidP="000A00FF">
            <w:pPr>
              <w:ind w:left="95" w:right="97"/>
              <w:rPr>
                <w:color w:val="000000" w:themeColor="text1"/>
                <w:sz w:val="28"/>
                <w:szCs w:val="28"/>
              </w:rPr>
            </w:pPr>
            <w:r w:rsidRPr="000A00FF">
              <w:rPr>
                <w:color w:val="000000" w:themeColor="text1"/>
                <w:sz w:val="28"/>
                <w:szCs w:val="28"/>
              </w:rPr>
              <w:t>Про особливості організації освітнього процесу в закладах дошкільної освіти у 2024-2025 н. р.</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7</w:t>
            </w:r>
          </w:p>
        </w:tc>
        <w:tc>
          <w:tcPr>
            <w:tcW w:w="4678" w:type="dxa"/>
          </w:tcPr>
          <w:p w:rsidR="000A00FF" w:rsidRPr="000A00FF" w:rsidRDefault="000A00FF" w:rsidP="000A00FF">
            <w:pPr>
              <w:ind w:left="95" w:right="97"/>
              <w:rPr>
                <w:color w:val="000000" w:themeColor="text1"/>
                <w:sz w:val="28"/>
                <w:szCs w:val="28"/>
              </w:rPr>
            </w:pPr>
            <w:r w:rsidRPr="000A00FF">
              <w:rPr>
                <w:color w:val="000000" w:themeColor="text1"/>
                <w:sz w:val="28"/>
                <w:szCs w:val="28"/>
              </w:rPr>
              <w:t>Про організацію проведення I та ІІ етапів Всеукраїнських учнівських олімпіад із навчальних предметів, предметних конкурсів, підготовки учнів/учениць до ІІІ етапу олімпіади з базових дисциплін та конкурсів</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8</w:t>
            </w:r>
          </w:p>
        </w:tc>
        <w:tc>
          <w:tcPr>
            <w:tcW w:w="4678" w:type="dxa"/>
          </w:tcPr>
          <w:p w:rsidR="000A00FF" w:rsidRPr="000A00FF" w:rsidRDefault="000A00FF" w:rsidP="000A00FF">
            <w:pPr>
              <w:ind w:left="95" w:right="97"/>
              <w:rPr>
                <w:color w:val="000000" w:themeColor="text1"/>
                <w:sz w:val="28"/>
                <w:szCs w:val="28"/>
              </w:rPr>
            </w:pPr>
            <w:r w:rsidRPr="000A00FF">
              <w:rPr>
                <w:color w:val="000000" w:themeColor="text1"/>
                <w:sz w:val="28"/>
                <w:szCs w:val="28"/>
              </w:rPr>
              <w:t xml:space="preserve">Про організацію системи виховної роботи в закладах освіти Борзнянської громади у </w:t>
            </w:r>
          </w:p>
          <w:p w:rsidR="000A00FF" w:rsidRPr="000A00FF" w:rsidRDefault="000A00FF" w:rsidP="000A00FF">
            <w:pPr>
              <w:ind w:left="95" w:right="97"/>
              <w:rPr>
                <w:color w:val="000000" w:themeColor="text1"/>
                <w:sz w:val="28"/>
                <w:szCs w:val="28"/>
              </w:rPr>
            </w:pPr>
            <w:r w:rsidRPr="000A00FF">
              <w:rPr>
                <w:color w:val="000000" w:themeColor="text1"/>
                <w:sz w:val="28"/>
                <w:szCs w:val="28"/>
              </w:rPr>
              <w:lastRenderedPageBreak/>
              <w:t>2024-2025 н.р. Відзначення пам`ятних дат і ювілеїв</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lastRenderedPageBreak/>
              <w:t>9</w:t>
            </w:r>
          </w:p>
        </w:tc>
        <w:tc>
          <w:tcPr>
            <w:tcW w:w="4678" w:type="dxa"/>
          </w:tcPr>
          <w:p w:rsidR="000A00FF" w:rsidRPr="000A00FF" w:rsidRDefault="000A00FF" w:rsidP="000A00FF">
            <w:pPr>
              <w:pStyle w:val="a7"/>
              <w:spacing w:before="0" w:beforeAutospacing="0" w:after="0" w:afterAutospacing="0"/>
              <w:rPr>
                <w:bCs/>
                <w:color w:val="000000" w:themeColor="text1"/>
                <w:sz w:val="28"/>
                <w:szCs w:val="28"/>
              </w:rPr>
            </w:pPr>
            <w:r w:rsidRPr="000A00FF">
              <w:rPr>
                <w:color w:val="000000" w:themeColor="text1"/>
                <w:sz w:val="28"/>
                <w:szCs w:val="28"/>
              </w:rPr>
              <w:t>Про дотримання  норм єдиного мовного та орфографічного режиму</w:t>
            </w:r>
            <w:r w:rsidRPr="000A00FF">
              <w:rPr>
                <w:bCs/>
                <w:color w:val="000000" w:themeColor="text1"/>
                <w:sz w:val="28"/>
                <w:szCs w:val="28"/>
              </w:rPr>
              <w:t xml:space="preserve"> відповідно до </w:t>
            </w:r>
            <w:r w:rsidRPr="000A00FF">
              <w:rPr>
                <w:color w:val="000000" w:themeColor="text1"/>
                <w:sz w:val="28"/>
                <w:szCs w:val="28"/>
              </w:rPr>
              <w:t>Інструкції з діловодства в закладах загальної  середньої освіти</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10</w:t>
            </w:r>
          </w:p>
        </w:tc>
        <w:tc>
          <w:tcPr>
            <w:tcW w:w="4678" w:type="dxa"/>
          </w:tcPr>
          <w:p w:rsidR="000A00FF" w:rsidRPr="000A00FF" w:rsidRDefault="000A00FF" w:rsidP="000A00FF">
            <w:pPr>
              <w:pStyle w:val="a7"/>
              <w:spacing w:before="0" w:beforeAutospacing="0" w:after="0" w:afterAutospacing="0"/>
              <w:rPr>
                <w:color w:val="000000" w:themeColor="text1"/>
                <w:sz w:val="28"/>
                <w:szCs w:val="28"/>
              </w:rPr>
            </w:pPr>
            <w:r w:rsidRPr="000A00FF">
              <w:rPr>
                <w:color w:val="000000" w:themeColor="text1"/>
                <w:sz w:val="28"/>
                <w:szCs w:val="28"/>
              </w:rPr>
              <w:t>Про організацію та виконання закладами освіти заходів, спрямованих на запобігання та протидію булінгу (цькуванню) у закладах освіти</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11</w:t>
            </w:r>
          </w:p>
        </w:tc>
        <w:tc>
          <w:tcPr>
            <w:tcW w:w="4678" w:type="dxa"/>
          </w:tcPr>
          <w:p w:rsidR="000A00FF" w:rsidRPr="000A00FF" w:rsidRDefault="000A00FF" w:rsidP="000A00FF">
            <w:pPr>
              <w:pStyle w:val="HTML"/>
              <w:rPr>
                <w:rFonts w:ascii="Times New Roman" w:hAnsi="Times New Roman" w:cs="Times New Roman"/>
                <w:color w:val="000000" w:themeColor="text1"/>
                <w:sz w:val="28"/>
                <w:szCs w:val="28"/>
                <w:lang w:val="uk-UA"/>
              </w:rPr>
            </w:pPr>
            <w:r w:rsidRPr="000A00FF">
              <w:rPr>
                <w:rFonts w:ascii="Times New Roman" w:hAnsi="Times New Roman" w:cs="Times New Roman"/>
                <w:bCs/>
                <w:color w:val="000000" w:themeColor="text1"/>
                <w:sz w:val="28"/>
                <w:szCs w:val="28"/>
                <w:lang w:val="uk-UA"/>
              </w:rPr>
              <w:t xml:space="preserve">Про вплив воєнних дій в Україні на психологічне здоров’я дітей, підлітків і дорослих. </w:t>
            </w:r>
            <w:r w:rsidRPr="000A00FF">
              <w:rPr>
                <w:rFonts w:ascii="Times New Roman" w:hAnsi="Times New Roman" w:cs="Times New Roman"/>
                <w:color w:val="000000" w:themeColor="text1"/>
                <w:sz w:val="28"/>
                <w:szCs w:val="28"/>
                <w:lang w:val="uk-UA"/>
              </w:rPr>
              <w:t>Всеукраїнська програма ментального здоров’я «Ти як?», ініційована першою леді України Оленою Зеленською</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12</w:t>
            </w:r>
          </w:p>
        </w:tc>
        <w:tc>
          <w:tcPr>
            <w:tcW w:w="4678" w:type="dxa"/>
          </w:tcPr>
          <w:p w:rsidR="000A00FF" w:rsidRPr="000A00FF" w:rsidRDefault="000A00FF" w:rsidP="000A00FF">
            <w:pPr>
              <w:pStyle w:val="HTML"/>
              <w:rPr>
                <w:rFonts w:ascii="Times New Roman" w:hAnsi="Times New Roman" w:cs="Times New Roman"/>
                <w:bCs/>
                <w:color w:val="000000" w:themeColor="text1"/>
                <w:sz w:val="28"/>
                <w:szCs w:val="28"/>
                <w:lang w:val="uk-UA"/>
              </w:rPr>
            </w:pPr>
            <w:r w:rsidRPr="000A00FF">
              <w:rPr>
                <w:rFonts w:ascii="Times New Roman" w:hAnsi="Times New Roman" w:cs="Times New Roman"/>
                <w:color w:val="000000" w:themeColor="text1"/>
                <w:sz w:val="28"/>
                <w:szCs w:val="28"/>
                <w:lang w:val="uk-UA"/>
              </w:rPr>
              <w:t xml:space="preserve">Про організацію та виконання заходів, спрямованих на </w:t>
            </w:r>
            <w:r w:rsidRPr="000A00FF">
              <w:rPr>
                <w:rFonts w:ascii="Times New Roman" w:hAnsi="Times New Roman" w:cs="Times New Roman"/>
                <w:bCs/>
                <w:color w:val="000000" w:themeColor="text1"/>
                <w:sz w:val="28"/>
                <w:szCs w:val="28"/>
                <w:lang w:val="uk-UA"/>
              </w:rPr>
              <w:t xml:space="preserve">виконання Закону України </w:t>
            </w:r>
            <w:r w:rsidRPr="000A00FF">
              <w:rPr>
                <w:rFonts w:ascii="Times New Roman" w:hAnsi="Times New Roman" w:cs="Times New Roman"/>
                <w:color w:val="000000" w:themeColor="text1"/>
                <w:sz w:val="28"/>
                <w:szCs w:val="28"/>
                <w:lang w:val="uk-UA"/>
              </w:rPr>
              <w:t>від 13.12.2022 №2834-IX</w:t>
            </w:r>
            <w:r w:rsidRPr="000A00FF">
              <w:rPr>
                <w:rFonts w:ascii="Times New Roman" w:hAnsi="Times New Roman" w:cs="Times New Roman"/>
                <w:bCs/>
                <w:color w:val="000000" w:themeColor="text1"/>
                <w:sz w:val="28"/>
                <w:szCs w:val="28"/>
                <w:lang w:val="uk-UA"/>
              </w:rPr>
              <w:t xml:space="preserve"> «Про основні засади державної політики у сфері утвердження української національної та громадянської ідентичності»</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13</w:t>
            </w:r>
          </w:p>
        </w:tc>
        <w:tc>
          <w:tcPr>
            <w:tcW w:w="4678" w:type="dxa"/>
          </w:tcPr>
          <w:p w:rsidR="000A00FF" w:rsidRPr="000A00FF" w:rsidRDefault="000A00FF" w:rsidP="000A00FF">
            <w:pPr>
              <w:pStyle w:val="HTML"/>
              <w:rPr>
                <w:rFonts w:ascii="Times New Roman" w:hAnsi="Times New Roman" w:cs="Times New Roman"/>
                <w:color w:val="000000" w:themeColor="text1"/>
                <w:sz w:val="28"/>
                <w:szCs w:val="28"/>
                <w:lang w:val="uk-UA"/>
              </w:rPr>
            </w:pPr>
            <w:r w:rsidRPr="000A00FF">
              <w:rPr>
                <w:rFonts w:ascii="Times New Roman" w:hAnsi="Times New Roman" w:cs="Times New Roman"/>
                <w:bCs/>
                <w:color w:val="000000" w:themeColor="text1"/>
                <w:sz w:val="28"/>
                <w:szCs w:val="28"/>
                <w:lang w:val="uk-UA"/>
              </w:rPr>
              <w:t>Про забезпечення професійного розвитку педагогічних працівників закладів освіти. Координація діяльності професійних спільнот педагогічних працівників</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14</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Про стан функціонування офіційних вебсайтів закладів освіти Борзнянської міської ради</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15</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Про забезпечення у 2024-2025 н.р. методичного супроводу професійного розвитку педагогічних працівників закладів освіти громади в умовах глобалізації та відкритості інформаційного освітнього простору. Супервізія в закладі</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16</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Про проведення</w:t>
            </w:r>
          </w:p>
          <w:p w:rsidR="000A00FF" w:rsidRPr="000A00FF" w:rsidRDefault="000A00FF" w:rsidP="000A00FF">
            <w:pPr>
              <w:rPr>
                <w:color w:val="000000" w:themeColor="text1"/>
                <w:sz w:val="28"/>
                <w:szCs w:val="28"/>
              </w:rPr>
            </w:pPr>
            <w:r w:rsidRPr="000A00FF">
              <w:rPr>
                <w:color w:val="000000" w:themeColor="text1"/>
                <w:sz w:val="28"/>
                <w:szCs w:val="28"/>
              </w:rPr>
              <w:t xml:space="preserve">правороз'яснювальної роботи щодо активного використання </w:t>
            </w:r>
            <w:r w:rsidRPr="000A00FF">
              <w:rPr>
                <w:color w:val="000000" w:themeColor="text1"/>
                <w:sz w:val="28"/>
                <w:szCs w:val="28"/>
              </w:rPr>
              <w:lastRenderedPageBreak/>
              <w:t>спецслужбами країни-агресора інформаційних ресурсів мережі Інтернет</w:t>
            </w:r>
          </w:p>
          <w:p w:rsidR="000A00FF" w:rsidRPr="000A00FF" w:rsidRDefault="000A00FF" w:rsidP="000A00FF">
            <w:pPr>
              <w:rPr>
                <w:color w:val="000000" w:themeColor="text1"/>
                <w:sz w:val="28"/>
                <w:szCs w:val="28"/>
              </w:rPr>
            </w:pPr>
            <w:r w:rsidRPr="000A00FF">
              <w:rPr>
                <w:color w:val="000000" w:themeColor="text1"/>
                <w:sz w:val="28"/>
                <w:szCs w:val="28"/>
              </w:rPr>
              <w:t>для залучення громадян України (переважно неповнолітніх осіб) до</w:t>
            </w:r>
          </w:p>
          <w:p w:rsidR="000A00FF" w:rsidRPr="000A00FF" w:rsidRDefault="000A00FF" w:rsidP="000A00FF">
            <w:pPr>
              <w:rPr>
                <w:color w:val="000000" w:themeColor="text1"/>
                <w:sz w:val="28"/>
                <w:szCs w:val="28"/>
              </w:rPr>
            </w:pPr>
            <w:r w:rsidRPr="000A00FF">
              <w:rPr>
                <w:color w:val="000000" w:themeColor="text1"/>
                <w:sz w:val="28"/>
                <w:szCs w:val="28"/>
              </w:rPr>
              <w:t>проведення підривної діяльності</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lastRenderedPageBreak/>
              <w:t>17</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Про стан виконавської дисципліни, організацію та здійснення контролю за проходженням і виконанням документів</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18</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Про сертифікацію та атестацію педагогічних працівників</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19</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Про Рекомендації щодо оцінювання результатів навчання здобувачів освіти відповідно до Державного стандарту базової середньої освіти</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20</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Інклюзивна освіта – соціальна модель устрою суспільства. Особливості організації освітнього процесу в інклюзивному середовищі</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21</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Про нову редакцію Закону України «Про дошкільну освіту»</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22</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Про визначення індексу цифрової трансформації Чернігівської області та моніторингу впровадження електронних журналів у закладах загальної середньої освіти громади</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23</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Про роботу з обдарованими й здібними учнями, стимулювання розвитку їх творчого потенціалу</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24</w:t>
            </w:r>
          </w:p>
        </w:tc>
        <w:tc>
          <w:tcPr>
            <w:tcW w:w="4678" w:type="dxa"/>
          </w:tcPr>
          <w:p w:rsidR="000A00FF" w:rsidRPr="000A00FF" w:rsidRDefault="000A00FF" w:rsidP="000A00FF">
            <w:pPr>
              <w:suppressAutoHyphens/>
              <w:rPr>
                <w:bCs/>
                <w:color w:val="000000" w:themeColor="text1"/>
                <w:spacing w:val="-3"/>
                <w:sz w:val="28"/>
                <w:szCs w:val="28"/>
                <w:lang w:eastAsia="ar-SA"/>
              </w:rPr>
            </w:pPr>
            <w:r w:rsidRPr="000A00FF">
              <w:rPr>
                <w:bCs/>
                <w:color w:val="000000" w:themeColor="text1"/>
                <w:spacing w:val="-3"/>
                <w:sz w:val="28"/>
                <w:szCs w:val="28"/>
                <w:lang w:eastAsia="ar-SA"/>
              </w:rPr>
              <w:t xml:space="preserve">Про організацію роботи з батьками </w:t>
            </w:r>
          </w:p>
          <w:p w:rsidR="000A00FF" w:rsidRPr="000A00FF" w:rsidRDefault="000A00FF" w:rsidP="000A00FF">
            <w:pPr>
              <w:suppressAutoHyphens/>
              <w:rPr>
                <w:bCs/>
                <w:color w:val="000000" w:themeColor="text1"/>
                <w:spacing w:val="-3"/>
                <w:sz w:val="28"/>
                <w:szCs w:val="28"/>
                <w:lang w:eastAsia="ar-SA"/>
              </w:rPr>
            </w:pPr>
            <w:r w:rsidRPr="000A00FF">
              <w:rPr>
                <w:bCs/>
                <w:color w:val="000000" w:themeColor="text1"/>
                <w:spacing w:val="-3"/>
                <w:sz w:val="28"/>
                <w:szCs w:val="28"/>
                <w:lang w:eastAsia="ar-SA"/>
              </w:rPr>
              <w:t>в  сучасних умовах</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25</w:t>
            </w:r>
          </w:p>
        </w:tc>
        <w:tc>
          <w:tcPr>
            <w:tcW w:w="4678" w:type="dxa"/>
          </w:tcPr>
          <w:p w:rsidR="000A00FF" w:rsidRPr="000A00FF" w:rsidRDefault="000A00FF" w:rsidP="000A00FF">
            <w:pPr>
              <w:suppressAutoHyphens/>
              <w:rPr>
                <w:bCs/>
                <w:color w:val="000000" w:themeColor="text1"/>
                <w:spacing w:val="-3"/>
                <w:sz w:val="28"/>
                <w:szCs w:val="28"/>
                <w:lang w:eastAsia="ar-SA"/>
              </w:rPr>
            </w:pPr>
            <w:r w:rsidRPr="000A00FF">
              <w:rPr>
                <w:bCs/>
                <w:color w:val="000000" w:themeColor="text1"/>
                <w:sz w:val="28"/>
                <w:szCs w:val="28"/>
              </w:rPr>
              <w:t>Про роботу з виконання операційного плану заходів на 2025-2027 роки з реалізації Державної стратегії забезпечення рівних прав та можливостей жінок і чоловіків на період до 2030 року</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26</w:t>
            </w:r>
          </w:p>
        </w:tc>
        <w:tc>
          <w:tcPr>
            <w:tcW w:w="4678" w:type="dxa"/>
          </w:tcPr>
          <w:p w:rsidR="000A00FF" w:rsidRPr="000A00FF" w:rsidRDefault="000A00FF" w:rsidP="000A00FF">
            <w:pPr>
              <w:rPr>
                <w:bCs/>
                <w:iCs/>
                <w:color w:val="000000" w:themeColor="text1"/>
                <w:sz w:val="28"/>
                <w:szCs w:val="28"/>
                <w:shd w:val="clear" w:color="auto" w:fill="FFFFFF"/>
              </w:rPr>
            </w:pPr>
            <w:r w:rsidRPr="000A00FF">
              <w:rPr>
                <w:bCs/>
                <w:iCs/>
                <w:color w:val="000000" w:themeColor="text1"/>
                <w:sz w:val="28"/>
                <w:szCs w:val="28"/>
                <w:shd w:val="clear" w:color="auto" w:fill="FFFFFF"/>
              </w:rPr>
              <w:t>Модернізація освітнього процесу шляхом впровадження STEM-освіти. STEM-проєкт – ефективний спосіб соціалізації та розвитку ключових компетентностей здобувачів/здобувачок освіти</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lastRenderedPageBreak/>
              <w:t>27</w:t>
            </w:r>
          </w:p>
        </w:tc>
        <w:tc>
          <w:tcPr>
            <w:tcW w:w="4678" w:type="dxa"/>
          </w:tcPr>
          <w:p w:rsidR="000A00FF" w:rsidRPr="000A00FF" w:rsidRDefault="000A00FF" w:rsidP="000A00FF">
            <w:pPr>
              <w:rPr>
                <w:bCs/>
                <w:iCs/>
                <w:color w:val="000000" w:themeColor="text1"/>
                <w:sz w:val="28"/>
                <w:szCs w:val="28"/>
              </w:rPr>
            </w:pPr>
            <w:r w:rsidRPr="000A00FF">
              <w:rPr>
                <w:color w:val="000000" w:themeColor="text1"/>
                <w:sz w:val="28"/>
                <w:szCs w:val="28"/>
              </w:rPr>
              <w:t>Про формування в здобувачів/здобувачок освіти здорового способу життя шляхом впровадження елементів здоров`язберігаючих технологій</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lastRenderedPageBreak/>
              <w:t>28</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Інноваційні технології надання якісних освітніх послуг у форматі очного, дистанційного та  змішаного навчання</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29</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Професійні компетентності вчителя: шлях до успіху</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30</w:t>
            </w:r>
          </w:p>
        </w:tc>
        <w:tc>
          <w:tcPr>
            <w:tcW w:w="4678" w:type="dxa"/>
          </w:tcPr>
          <w:p w:rsidR="000A00FF" w:rsidRPr="000A00FF" w:rsidRDefault="000A00FF" w:rsidP="000A00FF">
            <w:pPr>
              <w:rPr>
                <w:color w:val="000000" w:themeColor="text1"/>
                <w:sz w:val="28"/>
                <w:szCs w:val="28"/>
              </w:rPr>
            </w:pPr>
            <w:r w:rsidRPr="000A00FF">
              <w:rPr>
                <w:bCs/>
                <w:color w:val="000000" w:themeColor="text1"/>
                <w:sz w:val="28"/>
                <w:szCs w:val="28"/>
              </w:rPr>
              <w:t>Щодо реалізації заходів, визначених обласною Програмою сприяння функціонування української мови як державної в Чернігівській області на 2023-2028 роки, затвердженою розпорядженням начальника Чернігівської обласної військової адміністрації від 21 квітня 2023 року № 196</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31</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 xml:space="preserve">Роль психологічної служби в </w:t>
            </w:r>
          </w:p>
          <w:p w:rsidR="000A00FF" w:rsidRPr="000A00FF" w:rsidRDefault="000A00FF" w:rsidP="000A00FF">
            <w:pPr>
              <w:rPr>
                <w:color w:val="000000" w:themeColor="text1"/>
                <w:sz w:val="28"/>
                <w:szCs w:val="28"/>
              </w:rPr>
            </w:pPr>
            <w:r w:rsidRPr="000A00FF">
              <w:rPr>
                <w:color w:val="000000" w:themeColor="text1"/>
                <w:sz w:val="28"/>
                <w:szCs w:val="28"/>
              </w:rPr>
              <w:t>умовах сьогодення</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32</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Формування ключових компетентностей школярів/школярок засобами діяльності шкільної бібліотеки. Інвентаризація бібліотечних фондів</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33</w:t>
            </w:r>
          </w:p>
        </w:tc>
        <w:tc>
          <w:tcPr>
            <w:tcW w:w="4678" w:type="dxa"/>
          </w:tcPr>
          <w:p w:rsidR="000A00FF" w:rsidRPr="000A00FF" w:rsidRDefault="000A00FF" w:rsidP="000A00FF">
            <w:pPr>
              <w:rPr>
                <w:color w:val="000000" w:themeColor="text1"/>
                <w:sz w:val="28"/>
                <w:szCs w:val="28"/>
              </w:rPr>
            </w:pPr>
            <w:r w:rsidRPr="000A00FF">
              <w:rPr>
                <w:bCs/>
                <w:color w:val="000000" w:themeColor="text1"/>
                <w:sz w:val="28"/>
                <w:szCs w:val="28"/>
              </w:rPr>
              <w:t>Про виконання  операційного плану щодо реалізації у 2023-2025 роках Стратегії розвитку читання на період до 2032 року «Читання як життєва стратегія»</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34</w:t>
            </w:r>
          </w:p>
        </w:tc>
        <w:tc>
          <w:tcPr>
            <w:tcW w:w="4678" w:type="dxa"/>
          </w:tcPr>
          <w:p w:rsidR="000A00FF" w:rsidRPr="000A00FF" w:rsidRDefault="000A00FF" w:rsidP="000A00FF">
            <w:pPr>
              <w:rPr>
                <w:color w:val="000000" w:themeColor="text1"/>
                <w:sz w:val="28"/>
                <w:szCs w:val="28"/>
              </w:rPr>
            </w:pPr>
            <w:r w:rsidRPr="000A00FF">
              <w:rPr>
                <w:bCs/>
                <w:color w:val="000000" w:themeColor="text1"/>
                <w:sz w:val="28"/>
                <w:szCs w:val="28"/>
                <w:lang w:eastAsia="uk-UA"/>
              </w:rPr>
              <w:t>Національно-патріотичне виховання й формування громадянської позиції у здобувачів/здобувачок освіти.</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35</w:t>
            </w:r>
          </w:p>
        </w:tc>
        <w:tc>
          <w:tcPr>
            <w:tcW w:w="4678" w:type="dxa"/>
          </w:tcPr>
          <w:p w:rsidR="000A00FF" w:rsidRPr="000A00FF" w:rsidRDefault="000A00FF" w:rsidP="000A00FF">
            <w:pPr>
              <w:pStyle w:val="a7"/>
              <w:spacing w:before="0" w:beforeAutospacing="0" w:after="0" w:afterAutospacing="0"/>
              <w:rPr>
                <w:color w:val="000000" w:themeColor="text1"/>
                <w:sz w:val="28"/>
                <w:szCs w:val="28"/>
              </w:rPr>
            </w:pPr>
            <w:r w:rsidRPr="000A00FF">
              <w:rPr>
                <w:color w:val="000000" w:themeColor="text1"/>
                <w:sz w:val="28"/>
                <w:szCs w:val="28"/>
              </w:rPr>
              <w:t>Про організацію освітнього процесу </w:t>
            </w:r>
          </w:p>
          <w:p w:rsidR="000A00FF" w:rsidRPr="000A00FF" w:rsidRDefault="000A00FF" w:rsidP="000A00FF">
            <w:pPr>
              <w:rPr>
                <w:bCs/>
                <w:color w:val="000000" w:themeColor="text1"/>
                <w:sz w:val="28"/>
                <w:szCs w:val="28"/>
                <w:lang w:eastAsia="uk-UA"/>
              </w:rPr>
            </w:pPr>
            <w:r w:rsidRPr="000A00FF">
              <w:rPr>
                <w:color w:val="000000" w:themeColor="text1"/>
                <w:sz w:val="28"/>
                <w:szCs w:val="28"/>
              </w:rPr>
              <w:t>з навчального предмету «Захист України»  у новоствореному осередку предмета «Захист України» у Борзнянській ТГ</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36</w:t>
            </w:r>
          </w:p>
        </w:tc>
        <w:tc>
          <w:tcPr>
            <w:tcW w:w="4678" w:type="dxa"/>
          </w:tcPr>
          <w:p w:rsidR="000A00FF" w:rsidRPr="000A00FF" w:rsidRDefault="000A00FF" w:rsidP="000A00FF">
            <w:pPr>
              <w:pStyle w:val="a7"/>
              <w:spacing w:before="0" w:beforeAutospacing="0" w:after="0" w:afterAutospacing="0"/>
              <w:rPr>
                <w:color w:val="000000" w:themeColor="text1"/>
                <w:sz w:val="28"/>
                <w:szCs w:val="28"/>
              </w:rPr>
            </w:pPr>
            <w:r w:rsidRPr="000A00FF">
              <w:rPr>
                <w:color w:val="000000" w:themeColor="text1"/>
                <w:sz w:val="28"/>
                <w:szCs w:val="28"/>
              </w:rPr>
              <w:t>Про профорієнтаційну роботу з учнями/ученицями закладів загальної середньої та позашкільної освіти громади</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lastRenderedPageBreak/>
              <w:t>37</w:t>
            </w:r>
          </w:p>
        </w:tc>
        <w:tc>
          <w:tcPr>
            <w:tcW w:w="4678" w:type="dxa"/>
          </w:tcPr>
          <w:p w:rsidR="000A00FF" w:rsidRPr="000A00FF" w:rsidRDefault="000A00FF" w:rsidP="000A00FF">
            <w:pPr>
              <w:rPr>
                <w:bCs/>
                <w:color w:val="000000" w:themeColor="text1"/>
                <w:sz w:val="28"/>
                <w:szCs w:val="28"/>
                <w:lang w:eastAsia="uk-UA"/>
              </w:rPr>
            </w:pPr>
            <w:r w:rsidRPr="000A00FF">
              <w:rPr>
                <w:color w:val="000000" w:themeColor="text1"/>
                <w:sz w:val="28"/>
                <w:szCs w:val="28"/>
                <w:lang w:eastAsia="uk-UA"/>
              </w:rPr>
              <w:t xml:space="preserve">Формування у здобувачів/здобувачок освіти </w:t>
            </w:r>
            <w:r w:rsidRPr="000A00FF">
              <w:rPr>
                <w:bCs/>
                <w:iCs/>
                <w:color w:val="000000" w:themeColor="text1"/>
                <w:sz w:val="28"/>
                <w:szCs w:val="28"/>
                <w:lang w:eastAsia="uk-UA"/>
              </w:rPr>
              <w:t>медіаграмотності</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lastRenderedPageBreak/>
              <w:t>38</w:t>
            </w:r>
          </w:p>
        </w:tc>
        <w:tc>
          <w:tcPr>
            <w:tcW w:w="4678" w:type="dxa"/>
          </w:tcPr>
          <w:p w:rsidR="000A00FF" w:rsidRPr="000A00FF" w:rsidRDefault="000A00FF" w:rsidP="000A00FF">
            <w:pPr>
              <w:rPr>
                <w:color w:val="000000" w:themeColor="text1"/>
                <w:sz w:val="28"/>
                <w:szCs w:val="28"/>
                <w:lang w:eastAsia="uk-UA"/>
              </w:rPr>
            </w:pPr>
            <w:r w:rsidRPr="000A00FF">
              <w:rPr>
                <w:color w:val="000000" w:themeColor="text1"/>
                <w:sz w:val="28"/>
                <w:szCs w:val="28"/>
              </w:rPr>
              <w:t>Упровадження організаційних соціально-педагогічних моделей, спрямованих на надання якісної позашкільної освіти дітям та учнівській молоді</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39</w:t>
            </w:r>
          </w:p>
        </w:tc>
        <w:tc>
          <w:tcPr>
            <w:tcW w:w="4678" w:type="dxa"/>
          </w:tcPr>
          <w:p w:rsidR="000A00FF" w:rsidRPr="000A00FF" w:rsidRDefault="000A00FF" w:rsidP="000A00FF">
            <w:pPr>
              <w:tabs>
                <w:tab w:val="left" w:pos="495"/>
              </w:tabs>
              <w:rPr>
                <w:color w:val="000000" w:themeColor="text1"/>
                <w:sz w:val="28"/>
                <w:szCs w:val="28"/>
              </w:rPr>
            </w:pPr>
            <w:r w:rsidRPr="000A00FF">
              <w:rPr>
                <w:color w:val="000000" w:themeColor="text1"/>
                <w:sz w:val="28"/>
                <w:szCs w:val="28"/>
              </w:rPr>
              <w:t>Організаційна робота щодо підготовки та забезпечення проведення національного мультипредметного тесту (МНТ)</w:t>
            </w:r>
          </w:p>
          <w:p w:rsidR="000A00FF" w:rsidRPr="000A00FF" w:rsidRDefault="000A00FF" w:rsidP="000A00FF">
            <w:pPr>
              <w:tabs>
                <w:tab w:val="left" w:pos="495"/>
              </w:tabs>
              <w:rPr>
                <w:color w:val="000000" w:themeColor="text1"/>
                <w:sz w:val="28"/>
                <w:szCs w:val="28"/>
              </w:rPr>
            </w:pPr>
            <w:r w:rsidRPr="000A00FF">
              <w:rPr>
                <w:color w:val="000000" w:themeColor="text1"/>
                <w:sz w:val="28"/>
                <w:szCs w:val="28"/>
              </w:rPr>
              <w:t xml:space="preserve"> у 2025 році</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40</w:t>
            </w:r>
          </w:p>
        </w:tc>
        <w:tc>
          <w:tcPr>
            <w:tcW w:w="4678" w:type="dxa"/>
          </w:tcPr>
          <w:p w:rsidR="000A00FF" w:rsidRPr="000A00FF" w:rsidRDefault="000A00FF" w:rsidP="000A00FF">
            <w:pPr>
              <w:tabs>
                <w:tab w:val="left" w:pos="495"/>
              </w:tabs>
              <w:rPr>
                <w:color w:val="000000" w:themeColor="text1"/>
                <w:sz w:val="28"/>
                <w:szCs w:val="28"/>
              </w:rPr>
            </w:pPr>
            <w:r w:rsidRPr="000A00FF">
              <w:rPr>
                <w:color w:val="000000" w:themeColor="text1"/>
                <w:sz w:val="28"/>
                <w:szCs w:val="28"/>
              </w:rPr>
              <w:t>Про практики волонтерської роботи закладів освіти громади</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41</w:t>
            </w:r>
          </w:p>
        </w:tc>
        <w:tc>
          <w:tcPr>
            <w:tcW w:w="4678" w:type="dxa"/>
          </w:tcPr>
          <w:p w:rsidR="000A00FF" w:rsidRPr="000A00FF" w:rsidRDefault="000A00FF" w:rsidP="000A00FF">
            <w:pPr>
              <w:jc w:val="both"/>
              <w:rPr>
                <w:color w:val="000000" w:themeColor="text1"/>
                <w:sz w:val="28"/>
                <w:szCs w:val="28"/>
              </w:rPr>
            </w:pPr>
            <w:r w:rsidRPr="000A00FF">
              <w:rPr>
                <w:color w:val="000000" w:themeColor="text1"/>
                <w:sz w:val="28"/>
                <w:szCs w:val="28"/>
              </w:rPr>
              <w:t>Про проведення в закладах освіти роботи з меморіалізації російсько-української війни. Участь у проєкті «Небесний легіон» на пошуковій платформі «Небесний легіон»</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42</w:t>
            </w:r>
          </w:p>
        </w:tc>
        <w:tc>
          <w:tcPr>
            <w:tcW w:w="4678" w:type="dxa"/>
          </w:tcPr>
          <w:p w:rsidR="000A00FF" w:rsidRPr="000A00FF" w:rsidRDefault="000A00FF" w:rsidP="000A00FF">
            <w:pPr>
              <w:tabs>
                <w:tab w:val="left" w:pos="495"/>
              </w:tabs>
              <w:rPr>
                <w:color w:val="000000" w:themeColor="text1"/>
                <w:sz w:val="28"/>
                <w:szCs w:val="28"/>
              </w:rPr>
            </w:pPr>
            <w:r w:rsidRPr="000A00FF">
              <w:rPr>
                <w:color w:val="000000" w:themeColor="text1"/>
                <w:sz w:val="28"/>
                <w:szCs w:val="28"/>
              </w:rPr>
              <w:t>Всеукраїнські та міжнародні екологічні конкурси</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43</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Про підсумки методичної та виховної роботи в закладах освіти громади у 2024-2025 н.р.</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r w:rsidR="000A00FF" w:rsidRPr="000A00FF" w:rsidTr="000A00FF">
        <w:trPr>
          <w:trHeight w:val="672"/>
        </w:trPr>
        <w:tc>
          <w:tcPr>
            <w:tcW w:w="709" w:type="dxa"/>
          </w:tcPr>
          <w:p w:rsidR="000A00FF" w:rsidRPr="000A00FF" w:rsidRDefault="000A00FF" w:rsidP="000A00FF">
            <w:pPr>
              <w:jc w:val="center"/>
              <w:rPr>
                <w:color w:val="000000" w:themeColor="text1"/>
                <w:sz w:val="28"/>
                <w:szCs w:val="28"/>
              </w:rPr>
            </w:pPr>
            <w:r w:rsidRPr="000A00FF">
              <w:rPr>
                <w:color w:val="000000" w:themeColor="text1"/>
                <w:sz w:val="28"/>
                <w:szCs w:val="28"/>
              </w:rPr>
              <w:t>44</w:t>
            </w:r>
          </w:p>
        </w:tc>
        <w:tc>
          <w:tcPr>
            <w:tcW w:w="4678" w:type="dxa"/>
          </w:tcPr>
          <w:p w:rsidR="000A00FF" w:rsidRPr="000A00FF" w:rsidRDefault="000A00FF" w:rsidP="000A00FF">
            <w:pPr>
              <w:rPr>
                <w:color w:val="000000" w:themeColor="text1"/>
                <w:sz w:val="28"/>
                <w:szCs w:val="28"/>
              </w:rPr>
            </w:pPr>
            <w:r w:rsidRPr="000A00FF">
              <w:rPr>
                <w:color w:val="000000" w:themeColor="text1"/>
                <w:sz w:val="28"/>
                <w:szCs w:val="28"/>
              </w:rPr>
              <w:t>Про визначення пріоритетних завдань з організації методичної і виховної роботи зі створення освітнього середовища в закладах освіти громади у 2025-2026 н.р.</w:t>
            </w:r>
          </w:p>
        </w:tc>
        <w:tc>
          <w:tcPr>
            <w:tcW w:w="1701" w:type="dxa"/>
            <w:vMerge/>
          </w:tcPr>
          <w:p w:rsidR="000A00FF" w:rsidRPr="000A00FF" w:rsidRDefault="000A00FF" w:rsidP="000A00FF">
            <w:pPr>
              <w:jc w:val="center"/>
              <w:rPr>
                <w:color w:val="000000" w:themeColor="text1"/>
                <w:sz w:val="28"/>
                <w:szCs w:val="28"/>
              </w:rPr>
            </w:pPr>
          </w:p>
        </w:tc>
        <w:tc>
          <w:tcPr>
            <w:tcW w:w="1985" w:type="dxa"/>
            <w:vMerge/>
          </w:tcPr>
          <w:p w:rsidR="000A00FF" w:rsidRPr="000A00FF" w:rsidRDefault="000A00FF" w:rsidP="000A00FF">
            <w:pPr>
              <w:jc w:val="center"/>
              <w:rPr>
                <w:color w:val="000000" w:themeColor="text1"/>
                <w:sz w:val="28"/>
                <w:szCs w:val="28"/>
              </w:rPr>
            </w:pPr>
          </w:p>
        </w:tc>
        <w:tc>
          <w:tcPr>
            <w:tcW w:w="1417" w:type="dxa"/>
          </w:tcPr>
          <w:p w:rsidR="000A00FF" w:rsidRPr="000A00FF" w:rsidRDefault="000A00FF" w:rsidP="000A00FF">
            <w:pPr>
              <w:jc w:val="center"/>
              <w:rPr>
                <w:color w:val="000000" w:themeColor="text1"/>
                <w:sz w:val="28"/>
                <w:szCs w:val="28"/>
              </w:rPr>
            </w:pPr>
          </w:p>
        </w:tc>
      </w:tr>
    </w:tbl>
    <w:p w:rsidR="000A00FF" w:rsidRPr="000A00FF" w:rsidRDefault="000A00FF" w:rsidP="000A00FF">
      <w:pPr>
        <w:jc w:val="cente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lang w:val="uk-UA"/>
        </w:rPr>
      </w:pPr>
    </w:p>
    <w:p w:rsidR="000A00FF" w:rsidRPr="00CE56D7" w:rsidRDefault="000A00FF" w:rsidP="000A00FF">
      <w:pPr>
        <w:jc w:val="center"/>
        <w:rPr>
          <w:b/>
          <w:color w:val="000000" w:themeColor="text1"/>
          <w:sz w:val="28"/>
          <w:szCs w:val="28"/>
          <w:lang w:val="uk-UA"/>
        </w:rPr>
      </w:pPr>
      <w:r w:rsidRPr="00CE56D7">
        <w:rPr>
          <w:b/>
          <w:color w:val="000000" w:themeColor="text1"/>
          <w:sz w:val="28"/>
          <w:szCs w:val="28"/>
          <w:lang w:val="en-US"/>
        </w:rPr>
        <w:lastRenderedPageBreak/>
        <w:t>V</w:t>
      </w:r>
      <w:r w:rsidRPr="00CE56D7">
        <w:rPr>
          <w:b/>
          <w:color w:val="000000" w:themeColor="text1"/>
          <w:sz w:val="28"/>
          <w:szCs w:val="28"/>
          <w:lang w:val="uk-UA"/>
        </w:rPr>
        <w:t xml:space="preserve">І. Керівництво  освітнім   процесом </w:t>
      </w:r>
    </w:p>
    <w:p w:rsidR="000A00FF" w:rsidRPr="00CE56D7" w:rsidRDefault="000A00FF" w:rsidP="000A00FF">
      <w:pPr>
        <w:jc w:val="center"/>
        <w:rPr>
          <w:b/>
          <w:color w:val="000000" w:themeColor="text1"/>
          <w:sz w:val="28"/>
          <w:szCs w:val="28"/>
          <w:lang w:val="uk-UA"/>
        </w:rPr>
      </w:pPr>
      <w:r w:rsidRPr="00CE56D7">
        <w:rPr>
          <w:b/>
          <w:color w:val="000000" w:themeColor="text1"/>
          <w:sz w:val="28"/>
          <w:szCs w:val="28"/>
          <w:lang w:val="uk-UA"/>
        </w:rPr>
        <w:t xml:space="preserve"> у  закладах освіти</w:t>
      </w:r>
    </w:p>
    <w:p w:rsidR="000A00FF" w:rsidRPr="000A00FF" w:rsidRDefault="000A00FF" w:rsidP="000A00FF">
      <w:pPr>
        <w:rPr>
          <w:color w:val="000000" w:themeColor="text1"/>
          <w:sz w:val="28"/>
          <w:szCs w:val="28"/>
          <w:lang w:val="uk-UA"/>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1701"/>
        <w:gridCol w:w="2410"/>
        <w:gridCol w:w="1134"/>
        <w:gridCol w:w="1134"/>
      </w:tblGrid>
      <w:tr w:rsidR="000A00FF" w:rsidRPr="000A00FF" w:rsidTr="000A00FF">
        <w:tc>
          <w:tcPr>
            <w:tcW w:w="7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з\п</w:t>
            </w: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Зміст  заходів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Термін виконання</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Відповідальні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за  виконання</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Відмітка</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 виконання</w:t>
            </w:r>
          </w:p>
        </w:tc>
      </w:tr>
      <w:tr w:rsidR="000A00FF" w:rsidRPr="000A00FF" w:rsidTr="000A00FF">
        <w:tc>
          <w:tcPr>
            <w:tcW w:w="709" w:type="dxa"/>
            <w:vMerge w:val="restart"/>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1.</w:t>
            </w:r>
          </w:p>
        </w:tc>
        <w:tc>
          <w:tcPr>
            <w:tcW w:w="10348" w:type="dxa"/>
            <w:gridSpan w:val="5"/>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Вивчити:</w:t>
            </w: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організацію роботи щодо забезпечення цивільного захисту в закладах освіти Борзнянської ТГ</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en-US"/>
              </w:rPr>
              <w:t>березень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організацію підвезення здобувачів/здобувачок освіти та педагогічних працівників до закладів освіти та додому</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березень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підсумки участі здобувачів/здобувачок закладів загальної середньої освіти Борзнянської  ТГ у Всеукраїнських учнівських олімпіадах із навчальних предметів та інтелектуальних конкурсах у 2024-2025 навчальному році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березень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загальної середньої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Облік  дітей дошкільного,   шкільного  віку та учнів/учениць</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квітень-вересень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виконання безпекових вимог у закладах освіти громади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червень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eastAsia="uk-UA"/>
              </w:rPr>
            </w:pPr>
            <w:r w:rsidRPr="000A00FF">
              <w:rPr>
                <w:color w:val="000000" w:themeColor="text1"/>
                <w:sz w:val="28"/>
                <w:szCs w:val="28"/>
                <w:lang w:val="uk-UA" w:eastAsia="uk-UA"/>
              </w:rPr>
              <w:t>Про організацію освітнього процесу </w:t>
            </w:r>
            <w:r w:rsidRPr="000A00FF">
              <w:rPr>
                <w:color w:val="000000" w:themeColor="text1"/>
                <w:sz w:val="28"/>
                <w:szCs w:val="28"/>
              </w:rPr>
              <w:t>з навчального предмету «Захист України»  у новоствореному осередку предмета «Захист України» у Борзнянській ТГ</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травень-червень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Директор Борзнянської ЗОШ І-ІІІ ст.</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ім. Христини Алчевської</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організацію і проведення медичних оглядів учнів/учениць до початку нового навчального року та проходження медичних оглядів працівниками закладів освіти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червень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lastRenderedPageBreak/>
              <w:t xml:space="preserve">Про виконання Закону України «Про основні засади державної політики у сфері утвердження української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національної та громадянської ідентичності» у закладах освіти Борзнянської ТГ</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червень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стан готовності закладів освіти до роботи в новому навчальному році та опалювальному сезоні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серпень-вересень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стан забезпечення протипожежного захисту закладів освіти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Стан облаштування укриттів у закладах освіти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Стан  організації національно-патріотичного виховання в закладах освіти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вересень-жовтень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Стан відвідування учнями/ученицями  навчальних занять</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Стан виконання педагогічними колективами заходів щодо попередження злочинності та бездоглядності, шкідливих звичок серед дітей</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жовтень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 xml:space="preserve">Керівники закладів освіти </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забезпечення стану функціонування державної мови в освітньому процесі в закладах  освіти громади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color w:val="000000" w:themeColor="text1"/>
                <w:sz w:val="28"/>
                <w:szCs w:val="28"/>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Про реалізацію </w:t>
            </w:r>
            <w:r w:rsidRPr="000A00FF">
              <w:rPr>
                <w:color w:val="000000" w:themeColor="text1"/>
                <w:sz w:val="28"/>
                <w:szCs w:val="28"/>
                <w:lang w:eastAsia="uk-UA"/>
              </w:rPr>
              <w:t>Всеукраїнської програми ментального здоров’я «Ти як?»</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color w:val="000000" w:themeColor="text1"/>
                <w:sz w:val="28"/>
                <w:szCs w:val="28"/>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Про роботу зі зверненнями громадян у відділу освіти Борзнянської міської ради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 за 2025 рік</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профорієнтаційну роботу з учнями/ученицями закладів загальної середньої та позашкільної освіти громади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 xml:space="preserve">Керівники закладів загальної середньої та </w:t>
            </w:r>
            <w:r w:rsidRPr="000A00FF">
              <w:rPr>
                <w:color w:val="000000" w:themeColor="text1"/>
                <w:sz w:val="28"/>
                <w:szCs w:val="28"/>
                <w:lang w:val="uk-UA"/>
              </w:rPr>
              <w:lastRenderedPageBreak/>
              <w:t>позашкільної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bCs/>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bCs/>
                <w:color w:val="000000" w:themeColor="text1"/>
                <w:sz w:val="28"/>
                <w:szCs w:val="28"/>
                <w:lang w:val="uk-UA"/>
              </w:rPr>
              <w:t>Про діяльність закладів освіти з питань виконання  операційного плану реалізації у 2023-2025 роках Стратегії розвитку читання на період до 2032 року «Читання як життєва стратегія»</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bCs/>
                <w:color w:val="000000" w:themeColor="text1"/>
                <w:sz w:val="28"/>
                <w:szCs w:val="28"/>
                <w:lang w:val="uk-UA"/>
              </w:rPr>
            </w:pPr>
            <w:r w:rsidRPr="000A00FF">
              <w:rPr>
                <w:bCs/>
                <w:color w:val="000000" w:themeColor="text1"/>
                <w:sz w:val="28"/>
                <w:szCs w:val="28"/>
                <w:lang w:val="uk-UA"/>
              </w:rPr>
              <w:t>Про виконання операційного плану заходів на 2025-2027 роки з реалізації Державної стратегії забезпечення рівних прав та можливостей жінок і чоловіків на період до 2030 року</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bCs/>
                <w:color w:val="000000" w:themeColor="text1"/>
                <w:sz w:val="28"/>
                <w:szCs w:val="28"/>
                <w:lang w:val="uk-UA"/>
              </w:rPr>
            </w:pPr>
            <w:r w:rsidRPr="000A00FF">
              <w:rPr>
                <w:color w:val="000000" w:themeColor="text1"/>
                <w:sz w:val="28"/>
                <w:szCs w:val="28"/>
                <w:lang w:val="uk-UA"/>
              </w:rPr>
              <w:t>Про організацію і проведення атестації педагогічних кадрів закладів освіти громади у 2025-2026 навчальному році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color w:val="000000" w:themeColor="text1"/>
                <w:sz w:val="28"/>
                <w:szCs w:val="28"/>
              </w:rPr>
            </w:pPr>
            <w:r w:rsidRPr="000A00FF">
              <w:rPr>
                <w:color w:val="000000" w:themeColor="text1"/>
                <w:sz w:val="28"/>
                <w:szCs w:val="28"/>
                <w:lang w:val="uk-UA"/>
              </w:rPr>
              <w:t>Керівники закладів освіти</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дієвість та функціонування сайтів відділу освіти та закладів освіти громади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val="restart"/>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2.</w:t>
            </w:r>
          </w:p>
        </w:tc>
        <w:tc>
          <w:tcPr>
            <w:tcW w:w="10348" w:type="dxa"/>
            <w:gridSpan w:val="5"/>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Проаналізувати та узагальнити:</w:t>
            </w: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Аналітичну  звітність діяльності фахівців психологічної служби </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травень</w:t>
            </w:r>
          </w:p>
          <w:p w:rsidR="000A00FF" w:rsidRPr="000A00FF" w:rsidRDefault="000A00FF" w:rsidP="000A00FF">
            <w:pPr>
              <w:rPr>
                <w:color w:val="000000" w:themeColor="text1"/>
                <w:sz w:val="28"/>
                <w:szCs w:val="28"/>
                <w:lang w:val="uk-UA"/>
              </w:rPr>
            </w:pPr>
          </w:p>
          <w:p w:rsidR="000A00FF" w:rsidRPr="000A00FF" w:rsidRDefault="000A00FF" w:rsidP="000A00FF">
            <w:pPr>
              <w:jc w:val="center"/>
              <w:rPr>
                <w:color w:val="000000" w:themeColor="text1"/>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Дотримання лімітів споживання електроенергії</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щомісячно</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Бура О.В.</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зведені дані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Інформацію про продовження навчання та працевлаштування випускників/випускниць 9,11 класів ЗЗСО</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bCs/>
                <w:color w:val="000000" w:themeColor="text1"/>
                <w:sz w:val="28"/>
                <w:szCs w:val="28"/>
              </w:rPr>
              <w:t>Підсумки проведення атестації педагогічних кадрів закладів освіти у 202</w:t>
            </w:r>
            <w:r w:rsidRPr="000A00FF">
              <w:rPr>
                <w:bCs/>
                <w:color w:val="000000" w:themeColor="text1"/>
                <w:sz w:val="28"/>
                <w:szCs w:val="28"/>
                <w:lang w:val="uk-UA"/>
              </w:rPr>
              <w:t>5</w:t>
            </w:r>
            <w:r w:rsidRPr="000A00FF">
              <w:rPr>
                <w:bCs/>
                <w:color w:val="000000" w:themeColor="text1"/>
                <w:sz w:val="28"/>
                <w:szCs w:val="28"/>
              </w:rPr>
              <w:t xml:space="preserve"> році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квітень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tabs>
                <w:tab w:val="center" w:pos="1097"/>
              </w:tabs>
              <w:rPr>
                <w:color w:val="000000" w:themeColor="text1"/>
                <w:sz w:val="28"/>
                <w:szCs w:val="28"/>
                <w:lang w:val="uk-UA"/>
              </w:rPr>
            </w:pPr>
            <w:r w:rsidRPr="000A00FF">
              <w:rPr>
                <w:color w:val="000000" w:themeColor="text1"/>
                <w:sz w:val="28"/>
                <w:szCs w:val="28"/>
                <w:lang w:val="uk-UA"/>
              </w:rPr>
              <w:tab/>
            </w:r>
          </w:p>
          <w:p w:rsidR="000A00FF" w:rsidRPr="000A00FF" w:rsidRDefault="000A00FF" w:rsidP="000A00FF">
            <w:pPr>
              <w:tabs>
                <w:tab w:val="center" w:pos="1097"/>
              </w:tabs>
              <w:rPr>
                <w:color w:val="000000" w:themeColor="text1"/>
                <w:sz w:val="28"/>
                <w:szCs w:val="28"/>
                <w:lang w:val="uk-UA"/>
              </w:rPr>
            </w:pPr>
            <w:r w:rsidRPr="000A00FF">
              <w:rPr>
                <w:color w:val="000000" w:themeColor="text1"/>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 xml:space="preserve">Пропозиції закладів освіти щодо навчання педагогічних працівників за програмами підвищення кваліфікації на базі Чернігівського обласного </w:t>
            </w:r>
            <w:r w:rsidRPr="000A00FF">
              <w:rPr>
                <w:bCs/>
                <w:color w:val="000000" w:themeColor="text1"/>
                <w:sz w:val="28"/>
                <w:szCs w:val="28"/>
                <w:lang w:val="uk-UA"/>
              </w:rPr>
              <w:lastRenderedPageBreak/>
              <w:t xml:space="preserve">інституту післядипломної педагогічної освіти імені </w:t>
            </w:r>
          </w:p>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К. Д. Ушинського у 2026 році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травень-червень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план-замов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лення</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bCs/>
                <w:color w:val="000000" w:themeColor="text1"/>
                <w:sz w:val="28"/>
                <w:szCs w:val="28"/>
                <w:lang w:val="uk-UA"/>
              </w:rPr>
            </w:pPr>
            <w:r w:rsidRPr="000A00FF">
              <w:rPr>
                <w:bCs/>
                <w:color w:val="000000" w:themeColor="text1"/>
                <w:sz w:val="28"/>
                <w:szCs w:val="28"/>
                <w:lang w:val="uk-UA"/>
              </w:rPr>
              <w:t>Пропозиції закладів освіти щодо нагородження педагогічних працівників за підсумками 2024-2025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травень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нагородні матеріа</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ли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Мережу  закладів  освіти </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травень, 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Підготовку  до  нового  навчального  року  та  проведення  ремонтних  робіт</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червень-</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жовтень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Мусієнко В.М.</w:t>
            </w:r>
          </w:p>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звіти, акти</w:t>
            </w:r>
          </w:p>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Дані про облік  та  видачу  документів  про  освіту  </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червень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звіт,</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акти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Підсумки  навчання  учнів/учениць  індивідуальної  форми  та  екстернів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червень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Оперативні дані про охоплення дітей дошкільною освітою</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серпень, вересень, грудень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інфор</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мація</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Тарифікаційні  списки закладів загальної середньої освіти   </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Мусієнко В.М.</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tabs>
                <w:tab w:val="left" w:pos="6640"/>
              </w:tabs>
              <w:rPr>
                <w:color w:val="000000" w:themeColor="text1"/>
                <w:sz w:val="28"/>
                <w:szCs w:val="28"/>
                <w:lang w:val="uk-UA"/>
              </w:rPr>
            </w:pPr>
            <w:r w:rsidRPr="000A00FF">
              <w:rPr>
                <w:color w:val="000000" w:themeColor="text1"/>
                <w:sz w:val="28"/>
                <w:szCs w:val="28"/>
                <w:lang w:val="uk-UA"/>
              </w:rPr>
              <w:t>Організацію позакласної</w:t>
            </w:r>
          </w:p>
          <w:p w:rsidR="000A00FF" w:rsidRPr="000A00FF" w:rsidRDefault="000A00FF" w:rsidP="000A00FF">
            <w:pPr>
              <w:tabs>
                <w:tab w:val="left" w:pos="6640"/>
              </w:tabs>
              <w:rPr>
                <w:color w:val="000000" w:themeColor="text1"/>
                <w:sz w:val="28"/>
                <w:szCs w:val="28"/>
                <w:lang w:val="uk-UA"/>
              </w:rPr>
            </w:pPr>
            <w:r w:rsidRPr="000A00FF">
              <w:rPr>
                <w:color w:val="000000" w:themeColor="text1"/>
                <w:sz w:val="28"/>
                <w:szCs w:val="28"/>
                <w:lang w:val="uk-UA"/>
              </w:rPr>
              <w:t>виховної роботи та тарифікацію гурткової роботи на базі закладів загальної середньої освіти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Черненко О.М.</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Н</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Проведення інвентаризації, обліку та перерозподілу підручників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липень-серпень</w:t>
            </w:r>
          </w:p>
          <w:p w:rsidR="000A00FF" w:rsidRPr="000A00FF" w:rsidRDefault="000A00FF" w:rsidP="000A00FF">
            <w:pPr>
              <w:jc w:val="center"/>
              <w:rPr>
                <w:color w:val="000000" w:themeColor="text1"/>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Охоплення  дітей  шкільного  віку  навчанням. Виконання Порядку ведення обліку дітей шкільного віку та учнів/учениць </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77-РВК</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Звіти  денних  закладів загальної середньої освіти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76 – РВК</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Стан охоплення здобувачів/здобувачок освіти гарячим харчуванням у закладах освіти  </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Стан забезпечення учнів/учениць підвезенням до </w:t>
            </w:r>
            <w:r w:rsidRPr="000A00FF">
              <w:rPr>
                <w:color w:val="000000" w:themeColor="text1"/>
                <w:sz w:val="28"/>
                <w:szCs w:val="28"/>
                <w:lang w:val="uk-UA"/>
              </w:rPr>
              <w:lastRenderedPageBreak/>
              <w:t>місць здобуття освіти й додому</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стан забезпечення права на освіту дітей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Поновлення банку даних обдарованих дітей</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highlight w:val="yellow"/>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Відомості  про  профільне  навчання  й поглиблене  вивчення   окремих  предметів, курсів за вибором, факультативів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вересень-жовтень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385"/>
        </w:trPr>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Дані щодо функціонування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закладів дошкільної освіти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 xml:space="preserve"> жовтень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інфор</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мація</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64"/>
        </w:trPr>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Списки педагогічних  і непедагогічних  працівників закладів освіти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r w:rsidRPr="000A00FF">
              <w:rPr>
                <w:color w:val="000000" w:themeColor="text1"/>
                <w:sz w:val="28"/>
                <w:szCs w:val="28"/>
              </w:rPr>
              <w:t>жовтень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lang w:val="en-US"/>
              </w:rPr>
              <w:t>Мідянка О.М.</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95"/>
        </w:trPr>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r w:rsidRPr="000A00FF">
              <w:rPr>
                <w:color w:val="000000" w:themeColor="text1"/>
                <w:sz w:val="28"/>
                <w:szCs w:val="28"/>
              </w:rPr>
              <w:t>Мережу гуртків, дитячих осередків та молодіжних організацій</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жовтень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Черненко О.М.</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95"/>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План-графік щодо навчання педагогічних працівників закладів освіти за програмами підвищення кваліфікації на базі Чернігівського обласного інституту післядипломної педагогічної освіти імені К. Д. Ушинського у 2026 році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95"/>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Інформацію</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діяльність  бібліотек закладів загальної середньої освіти за 2025 рік</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val="restart"/>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3.</w:t>
            </w:r>
          </w:p>
        </w:tc>
        <w:tc>
          <w:tcPr>
            <w:tcW w:w="10348" w:type="dxa"/>
            <w:gridSpan w:val="5"/>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Провести:</w:t>
            </w: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Заходи щодо організації роботи в закладах загальної середньої освіти з підготовки до НМТ у 2025 році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загальної середньої освіти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lang w:val="uk-UA"/>
              </w:rPr>
            </w:pPr>
            <w:r w:rsidRPr="000A00FF">
              <w:rPr>
                <w:color w:val="000000" w:themeColor="text1"/>
                <w:sz w:val="28"/>
                <w:szCs w:val="28"/>
                <w:lang w:val="uk-UA"/>
              </w:rPr>
              <w:t>Організаційні заходи щодо відбору оригінал-макетів підручників  та їх замовлення</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загальної середньої освіти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ІІ-ІІІ етапи Всеукраїнських учнівських олімпіад із навчальних предметів </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листопад-грудень-січень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загальної середньої освіти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І етапу Всеукраїнського</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конкурсу-захисту науково-дослідницьких робіт учнів-членів Малої академії наук</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України. Участь у ІІ етапі МАН</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грудень-січень - лютий</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2-3 етапи змагань серед закладів загальної середньої освіти в межах територіальних громад проєкту «Пліч-о-пліч Всеукраїнські шкільні ліги»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в Чернігівській області серед учнів/учениць закладів загальної середньої освіти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у 2024-2025, 2025-2026 навчальних роках під гаслом</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«РАЗОМ ПЕРЕМОЖЕМО»</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навчального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загальної середньої освіти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Просвітницькі та профілактичні заходи з питань підтримки ментального здоров’я у рамках реалізації Всеукраїнської програми ментального здоров’я «Ти як?»</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звіти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Забезпечення проведення щоденно о 09 годині 00 хвилин загальнонаціональної хвилини мовчання</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contextualSpacing/>
              <w:rPr>
                <w:rFonts w:eastAsia="Calibri"/>
                <w:color w:val="000000" w:themeColor="text1"/>
                <w:sz w:val="28"/>
                <w:szCs w:val="28"/>
                <w:lang w:val="uk-UA" w:eastAsia="en-US"/>
              </w:rPr>
            </w:pPr>
            <w:r w:rsidRPr="000A00FF">
              <w:rPr>
                <w:rFonts w:eastAsia="Calibri"/>
                <w:color w:val="000000" w:themeColor="text1"/>
                <w:sz w:val="28"/>
                <w:szCs w:val="28"/>
                <w:lang w:val="uk-UA" w:eastAsia="en-US"/>
              </w:rPr>
              <w:t>Продовжити практики волонтерської роботи закладів освіти громади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Мідянка О.М.</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Організація та проведення  Тижня знань з основ безпеки життєдіяльності, Дня цивільного захисту в закладах загальної середньої освіти та Тижня безпеки дитини в закладах дошкільної освіти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квітень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rPr>
              <w:t>Організація роботи загонів «Дружин</w:t>
            </w:r>
            <w:r w:rsidRPr="000A00FF">
              <w:rPr>
                <w:color w:val="000000" w:themeColor="text1"/>
                <w:sz w:val="28"/>
                <w:szCs w:val="28"/>
                <w:lang w:val="uk-UA"/>
              </w:rPr>
              <w:t>и</w:t>
            </w:r>
            <w:r w:rsidRPr="000A00FF">
              <w:rPr>
                <w:color w:val="000000" w:themeColor="text1"/>
                <w:sz w:val="28"/>
                <w:szCs w:val="28"/>
              </w:rPr>
              <w:t xml:space="preserve"> юних </w:t>
            </w:r>
            <w:r w:rsidRPr="000A00FF">
              <w:rPr>
                <w:color w:val="000000" w:themeColor="text1"/>
                <w:sz w:val="28"/>
                <w:szCs w:val="28"/>
                <w:lang w:val="uk-UA"/>
              </w:rPr>
              <w:t>рятувальників-пожежних</w:t>
            </w:r>
            <w:r w:rsidRPr="000A00FF">
              <w:rPr>
                <w:color w:val="000000" w:themeColor="text1"/>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w:t>
            </w:r>
            <w:r w:rsidRPr="000A00FF">
              <w:rPr>
                <w:color w:val="000000" w:themeColor="text1"/>
                <w:sz w:val="28"/>
                <w:szCs w:val="28"/>
              </w:rPr>
              <w:t>ротягом року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загальної середньої освіти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w:t>
            </w:r>
            <w:r w:rsidRPr="000A00FF">
              <w:rPr>
                <w:color w:val="000000" w:themeColor="text1"/>
                <w:sz w:val="28"/>
                <w:szCs w:val="28"/>
              </w:rPr>
              <w:t>онкурси:</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      - </w:t>
            </w:r>
            <w:r w:rsidRPr="000A00FF">
              <w:rPr>
                <w:color w:val="000000" w:themeColor="text1"/>
                <w:sz w:val="28"/>
                <w:szCs w:val="28"/>
              </w:rPr>
              <w:t>ІІ етап Міжнародного мовно</w:t>
            </w:r>
            <w:r w:rsidRPr="000A00FF">
              <w:rPr>
                <w:color w:val="000000" w:themeColor="text1"/>
                <w:sz w:val="28"/>
                <w:szCs w:val="28"/>
                <w:lang w:val="uk-UA"/>
              </w:rPr>
              <w:t>-</w:t>
            </w:r>
            <w:r w:rsidRPr="000A00FF">
              <w:rPr>
                <w:color w:val="000000" w:themeColor="text1"/>
                <w:sz w:val="28"/>
                <w:szCs w:val="28"/>
              </w:rPr>
              <w:t xml:space="preserve">літературного конкурсу учнівської </w:t>
            </w:r>
            <w:r w:rsidRPr="000A00FF">
              <w:rPr>
                <w:color w:val="000000" w:themeColor="text1"/>
                <w:sz w:val="28"/>
                <w:szCs w:val="28"/>
                <w:lang w:val="uk-UA"/>
              </w:rPr>
              <w:t xml:space="preserve">та студентської </w:t>
            </w:r>
            <w:r w:rsidRPr="000A00FF">
              <w:rPr>
                <w:color w:val="000000" w:themeColor="text1"/>
                <w:sz w:val="28"/>
                <w:szCs w:val="28"/>
              </w:rPr>
              <w:t>молоді імені Тараса Шевченка</w:t>
            </w:r>
            <w:r w:rsidRPr="000A00FF">
              <w:rPr>
                <w:color w:val="000000" w:themeColor="text1"/>
                <w:sz w:val="28"/>
                <w:szCs w:val="28"/>
                <w:lang w:val="uk-UA"/>
              </w:rPr>
              <w:t>. Участь у ІІІ етапі</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       - ІІ етап Міжнародного конкурсу з української мови імені Петра Яцика.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Участь у ІІІ етапі</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        - ІІ етап Всеукраїнського конкурсу учнівської творчості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листопад-грудень-січень</w:t>
            </w:r>
          </w:p>
          <w:p w:rsidR="000A00FF" w:rsidRPr="000A00FF" w:rsidRDefault="000A00FF" w:rsidP="000A00FF">
            <w:pP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листопад-грудень-січень</w:t>
            </w: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листопад –</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991"/>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І етап Всеукраїнської дитячо-юнацької військо-патріотичної гри «Сокіл» («Джура»).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Участь у ІІ етапі</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січень-червень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Черненко О.М.</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14"/>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Всеукраїнські та міжнародні екологічні конкурси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52"/>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Спортивні змагання</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Романенко О.О.</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52"/>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 Місячник з охорони дитинства</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 -жовтень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52"/>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rPr>
              <w:t>Всеукраїнський тиждень права</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lang w:val="uk-UA"/>
              </w:rPr>
              <w:t>Авраменко Н. І.</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52"/>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Відзначення пам</w:t>
            </w:r>
            <w:r w:rsidRPr="000A00FF">
              <w:rPr>
                <w:color w:val="000000" w:themeColor="text1"/>
                <w:sz w:val="28"/>
                <w:szCs w:val="28"/>
              </w:rPr>
              <w:t>`</w:t>
            </w:r>
            <w:r w:rsidRPr="000A00FF">
              <w:rPr>
                <w:color w:val="000000" w:themeColor="text1"/>
                <w:sz w:val="28"/>
                <w:szCs w:val="28"/>
                <w:lang w:val="uk-UA"/>
              </w:rPr>
              <w:t xml:space="preserve">ятних дат </w:t>
            </w:r>
          </w:p>
          <w:p w:rsidR="000A00FF" w:rsidRPr="000A00FF" w:rsidRDefault="000A00FF" w:rsidP="000A00FF">
            <w:pPr>
              <w:rPr>
                <w:color w:val="000000" w:themeColor="text1"/>
                <w:sz w:val="28"/>
                <w:szCs w:val="28"/>
                <w:lang w:val="uk-UA"/>
              </w:rPr>
            </w:pPr>
            <w:r w:rsidRPr="000A00FF">
              <w:rPr>
                <w:color w:val="000000" w:themeColor="text1"/>
                <w:sz w:val="28"/>
                <w:szCs w:val="28"/>
                <w:lang w:val="uk-UA"/>
              </w:rPr>
              <w:t>і ювілеїв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Авраменко Н.І.</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інфор</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мації</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52"/>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 проведення акції з благоустрою «За чисте довкілля»</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52"/>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r w:rsidRPr="000A00FF">
              <w:rPr>
                <w:color w:val="000000" w:themeColor="text1"/>
                <w:sz w:val="28"/>
                <w:szCs w:val="28"/>
                <w:lang w:val="uk-UA"/>
              </w:rPr>
              <w:t>Проведення місячника безпеки дорожнього руху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rPr>
                <w:color w:val="000000" w:themeColor="text1"/>
                <w:sz w:val="28"/>
                <w:szCs w:val="28"/>
                <w:lang w:val="uk-UA"/>
              </w:rPr>
            </w:pPr>
          </w:p>
        </w:tc>
      </w:tr>
      <w:tr w:rsidR="000A00FF" w:rsidRPr="000A00FF" w:rsidTr="000A00FF">
        <w:trPr>
          <w:trHeight w:val="652"/>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rPr>
              <w:t>Проведення вступного інструктажу з охорони праці з новоприйнятими працівниками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при прийнятті на роботу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highlight w:val="yellow"/>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52"/>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lang w:val="uk-UA"/>
              </w:rPr>
              <w:t xml:space="preserve">Організація робіт з техобслуговування </w:t>
            </w:r>
            <w:r w:rsidRPr="000A00FF">
              <w:rPr>
                <w:color w:val="000000" w:themeColor="text1"/>
                <w:sz w:val="28"/>
                <w:szCs w:val="28"/>
                <w:lang w:val="uk-UA"/>
              </w:rPr>
              <w:lastRenderedPageBreak/>
              <w:t>вогнегасників, пожежних гідрантів, кранів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lastRenderedPageBreak/>
              <w:t>жовтень - грудень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highlight w:val="yellow"/>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652"/>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r w:rsidRPr="000A00FF">
              <w:rPr>
                <w:color w:val="000000" w:themeColor="text1"/>
                <w:sz w:val="28"/>
                <w:szCs w:val="28"/>
              </w:rPr>
              <w:t>Здійснення перевірки готовності закладів освіти до нового навчального 202</w:t>
            </w:r>
            <w:r w:rsidRPr="000A00FF">
              <w:rPr>
                <w:color w:val="000000" w:themeColor="text1"/>
                <w:sz w:val="28"/>
                <w:szCs w:val="28"/>
                <w:lang w:val="uk-UA"/>
              </w:rPr>
              <w:t>5-</w:t>
            </w:r>
            <w:r w:rsidRPr="000A00FF">
              <w:rPr>
                <w:color w:val="000000" w:themeColor="text1"/>
                <w:sz w:val="28"/>
                <w:szCs w:val="28"/>
              </w:rPr>
              <w:t>202</w:t>
            </w:r>
            <w:r w:rsidRPr="000A00FF">
              <w:rPr>
                <w:color w:val="000000" w:themeColor="text1"/>
                <w:sz w:val="28"/>
                <w:szCs w:val="28"/>
                <w:lang w:val="uk-UA"/>
              </w:rPr>
              <w:t>6</w:t>
            </w:r>
            <w:r w:rsidRPr="000A00FF">
              <w:rPr>
                <w:color w:val="000000" w:themeColor="text1"/>
                <w:sz w:val="28"/>
                <w:szCs w:val="28"/>
              </w:rPr>
              <w:t xml:space="preserve"> року щодо створення безпечних умов праці в закладах освіти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липень - серпень</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jc w:val="center"/>
              <w:rPr>
                <w:color w:val="000000" w:themeColor="text1"/>
                <w:sz w:val="28"/>
                <w:szCs w:val="28"/>
                <w:lang w:val="uk-UA"/>
              </w:rPr>
            </w:pPr>
            <w:r w:rsidRPr="000A00FF">
              <w:rPr>
                <w:color w:val="000000" w:themeColor="text1"/>
                <w:sz w:val="28"/>
                <w:szCs w:val="28"/>
                <w:lang w:val="uk-UA"/>
              </w:rPr>
              <w:t>Дрижерук А.В.</w:t>
            </w:r>
          </w:p>
          <w:p w:rsidR="000A00FF" w:rsidRPr="000A00FF" w:rsidRDefault="000A00FF" w:rsidP="000A00FF">
            <w:pPr>
              <w:jc w:val="center"/>
              <w:rPr>
                <w:color w:val="000000" w:themeColor="text1"/>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highlight w:val="yellow"/>
                <w:lang w:val="uk-UA"/>
              </w:rPr>
            </w:pPr>
          </w:p>
        </w:tc>
        <w:tc>
          <w:tcPr>
            <w:tcW w:w="1134"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c>
          <w:tcPr>
            <w:tcW w:w="709" w:type="dxa"/>
            <w:vMerge w:val="restart"/>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4.</w:t>
            </w:r>
          </w:p>
        </w:tc>
        <w:tc>
          <w:tcPr>
            <w:tcW w:w="10348" w:type="dxa"/>
            <w:gridSpan w:val="5"/>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lang w:val="uk-UA"/>
              </w:rPr>
            </w:pPr>
          </w:p>
          <w:p w:rsidR="000A00FF" w:rsidRPr="000A00FF" w:rsidRDefault="000A00FF" w:rsidP="000A00FF">
            <w:pPr>
              <w:rPr>
                <w:color w:val="000000" w:themeColor="text1"/>
                <w:sz w:val="28"/>
                <w:szCs w:val="28"/>
                <w:lang w:val="uk-UA"/>
              </w:rPr>
            </w:pPr>
            <w:r w:rsidRPr="000A00FF">
              <w:rPr>
                <w:color w:val="000000" w:themeColor="text1"/>
                <w:sz w:val="28"/>
                <w:szCs w:val="28"/>
                <w:lang w:val="uk-UA"/>
              </w:rPr>
              <w:t>Організувати, продовжити  роботу</w:t>
            </w:r>
          </w:p>
        </w:tc>
      </w:tr>
      <w:tr w:rsidR="000A00FF" w:rsidRPr="000A00FF" w:rsidTr="000A00FF">
        <w:trPr>
          <w:trHeight w:val="70"/>
        </w:trPr>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10348" w:type="dxa"/>
            <w:gridSpan w:val="5"/>
            <w:tcBorders>
              <w:top w:val="single" w:sz="4" w:space="0" w:color="auto"/>
              <w:left w:val="single" w:sz="4" w:space="0" w:color="auto"/>
              <w:bottom w:val="single" w:sz="4" w:space="0" w:color="auto"/>
              <w:right w:val="single" w:sz="4" w:space="0" w:color="auto"/>
            </w:tcBorders>
          </w:tcPr>
          <w:p w:rsidR="000A00FF" w:rsidRPr="000A00FF" w:rsidRDefault="000A00FF" w:rsidP="000A00FF">
            <w:pPr>
              <w:rPr>
                <w:i/>
                <w:color w:val="000000" w:themeColor="text1"/>
                <w:sz w:val="28"/>
                <w:szCs w:val="28"/>
                <w:highlight w:val="yellow"/>
                <w:lang w:val="uk-UA"/>
              </w:rPr>
            </w:pPr>
          </w:p>
          <w:p w:rsidR="000A00FF" w:rsidRPr="000A00FF" w:rsidRDefault="000A00FF" w:rsidP="000A00FF">
            <w:pPr>
              <w:rPr>
                <w:i/>
                <w:color w:val="000000" w:themeColor="text1"/>
                <w:sz w:val="28"/>
                <w:szCs w:val="28"/>
                <w:highlight w:val="yellow"/>
              </w:rPr>
            </w:pPr>
            <w:r w:rsidRPr="000A00FF">
              <w:rPr>
                <w:i/>
                <w:color w:val="000000" w:themeColor="text1"/>
                <w:sz w:val="28"/>
                <w:szCs w:val="28"/>
              </w:rPr>
              <w:t>Організувати роботу</w:t>
            </w:r>
            <w:r w:rsidRPr="000A00FF">
              <w:rPr>
                <w:i/>
                <w:color w:val="000000" w:themeColor="text1"/>
                <w:sz w:val="28"/>
                <w:szCs w:val="28"/>
                <w:lang w:val="uk-UA"/>
              </w:rPr>
              <w:t xml:space="preserve"> закладів освіти</w:t>
            </w:r>
            <w:r w:rsidRPr="000A00FF">
              <w:rPr>
                <w:i/>
                <w:color w:val="000000" w:themeColor="text1"/>
                <w:sz w:val="28"/>
                <w:szCs w:val="28"/>
              </w:rPr>
              <w:t>, продовжити роботу за напрямками:</w:t>
            </w:r>
          </w:p>
        </w:tc>
      </w:tr>
      <w:tr w:rsidR="000A00FF" w:rsidRPr="000A00FF" w:rsidTr="000A00FF">
        <w:trPr>
          <w:trHeight w:val="70"/>
        </w:trPr>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tabs>
                <w:tab w:val="left" w:pos="8460"/>
              </w:tabs>
              <w:rPr>
                <w:color w:val="000000" w:themeColor="text1"/>
                <w:sz w:val="28"/>
                <w:szCs w:val="28"/>
                <w:lang w:val="uk-UA"/>
              </w:rPr>
            </w:pPr>
            <w:r w:rsidRPr="000A00FF">
              <w:rPr>
                <w:bCs/>
                <w:i/>
                <w:iCs/>
                <w:color w:val="000000" w:themeColor="text1"/>
                <w:sz w:val="28"/>
                <w:szCs w:val="28"/>
                <w:lang w:val="uk-UA"/>
              </w:rPr>
              <w:t>гімназія ім.  Пантелеймона Куліша м. Борзни</w:t>
            </w:r>
            <w:r w:rsidRPr="000A00FF">
              <w:rPr>
                <w:color w:val="000000" w:themeColor="text1"/>
                <w:sz w:val="28"/>
                <w:szCs w:val="28"/>
                <w:lang w:val="uk-UA"/>
              </w:rPr>
              <w:t xml:space="preserve">  -  опорна по  роботі з обдарованими дітьми, МАН та психологічного супроводу освітнього процесу </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tabs>
                <w:tab w:val="left" w:pos="8460"/>
              </w:tabs>
              <w:jc w:val="center"/>
              <w:rPr>
                <w:color w:val="000000" w:themeColor="text1"/>
                <w:sz w:val="28"/>
                <w:szCs w:val="28"/>
                <w:lang w:val="uk-UA"/>
              </w:rPr>
            </w:pPr>
            <w:r w:rsidRPr="000A00FF">
              <w:rPr>
                <w:color w:val="000000" w:themeColor="text1"/>
                <w:sz w:val="28"/>
                <w:szCs w:val="28"/>
                <w:lang w:val="uk-UA"/>
              </w:rPr>
              <w:t>протягом навчального</w:t>
            </w:r>
          </w:p>
          <w:p w:rsidR="000A00FF" w:rsidRPr="000A00FF" w:rsidRDefault="000A00FF" w:rsidP="000A00FF">
            <w:pPr>
              <w:tabs>
                <w:tab w:val="left" w:pos="8460"/>
              </w:tabs>
              <w:jc w:val="center"/>
              <w:rPr>
                <w:color w:val="000000" w:themeColor="text1"/>
                <w:sz w:val="28"/>
                <w:szCs w:val="28"/>
                <w:lang w:val="uk-UA"/>
              </w:rPr>
            </w:pPr>
            <w:r w:rsidRPr="000A00FF">
              <w:rPr>
                <w:color w:val="000000" w:themeColor="text1"/>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contextualSpacing/>
              <w:rPr>
                <w:color w:val="000000" w:themeColor="text1"/>
                <w:sz w:val="28"/>
                <w:szCs w:val="28"/>
                <w:lang w:val="uk-UA"/>
              </w:rPr>
            </w:pPr>
            <w:r w:rsidRPr="000A00FF">
              <w:rPr>
                <w:color w:val="000000" w:themeColor="text1"/>
                <w:sz w:val="28"/>
                <w:szCs w:val="28"/>
                <w:lang w:val="uk-UA"/>
              </w:rPr>
              <w:t>Рябоштанова Г.Є.</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70"/>
        </w:trPr>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normal"/>
              <w:tabs>
                <w:tab w:val="left" w:pos="8460"/>
              </w:tabs>
              <w:spacing w:line="240" w:lineRule="auto"/>
              <w:rPr>
                <w:rFonts w:ascii="Times New Roman" w:hAnsi="Times New Roman" w:cs="Times New Roman"/>
                <w:color w:val="000000" w:themeColor="text1"/>
                <w:sz w:val="28"/>
                <w:szCs w:val="28"/>
                <w:lang w:val="uk-UA"/>
              </w:rPr>
            </w:pPr>
            <w:r w:rsidRPr="000A00FF">
              <w:rPr>
                <w:rFonts w:ascii="Times New Roman" w:eastAsia="Times New Roman" w:hAnsi="Times New Roman" w:cs="Times New Roman"/>
                <w:bCs/>
                <w:i/>
                <w:iCs/>
                <w:color w:val="000000" w:themeColor="text1"/>
                <w:sz w:val="28"/>
                <w:szCs w:val="28"/>
                <w:lang w:val="uk-UA"/>
              </w:rPr>
              <w:t>Борзнянська ЗОШ І-ІІІ ст. ім.  Христини Алчевської</w:t>
            </w:r>
            <w:r w:rsidRPr="000A00FF">
              <w:rPr>
                <w:rFonts w:ascii="Times New Roman" w:eastAsia="Times New Roman" w:hAnsi="Times New Roman" w:cs="Times New Roman"/>
                <w:color w:val="000000" w:themeColor="text1"/>
                <w:sz w:val="28"/>
                <w:szCs w:val="28"/>
                <w:lang w:val="uk-UA"/>
              </w:rPr>
              <w:t xml:space="preserve"> - </w:t>
            </w:r>
            <w:r w:rsidRPr="000A00FF">
              <w:rPr>
                <w:rFonts w:ascii="Times New Roman" w:hAnsi="Times New Roman" w:cs="Times New Roman"/>
                <w:color w:val="000000" w:themeColor="text1"/>
                <w:sz w:val="28"/>
                <w:szCs w:val="28"/>
                <w:lang w:val="uk-UA"/>
              </w:rPr>
              <w:t>опорна з управлінської діяльності та реалізації Концепції «Нова українська школа», методичної роботи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tabs>
                <w:tab w:val="left" w:pos="8460"/>
              </w:tabs>
              <w:jc w:val="center"/>
              <w:rPr>
                <w:color w:val="000000" w:themeColor="text1"/>
                <w:sz w:val="28"/>
                <w:szCs w:val="28"/>
                <w:lang w:val="uk-UA"/>
              </w:rPr>
            </w:pPr>
            <w:r w:rsidRPr="000A00FF">
              <w:rPr>
                <w:color w:val="000000" w:themeColor="text1"/>
                <w:sz w:val="28"/>
                <w:szCs w:val="28"/>
                <w:lang w:val="uk-UA"/>
              </w:rPr>
              <w:t>протягом навчального</w:t>
            </w:r>
          </w:p>
          <w:p w:rsidR="000A00FF" w:rsidRPr="000A00FF" w:rsidRDefault="000A00FF" w:rsidP="000A00FF">
            <w:pPr>
              <w:jc w:val="center"/>
              <w:rPr>
                <w:color w:val="000000" w:themeColor="text1"/>
                <w:sz w:val="28"/>
                <w:szCs w:val="28"/>
              </w:rPr>
            </w:pPr>
            <w:r w:rsidRPr="000A00FF">
              <w:rPr>
                <w:color w:val="000000" w:themeColor="text1"/>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contextualSpacing/>
              <w:rPr>
                <w:color w:val="000000" w:themeColor="text1"/>
                <w:sz w:val="28"/>
                <w:szCs w:val="28"/>
                <w:lang w:val="uk-UA"/>
              </w:rPr>
            </w:pPr>
            <w:r w:rsidRPr="000A00FF">
              <w:rPr>
                <w:color w:val="000000" w:themeColor="text1"/>
                <w:sz w:val="28"/>
                <w:szCs w:val="28"/>
                <w:lang w:val="uk-UA"/>
              </w:rPr>
              <w:t>Москаленко З.Ф.</w:t>
            </w:r>
          </w:p>
          <w:p w:rsidR="000A00FF" w:rsidRPr="000A00FF" w:rsidRDefault="000A00FF" w:rsidP="000A00FF">
            <w:pPr>
              <w:contextualSpacing/>
              <w:rPr>
                <w:color w:val="000000" w:themeColor="text1"/>
                <w:sz w:val="28"/>
                <w:szCs w:val="28"/>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110"/>
        </w:trPr>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normal"/>
              <w:tabs>
                <w:tab w:val="left" w:pos="8460"/>
              </w:tabs>
              <w:spacing w:line="240" w:lineRule="auto"/>
              <w:rPr>
                <w:rFonts w:ascii="Times New Roman" w:hAnsi="Times New Roman" w:cs="Times New Roman"/>
                <w:color w:val="000000" w:themeColor="text1"/>
                <w:sz w:val="28"/>
                <w:szCs w:val="28"/>
                <w:lang w:val="uk-UA"/>
              </w:rPr>
            </w:pPr>
            <w:r w:rsidRPr="000A00FF">
              <w:rPr>
                <w:rFonts w:ascii="Times New Roman" w:eastAsia="Times New Roman" w:hAnsi="Times New Roman" w:cs="Times New Roman"/>
                <w:bCs/>
                <w:i/>
                <w:iCs/>
                <w:color w:val="000000" w:themeColor="text1"/>
                <w:sz w:val="28"/>
                <w:szCs w:val="28"/>
                <w:lang w:val="uk-UA"/>
              </w:rPr>
              <w:t>Шаповалівська ЗОШ І-ІІІст., БДЮТ</w:t>
            </w:r>
            <w:r w:rsidRPr="000A00FF">
              <w:rPr>
                <w:rFonts w:ascii="Times New Roman" w:eastAsia="Times New Roman" w:hAnsi="Times New Roman" w:cs="Times New Roman"/>
                <w:color w:val="000000" w:themeColor="text1"/>
                <w:sz w:val="28"/>
                <w:szCs w:val="28"/>
                <w:lang w:val="uk-UA"/>
              </w:rPr>
              <w:t xml:space="preserve"> - опорні з виховної роботи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tabs>
                <w:tab w:val="left" w:pos="8460"/>
              </w:tabs>
              <w:jc w:val="center"/>
              <w:rPr>
                <w:color w:val="000000" w:themeColor="text1"/>
                <w:sz w:val="28"/>
                <w:szCs w:val="28"/>
                <w:lang w:val="uk-UA"/>
              </w:rPr>
            </w:pPr>
            <w:r w:rsidRPr="000A00FF">
              <w:rPr>
                <w:color w:val="000000" w:themeColor="text1"/>
                <w:sz w:val="28"/>
                <w:szCs w:val="28"/>
                <w:lang w:val="uk-UA"/>
              </w:rPr>
              <w:t>протягом  навчального</w:t>
            </w:r>
          </w:p>
          <w:p w:rsidR="000A00FF" w:rsidRPr="000A00FF" w:rsidRDefault="000A00FF" w:rsidP="000A00FF">
            <w:pPr>
              <w:jc w:val="center"/>
              <w:rPr>
                <w:color w:val="000000" w:themeColor="text1"/>
                <w:sz w:val="28"/>
                <w:szCs w:val="28"/>
                <w:highlight w:val="yellow"/>
              </w:rPr>
            </w:pPr>
            <w:r w:rsidRPr="000A00FF">
              <w:rPr>
                <w:color w:val="000000" w:themeColor="text1"/>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normal"/>
              <w:spacing w:line="240" w:lineRule="auto"/>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Динник Л.П.</w:t>
            </w:r>
          </w:p>
          <w:p w:rsidR="000A00FF" w:rsidRPr="000A00FF" w:rsidRDefault="000A00FF" w:rsidP="000A00FF">
            <w:pPr>
              <w:pStyle w:val="normal"/>
              <w:spacing w:line="240" w:lineRule="auto"/>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Черненко О.М.</w:t>
            </w:r>
          </w:p>
          <w:p w:rsidR="000A00FF" w:rsidRPr="000A00FF" w:rsidRDefault="000A00FF" w:rsidP="000A00FF">
            <w:pPr>
              <w:pStyle w:val="normal"/>
              <w:spacing w:line="240" w:lineRule="auto"/>
              <w:rPr>
                <w:rFonts w:ascii="Times New Roman" w:hAnsi="Times New Roman" w:cs="Times New Roman"/>
                <w:color w:val="000000" w:themeColor="text1"/>
                <w:sz w:val="28"/>
                <w:szCs w:val="28"/>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984"/>
        </w:trPr>
        <w:tc>
          <w:tcPr>
            <w:tcW w:w="709" w:type="dxa"/>
            <w:vMerge/>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normal"/>
              <w:tabs>
                <w:tab w:val="left" w:pos="8460"/>
              </w:tabs>
              <w:spacing w:line="240" w:lineRule="auto"/>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bCs/>
                <w:i/>
                <w:iCs/>
                <w:color w:val="000000" w:themeColor="text1"/>
                <w:sz w:val="28"/>
                <w:szCs w:val="28"/>
                <w:lang w:val="uk-UA"/>
              </w:rPr>
              <w:t>ЗДО (ясла-садочок) №1 «Світлячок»</w:t>
            </w:r>
            <w:r w:rsidRPr="000A00FF">
              <w:rPr>
                <w:rFonts w:ascii="Times New Roman" w:eastAsia="Times New Roman" w:hAnsi="Times New Roman" w:cs="Times New Roman"/>
                <w:color w:val="000000" w:themeColor="text1"/>
                <w:sz w:val="28"/>
                <w:szCs w:val="28"/>
                <w:lang w:val="uk-UA"/>
              </w:rPr>
              <w:t xml:space="preserve">  - опорний  із дошкільної освіти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tabs>
                <w:tab w:val="left" w:pos="8460"/>
              </w:tabs>
              <w:jc w:val="center"/>
              <w:rPr>
                <w:color w:val="000000" w:themeColor="text1"/>
                <w:sz w:val="28"/>
                <w:szCs w:val="28"/>
                <w:lang w:val="uk-UA"/>
              </w:rPr>
            </w:pPr>
            <w:r w:rsidRPr="000A00FF">
              <w:rPr>
                <w:color w:val="000000" w:themeColor="text1"/>
                <w:sz w:val="28"/>
                <w:szCs w:val="28"/>
                <w:lang w:val="uk-UA"/>
              </w:rPr>
              <w:t>протягом  навчального</w:t>
            </w:r>
          </w:p>
          <w:p w:rsidR="000A00FF" w:rsidRPr="000A00FF" w:rsidRDefault="000A00FF" w:rsidP="000A00FF">
            <w:pPr>
              <w:tabs>
                <w:tab w:val="left" w:pos="8460"/>
              </w:tabs>
              <w:jc w:val="center"/>
              <w:rPr>
                <w:color w:val="000000" w:themeColor="text1"/>
                <w:sz w:val="28"/>
                <w:szCs w:val="28"/>
                <w:lang w:val="uk-UA"/>
              </w:rPr>
            </w:pPr>
            <w:r w:rsidRPr="000A00FF">
              <w:rPr>
                <w:color w:val="000000" w:themeColor="text1"/>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normal"/>
              <w:spacing w:line="240" w:lineRule="auto"/>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Драбинога Л.В.</w:t>
            </w:r>
          </w:p>
          <w:p w:rsidR="000A00FF" w:rsidRPr="000A00FF" w:rsidRDefault="000A00FF" w:rsidP="000A00FF">
            <w:pPr>
              <w:pStyle w:val="normal"/>
              <w:spacing w:line="240" w:lineRule="auto"/>
              <w:rPr>
                <w:rFonts w:ascii="Times New Roman" w:eastAsia="Times New Roman" w:hAnsi="Times New Roman" w:cs="Times New Roman"/>
                <w:color w:val="000000" w:themeColor="text1"/>
                <w:sz w:val="28"/>
                <w:szCs w:val="28"/>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826"/>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normal"/>
              <w:tabs>
                <w:tab w:val="left" w:pos="8460"/>
              </w:tabs>
              <w:spacing w:line="240" w:lineRule="auto"/>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bCs/>
                <w:i/>
                <w:iCs/>
                <w:color w:val="000000" w:themeColor="text1"/>
                <w:sz w:val="28"/>
                <w:szCs w:val="28"/>
                <w:lang w:val="uk-UA"/>
              </w:rPr>
              <w:t xml:space="preserve">Борзнянська ЗОШ І-ІІІ ст. ім. Христини Алчевської, </w:t>
            </w:r>
            <w:r w:rsidRPr="000A00FF">
              <w:rPr>
                <w:rFonts w:ascii="Times New Roman" w:hAnsi="Times New Roman" w:cs="Times New Roman"/>
                <w:bCs/>
                <w:i/>
                <w:iCs/>
                <w:color w:val="000000" w:themeColor="text1"/>
                <w:sz w:val="28"/>
                <w:szCs w:val="28"/>
                <w:lang w:val="uk-UA" w:eastAsia="uk-UA"/>
              </w:rPr>
              <w:t>Борзнянський інклюзивно-ресурсний центр</w:t>
            </w:r>
            <w:r w:rsidRPr="000A00FF">
              <w:rPr>
                <w:rFonts w:ascii="Times New Roman" w:hAnsi="Times New Roman" w:cs="Times New Roman"/>
                <w:color w:val="000000" w:themeColor="text1"/>
                <w:sz w:val="28"/>
                <w:szCs w:val="28"/>
                <w:lang w:val="uk-UA" w:eastAsia="uk-UA"/>
              </w:rPr>
              <w:t xml:space="preserve"> - </w:t>
            </w:r>
            <w:r w:rsidRPr="000A00FF">
              <w:rPr>
                <w:rFonts w:ascii="Times New Roman" w:hAnsi="Times New Roman" w:cs="Times New Roman"/>
                <w:color w:val="000000" w:themeColor="text1"/>
                <w:sz w:val="28"/>
                <w:szCs w:val="28"/>
                <w:lang w:val="uk-UA"/>
              </w:rPr>
              <w:t>опорні по роботі з дітьми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tabs>
                <w:tab w:val="left" w:pos="8460"/>
              </w:tabs>
              <w:jc w:val="center"/>
              <w:rPr>
                <w:color w:val="000000" w:themeColor="text1"/>
                <w:sz w:val="28"/>
                <w:szCs w:val="28"/>
                <w:lang w:val="uk-UA"/>
              </w:rPr>
            </w:pPr>
          </w:p>
          <w:p w:rsidR="000A00FF" w:rsidRPr="000A00FF" w:rsidRDefault="000A00FF" w:rsidP="000A00FF">
            <w:pPr>
              <w:tabs>
                <w:tab w:val="left" w:pos="8460"/>
              </w:tabs>
              <w:jc w:val="center"/>
              <w:rPr>
                <w:color w:val="000000" w:themeColor="text1"/>
                <w:sz w:val="28"/>
                <w:szCs w:val="28"/>
                <w:lang w:val="uk-UA"/>
              </w:rPr>
            </w:pPr>
          </w:p>
          <w:p w:rsidR="000A00FF" w:rsidRPr="000A00FF" w:rsidRDefault="000A00FF" w:rsidP="000A00FF">
            <w:pPr>
              <w:tabs>
                <w:tab w:val="left" w:pos="8460"/>
              </w:tabs>
              <w:jc w:val="center"/>
              <w:rPr>
                <w:color w:val="000000" w:themeColor="text1"/>
                <w:sz w:val="28"/>
                <w:szCs w:val="28"/>
                <w:lang w:val="uk-UA"/>
              </w:rPr>
            </w:pPr>
            <w:r w:rsidRPr="000A00FF">
              <w:rPr>
                <w:color w:val="000000" w:themeColor="text1"/>
                <w:sz w:val="28"/>
                <w:szCs w:val="28"/>
                <w:lang w:val="uk-UA"/>
              </w:rPr>
              <w:t>протягом  навчального</w:t>
            </w:r>
          </w:p>
          <w:p w:rsidR="000A00FF" w:rsidRPr="000A00FF" w:rsidRDefault="000A00FF" w:rsidP="000A00FF">
            <w:pPr>
              <w:tabs>
                <w:tab w:val="left" w:pos="8460"/>
              </w:tabs>
              <w:jc w:val="center"/>
              <w:rPr>
                <w:color w:val="000000" w:themeColor="text1"/>
                <w:sz w:val="28"/>
                <w:szCs w:val="28"/>
                <w:lang w:val="uk-UA"/>
              </w:rPr>
            </w:pPr>
            <w:r w:rsidRPr="000A00FF">
              <w:rPr>
                <w:color w:val="000000" w:themeColor="text1"/>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normal"/>
              <w:spacing w:line="240" w:lineRule="auto"/>
              <w:jc w:val="center"/>
              <w:rPr>
                <w:rFonts w:ascii="Times New Roman" w:eastAsia="Times New Roman" w:hAnsi="Times New Roman" w:cs="Times New Roman"/>
                <w:color w:val="000000" w:themeColor="text1"/>
                <w:sz w:val="28"/>
                <w:szCs w:val="28"/>
                <w:lang w:val="uk-UA"/>
              </w:rPr>
            </w:pPr>
          </w:p>
          <w:p w:rsidR="000A00FF" w:rsidRPr="000A00FF" w:rsidRDefault="000A00FF" w:rsidP="000A00FF">
            <w:pPr>
              <w:pStyle w:val="normal"/>
              <w:spacing w:line="240" w:lineRule="auto"/>
              <w:jc w:val="center"/>
              <w:rPr>
                <w:rFonts w:ascii="Times New Roman" w:eastAsia="Times New Roman" w:hAnsi="Times New Roman" w:cs="Times New Roman"/>
                <w:color w:val="000000" w:themeColor="text1"/>
                <w:sz w:val="28"/>
                <w:szCs w:val="28"/>
                <w:lang w:val="uk-UA"/>
              </w:rPr>
            </w:pPr>
          </w:p>
          <w:p w:rsidR="000A00FF" w:rsidRPr="000A00FF" w:rsidRDefault="000A00FF" w:rsidP="000A00FF">
            <w:pPr>
              <w:contextualSpacing/>
              <w:jc w:val="center"/>
              <w:rPr>
                <w:color w:val="000000" w:themeColor="text1"/>
                <w:sz w:val="28"/>
                <w:szCs w:val="28"/>
                <w:lang w:val="uk-UA"/>
              </w:rPr>
            </w:pPr>
            <w:r w:rsidRPr="000A00FF">
              <w:rPr>
                <w:color w:val="000000" w:themeColor="text1"/>
                <w:sz w:val="28"/>
                <w:szCs w:val="28"/>
                <w:lang w:val="uk-UA"/>
              </w:rPr>
              <w:t>Москаленко З.Ф.</w:t>
            </w:r>
          </w:p>
          <w:p w:rsidR="000A00FF" w:rsidRPr="000A00FF" w:rsidRDefault="000A00FF" w:rsidP="000A00FF">
            <w:pPr>
              <w:pStyle w:val="normal"/>
              <w:spacing w:line="240" w:lineRule="auto"/>
              <w:jc w:val="center"/>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Гненюк О.В.</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1826"/>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normal"/>
              <w:tabs>
                <w:tab w:val="left" w:pos="8460"/>
              </w:tabs>
              <w:rPr>
                <w:rFonts w:ascii="Times New Roman" w:eastAsia="Times New Roman" w:hAnsi="Times New Roman" w:cs="Times New Roman"/>
                <w:bCs/>
                <w:i/>
                <w:iCs/>
                <w:color w:val="000000" w:themeColor="text1"/>
                <w:sz w:val="28"/>
                <w:szCs w:val="28"/>
                <w:lang w:val="uk-UA"/>
              </w:rPr>
            </w:pPr>
            <w:r w:rsidRPr="000A00FF">
              <w:rPr>
                <w:rFonts w:ascii="Times New Roman" w:eastAsia="Times New Roman" w:hAnsi="Times New Roman" w:cs="Times New Roman"/>
                <w:bCs/>
                <w:i/>
                <w:iCs/>
                <w:color w:val="000000" w:themeColor="text1"/>
                <w:sz w:val="28"/>
                <w:szCs w:val="28"/>
                <w:lang w:val="uk-UA"/>
              </w:rPr>
              <w:t xml:space="preserve">Міжшкільні методичні об’єднання педагогічних працівників закладів освіти Борзнянської міської ради: </w:t>
            </w:r>
          </w:p>
          <w:p w:rsidR="000A00FF" w:rsidRPr="000A00FF" w:rsidRDefault="000A00FF" w:rsidP="000A00FF">
            <w:pPr>
              <w:pStyle w:val="normal"/>
              <w:tabs>
                <w:tab w:val="left" w:pos="8460"/>
              </w:tabs>
              <w:rPr>
                <w:rFonts w:ascii="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 xml:space="preserve"> -у</w:t>
            </w:r>
            <w:r w:rsidRPr="000A00FF">
              <w:rPr>
                <w:rFonts w:ascii="Times New Roman" w:hAnsi="Times New Roman" w:cs="Times New Roman"/>
                <w:color w:val="000000" w:themeColor="text1"/>
                <w:sz w:val="28"/>
                <w:szCs w:val="28"/>
                <w:lang w:val="uk-UA"/>
              </w:rPr>
              <w:t>чителів початкових класів та вихователів ГПД;</w:t>
            </w:r>
          </w:p>
          <w:p w:rsidR="000A00FF" w:rsidRPr="000A00FF" w:rsidRDefault="000A00FF" w:rsidP="000A00FF">
            <w:pPr>
              <w:pStyle w:val="normal"/>
              <w:tabs>
                <w:tab w:val="left" w:pos="8460"/>
              </w:tabs>
              <w:rPr>
                <w:rFonts w:ascii="Times New Roman" w:hAnsi="Times New Roman" w:cs="Times New Roman"/>
                <w:color w:val="000000" w:themeColor="text1"/>
                <w:sz w:val="28"/>
                <w:szCs w:val="28"/>
                <w:lang w:val="uk-UA"/>
              </w:rPr>
            </w:pPr>
            <w:r w:rsidRPr="000A00FF">
              <w:rPr>
                <w:rFonts w:ascii="Times New Roman" w:hAnsi="Times New Roman" w:cs="Times New Roman"/>
                <w:color w:val="000000" w:themeColor="text1"/>
                <w:sz w:val="28"/>
                <w:szCs w:val="28"/>
                <w:lang w:val="uk-UA"/>
              </w:rPr>
              <w:lastRenderedPageBreak/>
              <w:t xml:space="preserve"> - учителів предметів суспільно-гуманітарного спрямування;</w:t>
            </w:r>
          </w:p>
          <w:p w:rsidR="000A00FF" w:rsidRPr="000A00FF" w:rsidRDefault="000A00FF" w:rsidP="000A00FF">
            <w:pPr>
              <w:pStyle w:val="normal"/>
              <w:tabs>
                <w:tab w:val="left" w:pos="8460"/>
              </w:tabs>
              <w:rPr>
                <w:rFonts w:ascii="Times New Roman" w:hAnsi="Times New Roman" w:cs="Times New Roman"/>
                <w:color w:val="000000" w:themeColor="text1"/>
                <w:sz w:val="28"/>
                <w:szCs w:val="28"/>
                <w:lang w:val="uk-UA"/>
              </w:rPr>
            </w:pPr>
            <w:r w:rsidRPr="000A00FF">
              <w:rPr>
                <w:rFonts w:ascii="Times New Roman" w:hAnsi="Times New Roman" w:cs="Times New Roman"/>
                <w:color w:val="000000" w:themeColor="text1"/>
                <w:sz w:val="28"/>
                <w:szCs w:val="28"/>
                <w:lang w:val="uk-UA"/>
              </w:rPr>
              <w:t xml:space="preserve"> - учителів предметів природничо-математичного циклу, технологій та інформатики;</w:t>
            </w:r>
          </w:p>
          <w:p w:rsidR="000A00FF" w:rsidRPr="000A00FF" w:rsidRDefault="000A00FF" w:rsidP="000A00FF">
            <w:pPr>
              <w:pStyle w:val="normal"/>
              <w:tabs>
                <w:tab w:val="left" w:pos="8460"/>
              </w:tabs>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 xml:space="preserve"> - учителів предметів освітніх галузей «Мистецтво», «Соціальна і здоров`язбережувальна», предметів фізична культура й «Захист України»;</w:t>
            </w:r>
          </w:p>
          <w:p w:rsidR="000A00FF" w:rsidRPr="000A00FF" w:rsidRDefault="000A00FF" w:rsidP="000A00FF">
            <w:pPr>
              <w:pStyle w:val="normal"/>
              <w:tabs>
                <w:tab w:val="left" w:pos="8460"/>
              </w:tabs>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 xml:space="preserve"> - вихователів-методистів та вихователів закладів дошкільної освіти;</w:t>
            </w:r>
          </w:p>
          <w:p w:rsidR="000A00FF" w:rsidRPr="000A00FF" w:rsidRDefault="000A00FF" w:rsidP="000A00FF">
            <w:pPr>
              <w:pStyle w:val="normal"/>
              <w:tabs>
                <w:tab w:val="left" w:pos="8460"/>
              </w:tabs>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 xml:space="preserve"> - фахівців психологічної служби;</w:t>
            </w:r>
          </w:p>
          <w:p w:rsidR="000A00FF" w:rsidRPr="000A00FF" w:rsidRDefault="000A00FF" w:rsidP="000A00FF">
            <w:pPr>
              <w:pStyle w:val="normal"/>
              <w:tabs>
                <w:tab w:val="left" w:pos="8460"/>
              </w:tabs>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 xml:space="preserve"> - заступників директорів з виховної роботи, класних керівників та педагогів-організаторів;</w:t>
            </w:r>
          </w:p>
          <w:p w:rsidR="000A00FF" w:rsidRPr="000A00FF" w:rsidRDefault="000A00FF" w:rsidP="000A00FF">
            <w:pPr>
              <w:pStyle w:val="normal"/>
              <w:tabs>
                <w:tab w:val="left" w:pos="8460"/>
              </w:tabs>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 xml:space="preserve"> - шкільних бібліотекарів</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tabs>
                <w:tab w:val="left" w:pos="8460"/>
              </w:tabs>
              <w:jc w:val="center"/>
              <w:rPr>
                <w:color w:val="000000" w:themeColor="text1"/>
                <w:sz w:val="28"/>
                <w:szCs w:val="28"/>
                <w:lang w:val="uk-UA"/>
              </w:rPr>
            </w:pPr>
            <w:r w:rsidRPr="000A00FF">
              <w:rPr>
                <w:color w:val="000000" w:themeColor="text1"/>
                <w:sz w:val="28"/>
                <w:szCs w:val="28"/>
                <w:lang w:val="uk-UA"/>
              </w:rPr>
              <w:lastRenderedPageBreak/>
              <w:t>протягом  навчального</w:t>
            </w:r>
          </w:p>
          <w:p w:rsidR="000A00FF" w:rsidRPr="000A00FF" w:rsidRDefault="000A00FF" w:rsidP="000A00FF">
            <w:pPr>
              <w:tabs>
                <w:tab w:val="left" w:pos="8460"/>
              </w:tabs>
              <w:jc w:val="center"/>
              <w:rPr>
                <w:color w:val="000000" w:themeColor="text1"/>
                <w:sz w:val="28"/>
                <w:szCs w:val="28"/>
                <w:lang w:val="uk-UA"/>
              </w:rPr>
            </w:pPr>
            <w:r w:rsidRPr="000A00FF">
              <w:rPr>
                <w:color w:val="000000" w:themeColor="text1"/>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normal"/>
              <w:spacing w:line="240" w:lineRule="auto"/>
              <w:jc w:val="center"/>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Авраменко Н.І.</w:t>
            </w:r>
          </w:p>
          <w:p w:rsidR="000A00FF" w:rsidRPr="000A00FF" w:rsidRDefault="000A00FF" w:rsidP="000A00FF">
            <w:pPr>
              <w:pStyle w:val="normal"/>
              <w:spacing w:line="240" w:lineRule="auto"/>
              <w:jc w:val="center"/>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Керівники ММО</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r w:rsidR="000A00FF" w:rsidRPr="000A00FF" w:rsidTr="000A00FF">
        <w:trPr>
          <w:trHeight w:val="892"/>
        </w:trPr>
        <w:tc>
          <w:tcPr>
            <w:tcW w:w="709" w:type="dxa"/>
            <w:tcBorders>
              <w:left w:val="single" w:sz="4" w:space="0" w:color="auto"/>
              <w:right w:val="single" w:sz="4" w:space="0" w:color="auto"/>
            </w:tcBorders>
          </w:tcPr>
          <w:p w:rsidR="000A00FF" w:rsidRPr="000A00FF" w:rsidRDefault="000A00FF" w:rsidP="000A00FF">
            <w:pPr>
              <w:rPr>
                <w:color w:val="000000" w:themeColor="text1"/>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normal"/>
              <w:tabs>
                <w:tab w:val="left" w:pos="8460"/>
              </w:tabs>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Методична рада відділу освіти Борзнянської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tabs>
                <w:tab w:val="left" w:pos="8460"/>
              </w:tabs>
              <w:jc w:val="center"/>
              <w:rPr>
                <w:color w:val="000000" w:themeColor="text1"/>
                <w:sz w:val="28"/>
                <w:szCs w:val="28"/>
                <w:lang w:val="uk-UA"/>
              </w:rPr>
            </w:pPr>
            <w:r w:rsidRPr="000A00FF">
              <w:rPr>
                <w:color w:val="000000" w:themeColor="text1"/>
                <w:sz w:val="28"/>
                <w:szCs w:val="28"/>
                <w:lang w:val="uk-UA"/>
              </w:rPr>
              <w:t>протягом  навчального</w:t>
            </w:r>
          </w:p>
          <w:p w:rsidR="000A00FF" w:rsidRPr="000A00FF" w:rsidRDefault="000A00FF" w:rsidP="000A00FF">
            <w:pPr>
              <w:tabs>
                <w:tab w:val="left" w:pos="8460"/>
              </w:tabs>
              <w:jc w:val="center"/>
              <w:rPr>
                <w:color w:val="000000" w:themeColor="text1"/>
                <w:sz w:val="28"/>
                <w:szCs w:val="28"/>
                <w:lang w:val="uk-UA"/>
              </w:rPr>
            </w:pPr>
            <w:r w:rsidRPr="000A00FF">
              <w:rPr>
                <w:color w:val="000000" w:themeColor="text1"/>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normal"/>
              <w:spacing w:line="240" w:lineRule="auto"/>
              <w:jc w:val="center"/>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Авраменко Н.І.</w:t>
            </w:r>
          </w:p>
          <w:p w:rsidR="000A00FF" w:rsidRPr="000A00FF" w:rsidRDefault="000A00FF" w:rsidP="000A00FF">
            <w:pPr>
              <w:pStyle w:val="normal"/>
              <w:spacing w:line="240" w:lineRule="auto"/>
              <w:jc w:val="center"/>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Байло В.В.</w:t>
            </w:r>
          </w:p>
          <w:p w:rsidR="000A00FF" w:rsidRPr="000A00FF" w:rsidRDefault="000A00FF" w:rsidP="000A00FF">
            <w:pPr>
              <w:pStyle w:val="normal"/>
              <w:spacing w:line="240" w:lineRule="auto"/>
              <w:jc w:val="center"/>
              <w:rPr>
                <w:rFonts w:ascii="Times New Roman" w:eastAsia="Times New Roman" w:hAnsi="Times New Roman" w:cs="Times New Roman"/>
                <w:color w:val="000000" w:themeColor="text1"/>
                <w:sz w:val="28"/>
                <w:szCs w:val="28"/>
                <w:lang w:val="uk-UA"/>
              </w:rPr>
            </w:pPr>
            <w:r w:rsidRPr="000A00FF">
              <w:rPr>
                <w:rFonts w:ascii="Times New Roman" w:eastAsia="Times New Roman" w:hAnsi="Times New Roman" w:cs="Times New Roman"/>
                <w:color w:val="000000" w:themeColor="text1"/>
                <w:sz w:val="28"/>
                <w:szCs w:val="28"/>
                <w:lang w:val="uk-UA"/>
              </w:rPr>
              <w:t>Михальченко С.І.</w:t>
            </w:r>
          </w:p>
        </w:tc>
        <w:tc>
          <w:tcPr>
            <w:tcW w:w="2268" w:type="dxa"/>
            <w:gridSpan w:val="2"/>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lang w:val="uk-UA"/>
              </w:rPr>
            </w:pPr>
          </w:p>
        </w:tc>
      </w:tr>
    </w:tbl>
    <w:p w:rsidR="000A00FF" w:rsidRPr="000A00FF" w:rsidRDefault="000A00FF" w:rsidP="000A00FF">
      <w:pPr>
        <w:rPr>
          <w:color w:val="000000" w:themeColor="text1"/>
          <w:sz w:val="28"/>
          <w:szCs w:val="28"/>
          <w:lang w:val="uk-UA"/>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tabs>
          <w:tab w:val="left" w:pos="2646"/>
        </w:tabs>
        <w:rPr>
          <w:color w:val="000000" w:themeColor="text1"/>
          <w:sz w:val="28"/>
          <w:szCs w:val="28"/>
        </w:rPr>
      </w:pPr>
    </w:p>
    <w:p w:rsidR="000A00FF" w:rsidRPr="000A00FF" w:rsidRDefault="000A00FF" w:rsidP="000A00FF">
      <w:pPr>
        <w:pStyle w:val="a9"/>
        <w:jc w:val="left"/>
        <w:rPr>
          <w:b w:val="0"/>
          <w:color w:val="000000" w:themeColor="text1"/>
          <w:szCs w:val="28"/>
        </w:rPr>
      </w:pPr>
    </w:p>
    <w:p w:rsidR="000A00FF" w:rsidRPr="00CE56D7" w:rsidRDefault="000A00FF" w:rsidP="000A00FF">
      <w:pPr>
        <w:pStyle w:val="a9"/>
        <w:rPr>
          <w:color w:val="000000" w:themeColor="text1"/>
          <w:szCs w:val="28"/>
        </w:rPr>
      </w:pPr>
      <w:r w:rsidRPr="00CE56D7">
        <w:rPr>
          <w:color w:val="000000" w:themeColor="text1"/>
          <w:szCs w:val="28"/>
          <w:lang w:val="en-US"/>
        </w:rPr>
        <w:lastRenderedPageBreak/>
        <w:t>V</w:t>
      </w:r>
      <w:r w:rsidRPr="00CE56D7">
        <w:rPr>
          <w:color w:val="000000" w:themeColor="text1"/>
          <w:szCs w:val="28"/>
        </w:rPr>
        <w:t>ІІ. Робота з педагогічними та керівними кадрами</w:t>
      </w:r>
    </w:p>
    <w:p w:rsidR="000A00FF" w:rsidRPr="000A00FF" w:rsidRDefault="000A00FF" w:rsidP="000A00FF">
      <w:pPr>
        <w:pStyle w:val="a9"/>
        <w:jc w:val="left"/>
        <w:rPr>
          <w:b w:val="0"/>
          <w:color w:val="000000" w:themeColor="text1"/>
          <w:szCs w:val="28"/>
        </w:rPr>
      </w:pPr>
      <w:r w:rsidRPr="000A00FF">
        <w:rPr>
          <w:b w:val="0"/>
          <w:color w:val="000000" w:themeColor="text1"/>
          <w:szCs w:val="28"/>
        </w:rPr>
        <w:t xml:space="preserve"> </w:t>
      </w:r>
      <w:bookmarkStart w:id="8" w:name="_GoBack"/>
      <w:bookmarkEnd w:id="8"/>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111"/>
        <w:gridCol w:w="1418"/>
        <w:gridCol w:w="2409"/>
        <w:gridCol w:w="1276"/>
        <w:gridCol w:w="1135"/>
      </w:tblGrid>
      <w:tr w:rsidR="000A00FF" w:rsidRPr="000A00FF" w:rsidTr="000A00FF">
        <w:trPr>
          <w:cantSplit/>
          <w:trHeight w:val="1134"/>
        </w:trPr>
        <w:tc>
          <w:tcPr>
            <w:tcW w:w="70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p w:rsidR="000A00FF" w:rsidRPr="000A00FF" w:rsidRDefault="000A00FF" w:rsidP="000A00FF">
            <w:pPr>
              <w:jc w:val="center"/>
              <w:rPr>
                <w:i/>
                <w:color w:val="000000" w:themeColor="text1"/>
                <w:sz w:val="28"/>
                <w:szCs w:val="28"/>
              </w:rPr>
            </w:pPr>
            <w:r w:rsidRPr="000A00FF">
              <w:rPr>
                <w:i/>
                <w:color w:val="000000" w:themeColor="text1"/>
                <w:sz w:val="28"/>
                <w:szCs w:val="28"/>
              </w:rPr>
              <w:t>№</w:t>
            </w:r>
          </w:p>
          <w:p w:rsidR="000A00FF" w:rsidRPr="000A00FF" w:rsidRDefault="000A00FF" w:rsidP="000A00FF">
            <w:pPr>
              <w:jc w:val="center"/>
              <w:rPr>
                <w:i/>
                <w:color w:val="000000" w:themeColor="text1"/>
                <w:sz w:val="28"/>
                <w:szCs w:val="28"/>
              </w:rPr>
            </w:pPr>
            <w:r w:rsidRPr="000A00FF">
              <w:rPr>
                <w:i/>
                <w:color w:val="000000" w:themeColor="text1"/>
                <w:sz w:val="28"/>
                <w:szCs w:val="28"/>
              </w:rPr>
              <w:t>з/п</w:t>
            </w: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2"/>
              <w:framePr w:wrap="auto"/>
              <w:rPr>
                <w:b w:val="0"/>
                <w:i/>
                <w:color w:val="000000" w:themeColor="text1"/>
                <w:szCs w:val="28"/>
              </w:rPr>
            </w:pPr>
          </w:p>
          <w:p w:rsidR="000A00FF" w:rsidRPr="000A00FF" w:rsidRDefault="000A00FF" w:rsidP="000A00FF">
            <w:pPr>
              <w:pStyle w:val="2"/>
              <w:framePr w:wrap="auto"/>
              <w:rPr>
                <w:b w:val="0"/>
                <w:i/>
                <w:color w:val="000000" w:themeColor="text1"/>
                <w:szCs w:val="28"/>
              </w:rPr>
            </w:pPr>
            <w:r w:rsidRPr="000A00FF">
              <w:rPr>
                <w:b w:val="0"/>
                <w:i/>
                <w:color w:val="000000" w:themeColor="text1"/>
                <w:szCs w:val="28"/>
              </w:rPr>
              <w:t>Зміст заходів</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p w:rsidR="000A00FF" w:rsidRPr="000A00FF" w:rsidRDefault="000A00FF" w:rsidP="000A00FF">
            <w:pPr>
              <w:jc w:val="center"/>
              <w:rPr>
                <w:i/>
                <w:color w:val="000000" w:themeColor="text1"/>
                <w:sz w:val="28"/>
                <w:szCs w:val="28"/>
              </w:rPr>
            </w:pPr>
            <w:r w:rsidRPr="000A00FF">
              <w:rPr>
                <w:i/>
                <w:color w:val="000000" w:themeColor="text1"/>
                <w:sz w:val="28"/>
                <w:szCs w:val="28"/>
              </w:rPr>
              <w:t>Термін вико-</w:t>
            </w:r>
          </w:p>
          <w:p w:rsidR="000A00FF" w:rsidRPr="000A00FF" w:rsidRDefault="000A00FF" w:rsidP="000A00FF">
            <w:pPr>
              <w:jc w:val="center"/>
              <w:rPr>
                <w:i/>
                <w:color w:val="000000" w:themeColor="text1"/>
                <w:sz w:val="28"/>
                <w:szCs w:val="28"/>
              </w:rPr>
            </w:pPr>
            <w:r w:rsidRPr="000A00FF">
              <w:rPr>
                <w:i/>
                <w:color w:val="000000" w:themeColor="text1"/>
                <w:sz w:val="28"/>
                <w:szCs w:val="28"/>
              </w:rPr>
              <w:t>нання</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p w:rsidR="000A00FF" w:rsidRPr="000A00FF" w:rsidRDefault="000A00FF" w:rsidP="000A00FF">
            <w:pPr>
              <w:jc w:val="center"/>
              <w:rPr>
                <w:i/>
                <w:color w:val="000000" w:themeColor="text1"/>
                <w:sz w:val="28"/>
                <w:szCs w:val="28"/>
              </w:rPr>
            </w:pPr>
            <w:r w:rsidRPr="000A00FF">
              <w:rPr>
                <w:i/>
                <w:color w:val="000000" w:themeColor="text1"/>
                <w:sz w:val="28"/>
                <w:szCs w:val="28"/>
              </w:rPr>
              <w:t>Відповідальні  за виконання</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p w:rsidR="000A00FF" w:rsidRPr="000A00FF" w:rsidRDefault="000A00FF" w:rsidP="000A00FF">
            <w:pPr>
              <w:jc w:val="center"/>
              <w:rPr>
                <w:i/>
                <w:color w:val="000000" w:themeColor="text1"/>
                <w:sz w:val="28"/>
                <w:szCs w:val="28"/>
              </w:rPr>
            </w:pPr>
            <w:r w:rsidRPr="000A00FF">
              <w:rPr>
                <w:i/>
                <w:color w:val="000000" w:themeColor="text1"/>
                <w:sz w:val="28"/>
                <w:szCs w:val="28"/>
              </w:rPr>
              <w:t>Форма</w:t>
            </w:r>
          </w:p>
          <w:p w:rsidR="000A00FF" w:rsidRPr="000A00FF" w:rsidRDefault="000A00FF" w:rsidP="000A00FF">
            <w:pPr>
              <w:jc w:val="center"/>
              <w:rPr>
                <w:i/>
                <w:color w:val="000000" w:themeColor="text1"/>
                <w:sz w:val="28"/>
                <w:szCs w:val="28"/>
              </w:rPr>
            </w:pPr>
            <w:r w:rsidRPr="000A00FF">
              <w:rPr>
                <w:i/>
                <w:color w:val="000000" w:themeColor="text1"/>
                <w:sz w:val="28"/>
                <w:szCs w:val="28"/>
              </w:rPr>
              <w:t>узагаль-нення</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r w:rsidRPr="000A00FF">
              <w:rPr>
                <w:i/>
                <w:color w:val="000000" w:themeColor="text1"/>
                <w:sz w:val="28"/>
                <w:szCs w:val="28"/>
              </w:rPr>
              <w:t>Відміт-ка про вико-нання</w:t>
            </w:r>
          </w:p>
        </w:tc>
      </w:tr>
      <w:tr w:rsidR="000A00FF" w:rsidRPr="000A00FF" w:rsidTr="000A00FF">
        <w:trPr>
          <w:cantSplit/>
          <w:trHeight w:val="1360"/>
        </w:trPr>
        <w:tc>
          <w:tcPr>
            <w:tcW w:w="70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Удосконалювати роботу з педагогічними кадрами, зосередити увагу на створенні умов для ефективної діяльності педагогічних працівників, підвищенні їх загальної культури, професійного розвитку, піднесенні престижу педагогічної праці</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упродовж року</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p w:rsidR="000A00FF" w:rsidRPr="000A00FF" w:rsidRDefault="000A00FF" w:rsidP="000A00FF">
            <w:pPr>
              <w:jc w:val="center"/>
              <w:rPr>
                <w:color w:val="000000" w:themeColor="text1"/>
                <w:sz w:val="28"/>
                <w:szCs w:val="28"/>
              </w:rPr>
            </w:pPr>
            <w:r w:rsidRPr="000A00FF">
              <w:rPr>
                <w:color w:val="000000" w:themeColor="text1"/>
                <w:sz w:val="28"/>
                <w:szCs w:val="28"/>
              </w:rPr>
              <w:t>Дрижерук А.В.</w:t>
            </w: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r>
      <w:tr w:rsidR="000A00FF" w:rsidRPr="000A00FF" w:rsidTr="000A00FF">
        <w:trPr>
          <w:cantSplit/>
          <w:trHeight w:val="1360"/>
        </w:trPr>
        <w:tc>
          <w:tcPr>
            <w:tcW w:w="70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Залучати педагогічних працівників до участі  в експериментальній роботі, у конкурсах професійної майстерності, педагогічних регіональних, національних проєктах, програмах, грантах тощо</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упродовж року</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color w:val="000000" w:themeColor="text1"/>
                <w:sz w:val="28"/>
                <w:szCs w:val="28"/>
              </w:rPr>
            </w:pPr>
            <w:r w:rsidRPr="000A00FF">
              <w:rPr>
                <w:color w:val="000000" w:themeColor="text1"/>
                <w:sz w:val="28"/>
                <w:szCs w:val="28"/>
              </w:rPr>
              <w:t>Керівники закладів освіти</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r>
      <w:tr w:rsidR="000A00FF" w:rsidRPr="000A00FF" w:rsidTr="000A00FF">
        <w:trPr>
          <w:cantSplit/>
          <w:trHeight w:val="1059"/>
        </w:trPr>
        <w:tc>
          <w:tcPr>
            <w:tcW w:w="70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Сприяти педагогічним працівникам у проходженні сертифікації та проведенні супервізії</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r w:rsidRPr="000A00FF">
              <w:rPr>
                <w:color w:val="000000" w:themeColor="text1"/>
                <w:sz w:val="28"/>
                <w:szCs w:val="28"/>
              </w:rPr>
              <w:t>упродовж року</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i/>
                <w:color w:val="000000" w:themeColor="text1"/>
                <w:sz w:val="28"/>
                <w:szCs w:val="28"/>
              </w:rPr>
            </w:pPr>
            <w:r w:rsidRPr="000A00FF">
              <w:rPr>
                <w:color w:val="000000" w:themeColor="text1"/>
                <w:sz w:val="28"/>
                <w:szCs w:val="28"/>
              </w:rPr>
              <w:t>Керівники закладів освіти</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r>
      <w:tr w:rsidR="000A00FF" w:rsidRPr="000A00FF" w:rsidTr="000A00FF">
        <w:trPr>
          <w:cantSplit/>
          <w:trHeight w:val="1134"/>
        </w:trPr>
        <w:tc>
          <w:tcPr>
            <w:tcW w:w="70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4111" w:type="dxa"/>
          </w:tcPr>
          <w:p w:rsidR="000A00FF" w:rsidRPr="000A00FF" w:rsidRDefault="000A00FF" w:rsidP="000A00FF">
            <w:pPr>
              <w:jc w:val="both"/>
              <w:rPr>
                <w:color w:val="000000" w:themeColor="text1"/>
                <w:sz w:val="28"/>
                <w:szCs w:val="28"/>
              </w:rPr>
            </w:pPr>
            <w:r w:rsidRPr="000A00FF">
              <w:rPr>
                <w:color w:val="000000" w:themeColor="text1"/>
                <w:sz w:val="28"/>
                <w:szCs w:val="28"/>
              </w:rPr>
              <w:t xml:space="preserve">Сприяти проходженню працівниками закладів освіти медичних оглядів </w:t>
            </w:r>
          </w:p>
        </w:tc>
        <w:tc>
          <w:tcPr>
            <w:tcW w:w="1418" w:type="dxa"/>
            <w:vAlign w:val="center"/>
          </w:tcPr>
          <w:p w:rsidR="000A00FF" w:rsidRPr="000A00FF" w:rsidRDefault="000A00FF" w:rsidP="000A00FF">
            <w:pPr>
              <w:jc w:val="center"/>
              <w:rPr>
                <w:color w:val="000000" w:themeColor="text1"/>
                <w:sz w:val="28"/>
                <w:szCs w:val="28"/>
              </w:rPr>
            </w:pPr>
            <w:r w:rsidRPr="000A00FF">
              <w:rPr>
                <w:color w:val="000000" w:themeColor="text1"/>
                <w:sz w:val="28"/>
                <w:szCs w:val="28"/>
              </w:rPr>
              <w:t>упродовж року</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p w:rsidR="000A00FF" w:rsidRPr="000A00FF" w:rsidRDefault="000A00FF" w:rsidP="000A00FF">
            <w:pPr>
              <w:jc w:val="center"/>
              <w:rPr>
                <w:color w:val="000000" w:themeColor="text1"/>
                <w:sz w:val="28"/>
                <w:szCs w:val="28"/>
              </w:rPr>
            </w:pPr>
            <w:r w:rsidRPr="000A00FF">
              <w:rPr>
                <w:color w:val="000000" w:themeColor="text1"/>
                <w:sz w:val="28"/>
                <w:szCs w:val="28"/>
              </w:rPr>
              <w:t>Дрижерук А.В.</w:t>
            </w:r>
          </w:p>
          <w:p w:rsidR="000A00FF" w:rsidRPr="000A00FF" w:rsidRDefault="000A00FF" w:rsidP="000A00FF">
            <w:pPr>
              <w:jc w:val="center"/>
              <w:rPr>
                <w:i/>
                <w:color w:val="000000" w:themeColor="text1"/>
                <w:sz w:val="28"/>
                <w:szCs w:val="28"/>
              </w:rPr>
            </w:pPr>
            <w:r w:rsidRPr="000A00FF">
              <w:rPr>
                <w:color w:val="000000" w:themeColor="text1"/>
                <w:sz w:val="28"/>
                <w:szCs w:val="28"/>
              </w:rPr>
              <w:t>Керівники закладів освіти</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r>
      <w:tr w:rsidR="000A00FF" w:rsidRPr="000A00FF" w:rsidTr="000A00FF">
        <w:trPr>
          <w:cantSplit/>
          <w:trHeight w:val="1134"/>
        </w:trPr>
        <w:tc>
          <w:tcPr>
            <w:tcW w:w="70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4111" w:type="dxa"/>
          </w:tcPr>
          <w:p w:rsidR="000A00FF" w:rsidRPr="000A00FF" w:rsidRDefault="000A00FF" w:rsidP="000A00FF">
            <w:pPr>
              <w:jc w:val="both"/>
              <w:rPr>
                <w:color w:val="000000" w:themeColor="text1"/>
                <w:sz w:val="28"/>
                <w:szCs w:val="28"/>
              </w:rPr>
            </w:pPr>
            <w:r w:rsidRPr="000A00FF">
              <w:rPr>
                <w:color w:val="000000" w:themeColor="text1"/>
                <w:sz w:val="28"/>
                <w:szCs w:val="28"/>
              </w:rPr>
              <w:t>Сприяти проходженню педагогами  курсів підвищення кваліфікації</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r w:rsidRPr="000A00FF">
              <w:rPr>
                <w:color w:val="000000" w:themeColor="text1"/>
                <w:sz w:val="28"/>
                <w:szCs w:val="28"/>
              </w:rPr>
              <w:t>упродовж року</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i/>
                <w:color w:val="000000" w:themeColor="text1"/>
                <w:sz w:val="28"/>
                <w:szCs w:val="28"/>
              </w:rPr>
            </w:pPr>
            <w:r w:rsidRPr="000A00FF">
              <w:rPr>
                <w:color w:val="000000" w:themeColor="text1"/>
                <w:sz w:val="28"/>
                <w:szCs w:val="28"/>
              </w:rPr>
              <w:t>Керівники закладів освіти</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r>
      <w:tr w:rsidR="000A00FF" w:rsidRPr="000A00FF" w:rsidTr="000A00FF">
        <w:trPr>
          <w:cantSplit/>
          <w:trHeight w:val="1134"/>
        </w:trPr>
        <w:tc>
          <w:tcPr>
            <w:tcW w:w="70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4111" w:type="dxa"/>
            <w:tcBorders>
              <w:top w:val="single" w:sz="4" w:space="0" w:color="000000"/>
              <w:left w:val="single" w:sz="4" w:space="0" w:color="000000"/>
              <w:bottom w:val="single" w:sz="4" w:space="0" w:color="000000"/>
              <w:right w:val="nil"/>
            </w:tcBorders>
          </w:tcPr>
          <w:p w:rsidR="000A00FF" w:rsidRPr="000A00FF" w:rsidRDefault="000A00FF" w:rsidP="000A00FF">
            <w:pPr>
              <w:jc w:val="both"/>
              <w:rPr>
                <w:color w:val="000000" w:themeColor="text1"/>
                <w:sz w:val="28"/>
                <w:szCs w:val="28"/>
              </w:rPr>
            </w:pPr>
            <w:r w:rsidRPr="000A00FF">
              <w:rPr>
                <w:color w:val="000000" w:themeColor="text1"/>
                <w:sz w:val="28"/>
                <w:szCs w:val="28"/>
              </w:rPr>
              <w:t>Проводити постійну роботу щодо вдосконалення роботи керівників закладів освіти</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упродовж року</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p w:rsidR="000A00FF" w:rsidRPr="000A00FF" w:rsidRDefault="000A00FF" w:rsidP="000A00FF">
            <w:pPr>
              <w:jc w:val="center"/>
              <w:rPr>
                <w:color w:val="000000" w:themeColor="text1"/>
                <w:sz w:val="28"/>
                <w:szCs w:val="28"/>
              </w:rPr>
            </w:pPr>
            <w:r w:rsidRPr="000A00FF">
              <w:rPr>
                <w:color w:val="000000" w:themeColor="text1"/>
                <w:sz w:val="28"/>
                <w:szCs w:val="28"/>
              </w:rPr>
              <w:t>Дрижерук А.В.</w:t>
            </w: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r>
      <w:tr w:rsidR="000A00FF" w:rsidRPr="000A00FF" w:rsidTr="000A00FF">
        <w:trPr>
          <w:cantSplit/>
          <w:trHeight w:val="1134"/>
        </w:trPr>
        <w:tc>
          <w:tcPr>
            <w:tcW w:w="70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4111" w:type="dxa"/>
            <w:tcBorders>
              <w:top w:val="single" w:sz="4" w:space="0" w:color="000000"/>
              <w:left w:val="single" w:sz="4" w:space="0" w:color="000000"/>
              <w:bottom w:val="single" w:sz="4" w:space="0" w:color="000000"/>
              <w:right w:val="nil"/>
            </w:tcBorders>
            <w:shd w:val="clear" w:color="auto" w:fill="auto"/>
          </w:tcPr>
          <w:p w:rsidR="000A00FF" w:rsidRPr="000A00FF" w:rsidRDefault="000A00FF" w:rsidP="000A00FF">
            <w:pPr>
              <w:jc w:val="both"/>
              <w:rPr>
                <w:color w:val="000000" w:themeColor="text1"/>
                <w:sz w:val="28"/>
                <w:szCs w:val="28"/>
              </w:rPr>
            </w:pPr>
            <w:r w:rsidRPr="000A00FF">
              <w:rPr>
                <w:color w:val="000000" w:themeColor="text1"/>
                <w:sz w:val="28"/>
                <w:szCs w:val="28"/>
              </w:rPr>
              <w:t>Здійснювати моніторинг додаткової потреби в педагогічних кадрах для закладів освіти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pStyle w:val="1"/>
              <w:jc w:val="center"/>
              <w:rPr>
                <w:rFonts w:ascii="Times New Roman" w:hAnsi="Times New Roman" w:cs="Times New Roman"/>
                <w:bCs/>
                <w:color w:val="000000" w:themeColor="text1"/>
                <w:sz w:val="28"/>
                <w:szCs w:val="28"/>
              </w:rPr>
            </w:pPr>
            <w:r w:rsidRPr="000A00FF">
              <w:rPr>
                <w:rFonts w:ascii="Times New Roman" w:hAnsi="Times New Roman" w:cs="Times New Roman"/>
                <w:bCs/>
                <w:color w:val="000000" w:themeColor="text1"/>
                <w:sz w:val="28"/>
                <w:szCs w:val="28"/>
              </w:rPr>
              <w:t>постійно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rPr>
            </w:pPr>
            <w:r w:rsidRPr="000A00FF">
              <w:rPr>
                <w:color w:val="000000" w:themeColor="text1"/>
                <w:sz w:val="28"/>
                <w:szCs w:val="28"/>
              </w:rPr>
              <w:t>Дрижерук А.В.</w:t>
            </w:r>
          </w:p>
          <w:p w:rsidR="000A00FF" w:rsidRPr="000A00FF" w:rsidRDefault="000A00FF" w:rsidP="000A00F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i/>
                <w:color w:val="000000" w:themeColor="text1"/>
                <w:sz w:val="28"/>
                <w:szCs w:val="28"/>
              </w:rPr>
            </w:pPr>
          </w:p>
        </w:tc>
      </w:tr>
      <w:tr w:rsidR="000A00FF" w:rsidRPr="000A00FF" w:rsidTr="000A00FF">
        <w:trPr>
          <w:cantSplit/>
          <w:trHeight w:val="560"/>
        </w:trPr>
        <w:tc>
          <w:tcPr>
            <w:tcW w:w="708" w:type="dxa"/>
            <w:vMerge w:val="restart"/>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1</w:t>
            </w:r>
          </w:p>
        </w:tc>
        <w:tc>
          <w:tcPr>
            <w:tcW w:w="9214" w:type="dxa"/>
            <w:gridSpan w:val="4"/>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r w:rsidRPr="000A00FF">
              <w:rPr>
                <w:color w:val="000000" w:themeColor="text1"/>
                <w:sz w:val="28"/>
                <w:szCs w:val="28"/>
              </w:rPr>
              <w:t>Вивчити:</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en-US"/>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потребу в педагогічних кадрах на 2025-2026 навчальний рік</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лютий</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Дрижерук А.В.</w:t>
            </w:r>
          </w:p>
          <w:p w:rsidR="000A00FF" w:rsidRPr="000A00FF" w:rsidRDefault="000A00FF" w:rsidP="000A00F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звіт за встанов. форм.</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lang w:val="en-US"/>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потребу в підвищенні кваліфікації педагогічних кадрів у 2026 році</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квітень-травень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план-замовлення</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p>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додаткову потребу в педагогічних кадрах</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серпень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Дрижерук А.В.</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звіт за встанов. форм</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p>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потребу в замовленні підручників для 2, 3, 8 класів</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січень-квітень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узагал. результати вибору</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Height w:val="359"/>
        </w:trPr>
        <w:tc>
          <w:tcPr>
            <w:tcW w:w="708" w:type="dxa"/>
            <w:vMerge w:val="restart"/>
            <w:tcBorders>
              <w:top w:val="single" w:sz="4" w:space="0" w:color="auto"/>
              <w:left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2.</w:t>
            </w:r>
          </w:p>
        </w:tc>
        <w:tc>
          <w:tcPr>
            <w:tcW w:w="9214" w:type="dxa"/>
            <w:gridSpan w:val="4"/>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r w:rsidRPr="000A00FF">
              <w:rPr>
                <w:color w:val="000000" w:themeColor="text1"/>
                <w:sz w:val="28"/>
                <w:szCs w:val="28"/>
              </w:rPr>
              <w:t>Проаналізувати:</w:t>
            </w:r>
          </w:p>
        </w:tc>
        <w:tc>
          <w:tcPr>
            <w:tcW w:w="1135" w:type="dxa"/>
            <w:tcBorders>
              <w:top w:val="nil"/>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tc>
      </w:tr>
      <w:tr w:rsidR="000A00FF" w:rsidRPr="000A00FF" w:rsidTr="000A00FF">
        <w:trPr>
          <w:cantSplit/>
          <w:trHeight w:val="594"/>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чисельність працюючих та заброньованих військовозобов`язаних</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січень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Дрижерук А.В.</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звіт за встанов. форм.</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Height w:val="594"/>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динаміку змін кількісного та якісного складу педагогічних працівників громади</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січень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Height w:val="734"/>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плинність педагогічних кадрів</w:t>
            </w:r>
          </w:p>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 xml:space="preserve">за 2024 рік </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лютий</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зведені дані</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Height w:val="734"/>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матеріали щодо  проведення  атестації педагогічних кадрів закладів освіти громади</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березень-квітень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Height w:val="594"/>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склад педагогічних працівників, які викладають предмети не за фахом</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березень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зведені дані</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кількісний та якісний склад педагогічних працівників громади за предметами викладання</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вересень-жовтень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зведені дані</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кількісний та якісний склад педагогічних працівників громади</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жовтень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звіти</w:t>
            </w:r>
          </w:p>
          <w:p w:rsidR="000A00FF" w:rsidRPr="000A00FF" w:rsidRDefault="000A00FF" w:rsidP="000A00FF">
            <w:pPr>
              <w:jc w:val="center"/>
              <w:rPr>
                <w:color w:val="000000" w:themeColor="text1"/>
                <w:sz w:val="28"/>
                <w:szCs w:val="28"/>
              </w:rPr>
            </w:pPr>
            <w:r w:rsidRPr="000A00FF">
              <w:rPr>
                <w:color w:val="000000" w:themeColor="text1"/>
                <w:sz w:val="28"/>
                <w:szCs w:val="28"/>
              </w:rPr>
              <w:t>83-РВК</w:t>
            </w:r>
          </w:p>
          <w:p w:rsidR="000A00FF" w:rsidRPr="000A00FF" w:rsidRDefault="000A00FF" w:rsidP="000A00FF">
            <w:pPr>
              <w:jc w:val="cente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списки педагогічних і непедагогічних працівників</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жовтень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зведені  дані</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val="restart"/>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3.</w:t>
            </w:r>
          </w:p>
          <w:p w:rsidR="000A00FF" w:rsidRPr="000A00FF" w:rsidRDefault="000A00FF" w:rsidP="000A00FF">
            <w:pPr>
              <w:jc w:val="center"/>
              <w:rPr>
                <w:color w:val="000000" w:themeColor="text1"/>
                <w:sz w:val="28"/>
                <w:szCs w:val="28"/>
              </w:rPr>
            </w:pPr>
          </w:p>
        </w:tc>
        <w:tc>
          <w:tcPr>
            <w:tcW w:w="10349" w:type="dxa"/>
            <w:gridSpan w:val="5"/>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r w:rsidRPr="000A00FF">
              <w:rPr>
                <w:color w:val="000000" w:themeColor="text1"/>
                <w:sz w:val="28"/>
                <w:szCs w:val="28"/>
              </w:rPr>
              <w:t>Підготувати:</w:t>
            </w: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p w:rsidR="000A00FF" w:rsidRPr="000A00FF" w:rsidRDefault="000A00FF" w:rsidP="000A00FF">
            <w:pPr>
              <w:jc w:val="both"/>
              <w:rPr>
                <w:color w:val="000000" w:themeColor="text1"/>
                <w:sz w:val="28"/>
                <w:szCs w:val="28"/>
              </w:rPr>
            </w:pPr>
            <w:r w:rsidRPr="000A00FF">
              <w:rPr>
                <w:color w:val="000000" w:themeColor="text1"/>
                <w:sz w:val="28"/>
                <w:szCs w:val="28"/>
              </w:rPr>
              <w:t>звіти за формою 3-ПН, 4-ПН</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за потреби</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звіт за</w:t>
            </w:r>
          </w:p>
          <w:p w:rsidR="000A00FF" w:rsidRPr="000A00FF" w:rsidRDefault="000A00FF" w:rsidP="000A00FF">
            <w:pPr>
              <w:jc w:val="center"/>
              <w:rPr>
                <w:color w:val="000000" w:themeColor="text1"/>
                <w:sz w:val="28"/>
                <w:szCs w:val="28"/>
              </w:rPr>
            </w:pPr>
            <w:r w:rsidRPr="000A00FF">
              <w:rPr>
                <w:color w:val="000000" w:themeColor="text1"/>
                <w:sz w:val="28"/>
                <w:szCs w:val="28"/>
              </w:rPr>
              <w:t>встанов.</w:t>
            </w:r>
          </w:p>
          <w:p w:rsidR="000A00FF" w:rsidRPr="000A00FF" w:rsidRDefault="000A00FF" w:rsidP="000A00FF">
            <w:pPr>
              <w:jc w:val="center"/>
              <w:rPr>
                <w:color w:val="000000" w:themeColor="text1"/>
                <w:sz w:val="28"/>
                <w:szCs w:val="28"/>
              </w:rPr>
            </w:pPr>
            <w:r w:rsidRPr="000A00FF">
              <w:rPr>
                <w:color w:val="000000" w:themeColor="text1"/>
                <w:sz w:val="28"/>
                <w:szCs w:val="28"/>
              </w:rPr>
              <w:t>форм.</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Звіт про чисельність військовозобов’язаних, які заброньовані згідно з переліками посад і професій військовозобов’язаних, які підлягають бронюванню на період мобілізації та на воєнний час</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січень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Дрижерук А.В.</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звіт за</w:t>
            </w:r>
          </w:p>
          <w:p w:rsidR="000A00FF" w:rsidRPr="000A00FF" w:rsidRDefault="000A00FF" w:rsidP="000A00FF">
            <w:pPr>
              <w:jc w:val="center"/>
              <w:rPr>
                <w:color w:val="000000" w:themeColor="text1"/>
                <w:sz w:val="28"/>
                <w:szCs w:val="28"/>
              </w:rPr>
            </w:pPr>
            <w:r w:rsidRPr="000A00FF">
              <w:rPr>
                <w:color w:val="000000" w:themeColor="text1"/>
                <w:sz w:val="28"/>
                <w:szCs w:val="28"/>
              </w:rPr>
              <w:t>встанов.</w:t>
            </w:r>
          </w:p>
          <w:p w:rsidR="000A00FF" w:rsidRPr="000A00FF" w:rsidRDefault="000A00FF" w:rsidP="000A00FF">
            <w:pPr>
              <w:jc w:val="center"/>
              <w:rPr>
                <w:color w:val="000000" w:themeColor="text1"/>
                <w:sz w:val="28"/>
                <w:szCs w:val="28"/>
              </w:rPr>
            </w:pPr>
            <w:r w:rsidRPr="000A00FF">
              <w:rPr>
                <w:color w:val="000000" w:themeColor="text1"/>
                <w:sz w:val="28"/>
                <w:szCs w:val="28"/>
              </w:rPr>
              <w:t>форм.</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both"/>
              <w:rPr>
                <w:color w:val="000000" w:themeColor="text1"/>
                <w:sz w:val="28"/>
                <w:szCs w:val="28"/>
              </w:rPr>
            </w:pPr>
            <w:r w:rsidRPr="000A00FF">
              <w:rPr>
                <w:color w:val="000000" w:themeColor="text1"/>
                <w:sz w:val="28"/>
                <w:szCs w:val="28"/>
              </w:rPr>
              <w:t>Звіт за формами: НВ (зведена) річна, 6/ОП/НВП та 6/ОП/НВСН щодо травматизму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rPr>
            </w:pPr>
            <w:r w:rsidRPr="000A00FF">
              <w:rPr>
                <w:color w:val="000000" w:themeColor="text1"/>
                <w:sz w:val="28"/>
                <w:szCs w:val="28"/>
              </w:rPr>
              <w:t>січень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rPr>
            </w:pPr>
            <w:r w:rsidRPr="000A00FF">
              <w:rPr>
                <w:color w:val="000000" w:themeColor="text1"/>
                <w:sz w:val="28"/>
                <w:szCs w:val="28"/>
              </w:rPr>
              <w:t>Дрижерук А.В.</w:t>
            </w:r>
          </w:p>
          <w:p w:rsidR="000A00FF" w:rsidRPr="000A00FF" w:rsidRDefault="000A00FF" w:rsidP="000A00F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00FF" w:rsidRPr="000A00FF" w:rsidRDefault="000A00FF" w:rsidP="000A00FF">
            <w:pPr>
              <w:jc w:val="center"/>
              <w:rPr>
                <w:color w:val="000000" w:themeColor="text1"/>
                <w:sz w:val="28"/>
                <w:szCs w:val="28"/>
              </w:rPr>
            </w:pPr>
            <w:r w:rsidRPr="000A00FF">
              <w:rPr>
                <w:color w:val="000000" w:themeColor="text1"/>
                <w:sz w:val="28"/>
                <w:szCs w:val="28"/>
              </w:rPr>
              <w:t>звіт за</w:t>
            </w:r>
          </w:p>
          <w:p w:rsidR="000A00FF" w:rsidRPr="000A00FF" w:rsidRDefault="000A00FF" w:rsidP="000A00FF">
            <w:pPr>
              <w:jc w:val="center"/>
              <w:rPr>
                <w:color w:val="000000" w:themeColor="text1"/>
                <w:sz w:val="28"/>
                <w:szCs w:val="28"/>
              </w:rPr>
            </w:pPr>
            <w:r w:rsidRPr="000A00FF">
              <w:rPr>
                <w:color w:val="000000" w:themeColor="text1"/>
                <w:sz w:val="28"/>
                <w:szCs w:val="28"/>
              </w:rPr>
              <w:t>встанов.</w:t>
            </w:r>
          </w:p>
          <w:p w:rsidR="000A00FF" w:rsidRPr="000A00FF" w:rsidRDefault="000A00FF" w:rsidP="000A00FF">
            <w:pPr>
              <w:jc w:val="center"/>
              <w:rPr>
                <w:color w:val="000000" w:themeColor="text1"/>
                <w:sz w:val="28"/>
                <w:szCs w:val="28"/>
              </w:rPr>
            </w:pPr>
            <w:r w:rsidRPr="000A00FF">
              <w:rPr>
                <w:color w:val="000000" w:themeColor="text1"/>
                <w:sz w:val="28"/>
                <w:szCs w:val="28"/>
              </w:rPr>
              <w:t>форм.</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p>
          <w:p w:rsidR="000A00FF" w:rsidRPr="000A00FF" w:rsidRDefault="000A00FF" w:rsidP="000A00FF">
            <w:pPr>
              <w:jc w:val="both"/>
              <w:rPr>
                <w:color w:val="000000" w:themeColor="text1"/>
                <w:sz w:val="28"/>
                <w:szCs w:val="28"/>
              </w:rPr>
            </w:pPr>
            <w:r w:rsidRPr="000A00FF">
              <w:rPr>
                <w:color w:val="000000" w:themeColor="text1"/>
                <w:sz w:val="28"/>
                <w:szCs w:val="28"/>
              </w:rPr>
              <w:t>звіт за формою 80-а -рвк</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січень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звіт за</w:t>
            </w:r>
          </w:p>
          <w:p w:rsidR="000A00FF" w:rsidRPr="000A00FF" w:rsidRDefault="000A00FF" w:rsidP="000A00FF">
            <w:pPr>
              <w:jc w:val="center"/>
              <w:rPr>
                <w:color w:val="000000" w:themeColor="text1"/>
                <w:sz w:val="28"/>
                <w:szCs w:val="28"/>
              </w:rPr>
            </w:pPr>
            <w:r w:rsidRPr="000A00FF">
              <w:rPr>
                <w:color w:val="000000" w:themeColor="text1"/>
                <w:sz w:val="28"/>
                <w:szCs w:val="28"/>
              </w:rPr>
              <w:t>встанов.</w:t>
            </w:r>
          </w:p>
          <w:p w:rsidR="000A00FF" w:rsidRPr="000A00FF" w:rsidRDefault="000A00FF" w:rsidP="000A00FF">
            <w:pPr>
              <w:jc w:val="center"/>
              <w:rPr>
                <w:color w:val="000000" w:themeColor="text1"/>
                <w:sz w:val="28"/>
                <w:szCs w:val="28"/>
              </w:rPr>
            </w:pPr>
            <w:r w:rsidRPr="000A00FF">
              <w:rPr>
                <w:color w:val="000000" w:themeColor="text1"/>
                <w:sz w:val="28"/>
                <w:szCs w:val="28"/>
              </w:rPr>
              <w:t>форм.</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 xml:space="preserve">план-замовлення щодо навчання за програмами підвищення кваліфікації на базі Чернігівського обласного інституту післядипломної педагогічної освіти імені К. Д. Ушинського у 2026 році </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до 1 червня</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план-замовлення</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нагородні матеріали за підсумками роботи педагогічних працівників освіти громади у 2024-2025 н.р., з нагоди  професійних свят та ювілейних дат</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травень-червень,</w:t>
            </w:r>
          </w:p>
          <w:p w:rsidR="000A00FF" w:rsidRPr="000A00FF" w:rsidRDefault="000A00FF" w:rsidP="000A00FF">
            <w:pPr>
              <w:jc w:val="center"/>
              <w:rPr>
                <w:color w:val="000000" w:themeColor="text1"/>
                <w:sz w:val="28"/>
                <w:szCs w:val="28"/>
              </w:rPr>
            </w:pPr>
            <w:r w:rsidRPr="000A00FF">
              <w:rPr>
                <w:color w:val="000000" w:themeColor="text1"/>
                <w:sz w:val="28"/>
                <w:szCs w:val="28"/>
              </w:rPr>
              <w:t>упродовж року</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довідки- подання</w:t>
            </w:r>
          </w:p>
          <w:p w:rsidR="000A00FF" w:rsidRPr="000A00FF" w:rsidRDefault="000A00FF" w:rsidP="000A00FF">
            <w:pPr>
              <w:jc w:val="cente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нагородні матеріали до Дня працівників освіти</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вересень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довідки- подання</w:t>
            </w:r>
          </w:p>
          <w:p w:rsidR="000A00FF" w:rsidRPr="000A00FF" w:rsidRDefault="000A00FF" w:rsidP="000A00FF">
            <w:pPr>
              <w:jc w:val="cente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tcBorders>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p w:rsidR="000A00FF" w:rsidRPr="000A00FF" w:rsidRDefault="000A00FF" w:rsidP="000A00FF">
            <w:pPr>
              <w:jc w:val="both"/>
              <w:rPr>
                <w:color w:val="000000" w:themeColor="text1"/>
                <w:sz w:val="28"/>
                <w:szCs w:val="28"/>
              </w:rPr>
            </w:pPr>
            <w:r w:rsidRPr="000A00FF">
              <w:rPr>
                <w:color w:val="000000" w:themeColor="text1"/>
                <w:sz w:val="28"/>
                <w:szCs w:val="28"/>
              </w:rPr>
              <w:t>звіт за формою 83-РВК</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жовтень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звіт за</w:t>
            </w:r>
          </w:p>
          <w:p w:rsidR="000A00FF" w:rsidRPr="000A00FF" w:rsidRDefault="000A00FF" w:rsidP="000A00FF">
            <w:pPr>
              <w:jc w:val="center"/>
              <w:rPr>
                <w:color w:val="000000" w:themeColor="text1"/>
                <w:sz w:val="28"/>
                <w:szCs w:val="28"/>
              </w:rPr>
            </w:pPr>
            <w:r w:rsidRPr="000A00FF">
              <w:rPr>
                <w:color w:val="000000" w:themeColor="text1"/>
                <w:sz w:val="28"/>
                <w:szCs w:val="28"/>
              </w:rPr>
              <w:t>встанов.</w:t>
            </w:r>
          </w:p>
          <w:p w:rsidR="000A00FF" w:rsidRPr="000A00FF" w:rsidRDefault="000A00FF" w:rsidP="000A00FF">
            <w:pPr>
              <w:jc w:val="center"/>
              <w:rPr>
                <w:color w:val="000000" w:themeColor="text1"/>
                <w:sz w:val="28"/>
                <w:szCs w:val="28"/>
              </w:rPr>
            </w:pPr>
            <w:r w:rsidRPr="000A00FF">
              <w:rPr>
                <w:color w:val="000000" w:themeColor="text1"/>
                <w:sz w:val="28"/>
                <w:szCs w:val="28"/>
              </w:rPr>
              <w:t>форм.</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val="restart"/>
            <w:tcBorders>
              <w:top w:val="single" w:sz="4" w:space="0" w:color="auto"/>
              <w:left w:val="single" w:sz="4" w:space="0" w:color="auto"/>
              <w:right w:val="single" w:sz="4" w:space="0" w:color="auto"/>
            </w:tcBorders>
          </w:tcPr>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r w:rsidRPr="000A00FF">
              <w:rPr>
                <w:color w:val="000000" w:themeColor="text1"/>
                <w:sz w:val="28"/>
                <w:szCs w:val="28"/>
              </w:rPr>
              <w:t>4.</w:t>
            </w:r>
          </w:p>
        </w:tc>
        <w:tc>
          <w:tcPr>
            <w:tcW w:w="10349" w:type="dxa"/>
            <w:gridSpan w:val="5"/>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p>
          <w:p w:rsidR="000A00FF" w:rsidRPr="000A00FF" w:rsidRDefault="000A00FF" w:rsidP="000A00FF">
            <w:pPr>
              <w:rPr>
                <w:color w:val="000000" w:themeColor="text1"/>
                <w:sz w:val="28"/>
                <w:szCs w:val="28"/>
              </w:rPr>
            </w:pPr>
            <w:r w:rsidRPr="000A00FF">
              <w:rPr>
                <w:color w:val="000000" w:themeColor="text1"/>
                <w:sz w:val="28"/>
                <w:szCs w:val="28"/>
              </w:rPr>
              <w:t>Провести:</w:t>
            </w: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укомплектування закладів дошкільної, загальної середньої, позашкільної  освіти  керівними  кадрами</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упродовж року</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p w:rsidR="000A00FF" w:rsidRPr="000A00FF" w:rsidRDefault="000A00FF" w:rsidP="000A00F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r w:rsidRPr="000A00FF">
              <w:rPr>
                <w:color w:val="000000" w:themeColor="text1"/>
                <w:sz w:val="28"/>
                <w:szCs w:val="28"/>
              </w:rPr>
              <w:t xml:space="preserve"> </w:t>
            </w: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забезпечувати проведення конкурсних відборів керівників закладів  освіти</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за потреби</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p w:rsidR="000A00FF" w:rsidRPr="000A00FF" w:rsidRDefault="000A00FF" w:rsidP="000A00FF">
            <w:pPr>
              <w:jc w:val="center"/>
              <w:rPr>
                <w:color w:val="000000" w:themeColor="text1"/>
                <w:sz w:val="28"/>
                <w:szCs w:val="28"/>
              </w:rPr>
            </w:pPr>
            <w:r w:rsidRPr="000A00FF">
              <w:rPr>
                <w:color w:val="000000" w:themeColor="text1"/>
                <w:sz w:val="28"/>
                <w:szCs w:val="28"/>
              </w:rPr>
              <w:t>Дрижерук А.В.</w:t>
            </w:r>
          </w:p>
          <w:p w:rsidR="000A00FF" w:rsidRPr="000A00FF" w:rsidRDefault="000A00FF" w:rsidP="000A00F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інформування щодо організації та проведення НМТ (виступи на нарадах керівників, заступників керівників  закладів загальної середньої освіти)</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січень-травень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 xml:space="preserve">засідання атестаційної комісії </w:t>
            </w:r>
          </w:p>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ІІ рівня</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згідно з графіком</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 xml:space="preserve">тематичні наради-семінари для педагогічних працівників різних спеціальностей  </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упродовж року</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 xml:space="preserve">діагностування педагогічних працівників </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упродовж року</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Керівники закладів освіти</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консультування з освітньої та виховної роботи вчителів, які працюють з обдарованими учнями/ученицями</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упродовж року</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bCs/>
                <w:color w:val="000000" w:themeColor="text1"/>
                <w:sz w:val="28"/>
                <w:szCs w:val="28"/>
              </w:rPr>
              <w:t>консультування з питань законодавства про працю</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упродовж року</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p w:rsidR="000A00FF" w:rsidRPr="000A00FF" w:rsidRDefault="000A00FF" w:rsidP="000A00F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серпневу нараду (конференцію) працівників освіти Борзнянської  ТГ</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p>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серпень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p w:rsidR="000A00FF" w:rsidRPr="000A00FF" w:rsidRDefault="000A00FF" w:rsidP="000A00FF">
            <w:pPr>
              <w:jc w:val="center"/>
              <w:rPr>
                <w:color w:val="000000" w:themeColor="text1"/>
                <w:sz w:val="28"/>
                <w:szCs w:val="28"/>
              </w:rPr>
            </w:pPr>
            <w:r w:rsidRPr="000A00FF">
              <w:rPr>
                <w:color w:val="000000" w:themeColor="text1"/>
                <w:sz w:val="28"/>
                <w:szCs w:val="28"/>
              </w:rPr>
              <w:t>Дрижерук А.В.</w:t>
            </w: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i/>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3"/>
              <w:jc w:val="both"/>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секційні засідання ММО педагогічних працівників закладів освіти громади</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pStyle w:val="1"/>
              <w:jc w:val="center"/>
              <w:rPr>
                <w:rFonts w:ascii="Times New Roman" w:hAnsi="Times New Roman" w:cs="Times New Roman"/>
                <w:color w:val="000000" w:themeColor="text1"/>
                <w:sz w:val="28"/>
                <w:szCs w:val="28"/>
              </w:rPr>
            </w:pPr>
            <w:r w:rsidRPr="000A00FF">
              <w:rPr>
                <w:rFonts w:ascii="Times New Roman" w:hAnsi="Times New Roman" w:cs="Times New Roman"/>
                <w:color w:val="000000" w:themeColor="text1"/>
                <w:sz w:val="28"/>
                <w:szCs w:val="28"/>
              </w:rPr>
              <w:t>серпень-вересень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Авраменко Н.І.</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r w:rsidR="000A00FF" w:rsidRPr="000A00FF" w:rsidTr="000A00FF">
        <w:trPr>
          <w:cantSplit/>
        </w:trPr>
        <w:tc>
          <w:tcPr>
            <w:tcW w:w="708" w:type="dxa"/>
            <w:vMerge/>
            <w:tcBorders>
              <w:left w:val="single" w:sz="4" w:space="0" w:color="auto"/>
              <w:right w:val="single" w:sz="4" w:space="0" w:color="auto"/>
            </w:tcBorders>
          </w:tcPr>
          <w:p w:rsidR="000A00FF" w:rsidRPr="000A00FF" w:rsidRDefault="000A00FF" w:rsidP="000A00FF">
            <w:pPr>
              <w:jc w:val="center"/>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both"/>
              <w:rPr>
                <w:color w:val="000000" w:themeColor="text1"/>
                <w:sz w:val="28"/>
                <w:szCs w:val="28"/>
              </w:rPr>
            </w:pPr>
            <w:r w:rsidRPr="000A00FF">
              <w:rPr>
                <w:color w:val="000000" w:themeColor="text1"/>
                <w:sz w:val="28"/>
                <w:szCs w:val="28"/>
              </w:rPr>
              <w:t>укладання тристоронніх угод про працевлаштування випускників закладів вищої освіти, які навчалися за напрямами й спеціальностями педагогічного профілю</w:t>
            </w:r>
          </w:p>
        </w:tc>
        <w:tc>
          <w:tcPr>
            <w:tcW w:w="1418"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серпень-вересень</w:t>
            </w:r>
          </w:p>
        </w:tc>
        <w:tc>
          <w:tcPr>
            <w:tcW w:w="2409"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jc w:val="center"/>
              <w:rPr>
                <w:color w:val="000000" w:themeColor="text1"/>
                <w:sz w:val="28"/>
                <w:szCs w:val="28"/>
              </w:rPr>
            </w:pPr>
          </w:p>
          <w:p w:rsidR="000A00FF" w:rsidRPr="000A00FF" w:rsidRDefault="000A00FF" w:rsidP="000A00FF">
            <w:pPr>
              <w:jc w:val="center"/>
              <w:rPr>
                <w:color w:val="000000" w:themeColor="text1"/>
                <w:sz w:val="28"/>
                <w:szCs w:val="28"/>
              </w:rPr>
            </w:pPr>
            <w:r w:rsidRPr="000A00FF">
              <w:rPr>
                <w:color w:val="000000" w:themeColor="text1"/>
                <w:sz w:val="28"/>
                <w:szCs w:val="28"/>
              </w:rPr>
              <w:t>Мідянка О.М.</w:t>
            </w:r>
          </w:p>
          <w:p w:rsidR="000A00FF" w:rsidRPr="000A00FF" w:rsidRDefault="000A00FF" w:rsidP="000A00FF">
            <w:pPr>
              <w:jc w:val="center"/>
              <w:rPr>
                <w:color w:val="000000" w:themeColor="text1"/>
                <w:sz w:val="28"/>
                <w:szCs w:val="28"/>
              </w:rPr>
            </w:pPr>
            <w:r w:rsidRPr="000A00FF">
              <w:rPr>
                <w:color w:val="000000" w:themeColor="text1"/>
                <w:sz w:val="28"/>
                <w:szCs w:val="28"/>
              </w:rPr>
              <w:t>Дрижерук А.В.</w:t>
            </w:r>
          </w:p>
          <w:p w:rsidR="000A00FF" w:rsidRPr="000A00FF" w:rsidRDefault="000A00FF" w:rsidP="000A00FF">
            <w:pPr>
              <w:jc w:val="center"/>
              <w:rPr>
                <w:color w:val="000000" w:themeColor="text1"/>
                <w:sz w:val="28"/>
                <w:szCs w:val="28"/>
              </w:rPr>
            </w:pPr>
            <w:r w:rsidRPr="000A00FF">
              <w:rPr>
                <w:color w:val="000000" w:themeColor="text1"/>
                <w:sz w:val="28"/>
                <w:szCs w:val="28"/>
              </w:rPr>
              <w:t>Керівники закладів освіти</w:t>
            </w:r>
          </w:p>
        </w:tc>
        <w:tc>
          <w:tcPr>
            <w:tcW w:w="1276"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0A00FF" w:rsidRPr="000A00FF" w:rsidRDefault="000A00FF" w:rsidP="000A00FF">
            <w:pPr>
              <w:rPr>
                <w:color w:val="000000" w:themeColor="text1"/>
                <w:sz w:val="28"/>
                <w:szCs w:val="28"/>
              </w:rPr>
            </w:pPr>
          </w:p>
        </w:tc>
      </w:tr>
    </w:tbl>
    <w:p w:rsidR="000A00FF" w:rsidRPr="000A00FF" w:rsidRDefault="000A00FF" w:rsidP="000A00FF">
      <w:pPr>
        <w:rPr>
          <w:color w:val="000000" w:themeColor="text1"/>
          <w:sz w:val="28"/>
          <w:szCs w:val="28"/>
        </w:rPr>
      </w:pPr>
    </w:p>
    <w:p w:rsidR="000A00FF" w:rsidRDefault="000A00FF" w:rsidP="000A00FF">
      <w:pPr>
        <w:tabs>
          <w:tab w:val="left" w:pos="2646"/>
        </w:tabs>
        <w:rPr>
          <w:color w:val="000000" w:themeColor="text1"/>
          <w:sz w:val="28"/>
          <w:szCs w:val="28"/>
        </w:rPr>
      </w:pPr>
    </w:p>
    <w:p w:rsidR="000A00FF" w:rsidRDefault="000A00FF" w:rsidP="000A00FF">
      <w:pPr>
        <w:tabs>
          <w:tab w:val="left" w:pos="2646"/>
        </w:tabs>
        <w:rPr>
          <w:color w:val="000000" w:themeColor="text1"/>
          <w:sz w:val="28"/>
          <w:szCs w:val="28"/>
        </w:rPr>
      </w:pPr>
    </w:p>
    <w:p w:rsidR="000A00FF" w:rsidRDefault="000A00FF" w:rsidP="000A00FF">
      <w:pPr>
        <w:tabs>
          <w:tab w:val="left" w:pos="2646"/>
        </w:tabs>
        <w:rPr>
          <w:color w:val="000000" w:themeColor="text1"/>
          <w:sz w:val="28"/>
          <w:szCs w:val="28"/>
        </w:rPr>
      </w:pPr>
    </w:p>
    <w:p w:rsidR="000A00FF" w:rsidRDefault="000A00FF" w:rsidP="000A00FF">
      <w:pPr>
        <w:tabs>
          <w:tab w:val="left" w:pos="2646"/>
        </w:tabs>
        <w:rPr>
          <w:color w:val="000000" w:themeColor="text1"/>
          <w:sz w:val="28"/>
          <w:szCs w:val="28"/>
        </w:rPr>
      </w:pPr>
    </w:p>
    <w:p w:rsidR="000A00FF" w:rsidRDefault="000A00FF" w:rsidP="000A00FF">
      <w:pPr>
        <w:tabs>
          <w:tab w:val="left" w:pos="2646"/>
        </w:tabs>
        <w:rPr>
          <w:color w:val="000000" w:themeColor="text1"/>
          <w:sz w:val="28"/>
          <w:szCs w:val="28"/>
        </w:rPr>
      </w:pPr>
    </w:p>
    <w:p w:rsidR="000A00FF" w:rsidRDefault="000A00FF" w:rsidP="000A00FF">
      <w:pPr>
        <w:tabs>
          <w:tab w:val="left" w:pos="2646"/>
        </w:tabs>
        <w:rPr>
          <w:color w:val="000000" w:themeColor="text1"/>
          <w:sz w:val="28"/>
          <w:szCs w:val="28"/>
        </w:rPr>
      </w:pPr>
    </w:p>
    <w:p w:rsidR="000A00FF" w:rsidRDefault="000A00FF" w:rsidP="000A00FF">
      <w:pPr>
        <w:tabs>
          <w:tab w:val="left" w:pos="2646"/>
        </w:tabs>
        <w:rPr>
          <w:color w:val="000000" w:themeColor="text1"/>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Default="000A00FF" w:rsidP="000A00FF">
      <w:pPr>
        <w:rPr>
          <w:sz w:val="28"/>
          <w:szCs w:val="28"/>
        </w:rPr>
      </w:pPr>
    </w:p>
    <w:p w:rsidR="000A00FF" w:rsidRDefault="000A00FF" w:rsidP="000A00FF">
      <w:pPr>
        <w:rPr>
          <w:sz w:val="28"/>
          <w:szCs w:val="28"/>
        </w:rPr>
      </w:pPr>
    </w:p>
    <w:p w:rsidR="000A00FF" w:rsidRDefault="000A00FF" w:rsidP="000A00FF">
      <w:pPr>
        <w:rPr>
          <w:sz w:val="28"/>
          <w:szCs w:val="28"/>
        </w:rPr>
      </w:pPr>
    </w:p>
    <w:p w:rsidR="000A00FF" w:rsidRDefault="000A00FF" w:rsidP="000A00FF">
      <w:pPr>
        <w:rPr>
          <w:sz w:val="28"/>
          <w:szCs w:val="28"/>
        </w:rPr>
      </w:pPr>
    </w:p>
    <w:p w:rsidR="000A00FF" w:rsidRDefault="000A00FF" w:rsidP="000A00FF">
      <w:pPr>
        <w:rPr>
          <w:sz w:val="28"/>
          <w:szCs w:val="28"/>
        </w:rPr>
      </w:pPr>
    </w:p>
    <w:p w:rsidR="000A00FF" w:rsidRDefault="000A00FF" w:rsidP="000A00FF">
      <w:pPr>
        <w:rPr>
          <w:sz w:val="28"/>
          <w:szCs w:val="28"/>
        </w:rPr>
      </w:pPr>
    </w:p>
    <w:p w:rsidR="000A00FF" w:rsidRDefault="000A00FF" w:rsidP="000A00FF">
      <w:pPr>
        <w:rPr>
          <w:sz w:val="28"/>
          <w:szCs w:val="28"/>
        </w:rPr>
      </w:pPr>
    </w:p>
    <w:p w:rsidR="000A00FF" w:rsidRPr="00F7085F" w:rsidRDefault="000A00FF" w:rsidP="000A00FF">
      <w:pPr>
        <w:pStyle w:val="a9"/>
        <w:rPr>
          <w:szCs w:val="28"/>
        </w:rPr>
      </w:pPr>
      <w:r w:rsidRPr="00F7085F">
        <w:rPr>
          <w:szCs w:val="28"/>
        </w:rPr>
        <w:lastRenderedPageBreak/>
        <w:t xml:space="preserve">VІІІ. Створення умов безпеки життєдіяльності </w:t>
      </w:r>
    </w:p>
    <w:p w:rsidR="000A00FF" w:rsidRPr="00F7085F" w:rsidRDefault="000A00FF" w:rsidP="000A00FF">
      <w:pPr>
        <w:pStyle w:val="a9"/>
        <w:rPr>
          <w:szCs w:val="28"/>
        </w:rPr>
      </w:pPr>
      <w:r w:rsidRPr="00F7085F">
        <w:rPr>
          <w:szCs w:val="28"/>
        </w:rPr>
        <w:t>учасників/учасниць освітнього процесу</w:t>
      </w:r>
    </w:p>
    <w:p w:rsidR="000A00FF" w:rsidRPr="00374E44" w:rsidRDefault="000A00FF" w:rsidP="000A00FF">
      <w:pPr>
        <w:pStyle w:val="a9"/>
        <w:rPr>
          <w:szCs w:val="28"/>
          <w:highlight w:val="yellow"/>
        </w:rPr>
      </w:pPr>
    </w:p>
    <w:p w:rsidR="000A00FF" w:rsidRPr="00374E44" w:rsidRDefault="000A00FF" w:rsidP="000A00FF">
      <w:pPr>
        <w:pStyle w:val="a9"/>
        <w:jc w:val="left"/>
        <w:rPr>
          <w:szCs w:val="28"/>
          <w:highlight w:val="yellow"/>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1701"/>
        <w:gridCol w:w="2126"/>
        <w:gridCol w:w="1843"/>
      </w:tblGrid>
      <w:tr w:rsidR="000A00FF" w:rsidRPr="00A20D6A" w:rsidTr="000A00FF">
        <w:tc>
          <w:tcPr>
            <w:tcW w:w="709" w:type="dxa"/>
          </w:tcPr>
          <w:p w:rsidR="000A00FF" w:rsidRPr="00F7085F" w:rsidRDefault="000A00FF" w:rsidP="000A00FF">
            <w:pPr>
              <w:spacing w:after="200" w:line="276" w:lineRule="auto"/>
              <w:jc w:val="center"/>
              <w:rPr>
                <w:b/>
                <w:sz w:val="28"/>
                <w:szCs w:val="28"/>
              </w:rPr>
            </w:pPr>
            <w:r w:rsidRPr="00F7085F">
              <w:rPr>
                <w:b/>
                <w:sz w:val="28"/>
                <w:szCs w:val="28"/>
              </w:rPr>
              <w:t>№ з/п</w:t>
            </w:r>
          </w:p>
        </w:tc>
        <w:tc>
          <w:tcPr>
            <w:tcW w:w="4678" w:type="dxa"/>
          </w:tcPr>
          <w:p w:rsidR="000A00FF" w:rsidRPr="00F7085F" w:rsidRDefault="000A00FF" w:rsidP="000A00FF">
            <w:pPr>
              <w:spacing w:after="200" w:line="276" w:lineRule="auto"/>
              <w:jc w:val="center"/>
              <w:rPr>
                <w:b/>
                <w:sz w:val="28"/>
                <w:szCs w:val="28"/>
              </w:rPr>
            </w:pPr>
            <w:r w:rsidRPr="00F7085F">
              <w:rPr>
                <w:b/>
                <w:sz w:val="28"/>
                <w:szCs w:val="28"/>
              </w:rPr>
              <w:t>Назва заходу</w:t>
            </w:r>
          </w:p>
        </w:tc>
        <w:tc>
          <w:tcPr>
            <w:tcW w:w="1701" w:type="dxa"/>
          </w:tcPr>
          <w:p w:rsidR="000A00FF" w:rsidRPr="00F7085F" w:rsidRDefault="000A00FF" w:rsidP="000A00FF">
            <w:pPr>
              <w:spacing w:after="200" w:line="276" w:lineRule="auto"/>
              <w:jc w:val="center"/>
              <w:rPr>
                <w:b/>
                <w:sz w:val="28"/>
                <w:szCs w:val="28"/>
              </w:rPr>
            </w:pPr>
            <w:r w:rsidRPr="00F7085F">
              <w:rPr>
                <w:b/>
                <w:sz w:val="28"/>
                <w:szCs w:val="28"/>
              </w:rPr>
              <w:t>Термін виконання</w:t>
            </w:r>
          </w:p>
        </w:tc>
        <w:tc>
          <w:tcPr>
            <w:tcW w:w="2126" w:type="dxa"/>
          </w:tcPr>
          <w:p w:rsidR="000A00FF" w:rsidRPr="00F7085F" w:rsidRDefault="000A00FF" w:rsidP="000A00FF">
            <w:pPr>
              <w:spacing w:after="200" w:line="276" w:lineRule="auto"/>
              <w:jc w:val="center"/>
              <w:rPr>
                <w:b/>
                <w:sz w:val="28"/>
                <w:szCs w:val="28"/>
              </w:rPr>
            </w:pPr>
            <w:r w:rsidRPr="00F7085F">
              <w:rPr>
                <w:b/>
                <w:sz w:val="28"/>
                <w:szCs w:val="28"/>
              </w:rPr>
              <w:t>Відповідальні</w:t>
            </w:r>
          </w:p>
        </w:tc>
        <w:tc>
          <w:tcPr>
            <w:tcW w:w="1843" w:type="dxa"/>
          </w:tcPr>
          <w:p w:rsidR="000A00FF" w:rsidRPr="00A20D6A" w:rsidRDefault="000A00FF" w:rsidP="000A00FF">
            <w:pPr>
              <w:spacing w:after="200" w:line="276" w:lineRule="auto"/>
              <w:jc w:val="center"/>
              <w:rPr>
                <w:b/>
                <w:sz w:val="28"/>
                <w:szCs w:val="28"/>
              </w:rPr>
            </w:pPr>
            <w:r w:rsidRPr="00D650BF">
              <w:rPr>
                <w:b/>
                <w:sz w:val="28"/>
                <w:szCs w:val="28"/>
              </w:rPr>
              <w:t>Примітка</w:t>
            </w:r>
          </w:p>
        </w:tc>
      </w:tr>
      <w:tr w:rsidR="000A00FF" w:rsidRPr="00A20D6A" w:rsidTr="000A00FF">
        <w:trPr>
          <w:trHeight w:val="2575"/>
        </w:trPr>
        <w:tc>
          <w:tcPr>
            <w:tcW w:w="709" w:type="dxa"/>
          </w:tcPr>
          <w:p w:rsidR="000A00FF" w:rsidRPr="00F7085F" w:rsidRDefault="000A00FF" w:rsidP="000A00FF">
            <w:pPr>
              <w:jc w:val="center"/>
              <w:rPr>
                <w:color w:val="000000"/>
                <w:sz w:val="28"/>
                <w:szCs w:val="28"/>
              </w:rPr>
            </w:pPr>
            <w:r w:rsidRPr="00F7085F">
              <w:rPr>
                <w:color w:val="000000"/>
                <w:sz w:val="28"/>
                <w:szCs w:val="28"/>
              </w:rPr>
              <w:t>1</w:t>
            </w:r>
          </w:p>
        </w:tc>
        <w:tc>
          <w:tcPr>
            <w:tcW w:w="4678" w:type="dxa"/>
          </w:tcPr>
          <w:p w:rsidR="000A00FF" w:rsidRPr="00F7085F" w:rsidRDefault="000A00FF" w:rsidP="000A00FF">
            <w:pPr>
              <w:jc w:val="both"/>
              <w:rPr>
                <w:color w:val="000000"/>
                <w:sz w:val="28"/>
                <w:szCs w:val="28"/>
              </w:rPr>
            </w:pPr>
            <w:r w:rsidRPr="00F7085F">
              <w:rPr>
                <w:color w:val="000000"/>
                <w:sz w:val="28"/>
                <w:szCs w:val="28"/>
              </w:rPr>
              <w:t>Виходити з пропозиціями до органів місцевого самоврядування  щодо проведення заходів з організації безпеки дорожнього руху, протипожежного захисту, приведення закладів освіти у відповідність до санітарно-гігієнічних правил та норм</w:t>
            </w:r>
          </w:p>
        </w:tc>
        <w:tc>
          <w:tcPr>
            <w:tcW w:w="1701" w:type="dxa"/>
          </w:tcPr>
          <w:p w:rsidR="000A00FF" w:rsidRPr="00F7085F" w:rsidRDefault="000A00FF" w:rsidP="000A00FF">
            <w:pPr>
              <w:jc w:val="center"/>
              <w:rPr>
                <w:color w:val="000000"/>
                <w:sz w:val="28"/>
                <w:szCs w:val="28"/>
              </w:rPr>
            </w:pPr>
            <w:r w:rsidRPr="00F7085F">
              <w:rPr>
                <w:color w:val="000000"/>
                <w:sz w:val="28"/>
                <w:szCs w:val="28"/>
              </w:rPr>
              <w:t>упродовж року</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color w:val="000000"/>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highlight w:val="yellow"/>
              </w:rPr>
            </w:pPr>
          </w:p>
        </w:tc>
      </w:tr>
      <w:tr w:rsidR="000A00FF" w:rsidRPr="00A20D6A" w:rsidTr="000A00FF">
        <w:trPr>
          <w:trHeight w:val="1958"/>
        </w:trPr>
        <w:tc>
          <w:tcPr>
            <w:tcW w:w="709" w:type="dxa"/>
          </w:tcPr>
          <w:p w:rsidR="000A00FF" w:rsidRPr="00F7085F" w:rsidRDefault="000A00FF" w:rsidP="000A00FF">
            <w:pPr>
              <w:jc w:val="center"/>
              <w:rPr>
                <w:color w:val="000000"/>
                <w:sz w:val="28"/>
                <w:szCs w:val="28"/>
              </w:rPr>
            </w:pPr>
            <w:r w:rsidRPr="00F7085F">
              <w:rPr>
                <w:color w:val="000000"/>
                <w:sz w:val="28"/>
                <w:szCs w:val="28"/>
              </w:rPr>
              <w:t>2</w:t>
            </w:r>
          </w:p>
        </w:tc>
        <w:tc>
          <w:tcPr>
            <w:tcW w:w="4678" w:type="dxa"/>
          </w:tcPr>
          <w:p w:rsidR="000A00FF" w:rsidRPr="00F7085F" w:rsidRDefault="000A00FF" w:rsidP="000A00FF">
            <w:pPr>
              <w:jc w:val="both"/>
              <w:rPr>
                <w:color w:val="000000"/>
                <w:sz w:val="28"/>
                <w:szCs w:val="28"/>
              </w:rPr>
            </w:pPr>
            <w:r w:rsidRPr="00F7085F">
              <w:rPr>
                <w:sz w:val="28"/>
                <w:szCs w:val="28"/>
              </w:rPr>
              <w:t>Вживати додаткові заходи щодо поліпшення стану пожежної безпеки, охорони праці й безпеки життєдіяльності в закладах  освіти та профілактики травматизму серед учнів/учениць, вихованців/вихованок</w:t>
            </w:r>
          </w:p>
        </w:tc>
        <w:tc>
          <w:tcPr>
            <w:tcW w:w="1701" w:type="dxa"/>
          </w:tcPr>
          <w:p w:rsidR="000A00FF" w:rsidRPr="00F7085F" w:rsidRDefault="000A00FF" w:rsidP="000A00FF">
            <w:pPr>
              <w:jc w:val="center"/>
              <w:rPr>
                <w:color w:val="000000"/>
                <w:sz w:val="28"/>
                <w:szCs w:val="28"/>
              </w:rPr>
            </w:pPr>
            <w:r w:rsidRPr="00F7085F">
              <w:rPr>
                <w:color w:val="000000"/>
                <w:sz w:val="28"/>
                <w:szCs w:val="28"/>
              </w:rPr>
              <w:t>упродовж року</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color w:val="000000"/>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highlight w:val="yellow"/>
              </w:rPr>
            </w:pPr>
          </w:p>
        </w:tc>
      </w:tr>
      <w:tr w:rsidR="000A00FF" w:rsidRPr="00A20D6A" w:rsidTr="000A00FF">
        <w:trPr>
          <w:trHeight w:val="1278"/>
        </w:trPr>
        <w:tc>
          <w:tcPr>
            <w:tcW w:w="709" w:type="dxa"/>
          </w:tcPr>
          <w:p w:rsidR="000A00FF" w:rsidRPr="00F7085F" w:rsidRDefault="000A00FF" w:rsidP="000A00FF">
            <w:pPr>
              <w:jc w:val="center"/>
              <w:rPr>
                <w:color w:val="000000"/>
                <w:sz w:val="28"/>
                <w:szCs w:val="28"/>
              </w:rPr>
            </w:pPr>
            <w:r w:rsidRPr="00F7085F">
              <w:rPr>
                <w:color w:val="000000"/>
                <w:sz w:val="28"/>
                <w:szCs w:val="28"/>
              </w:rPr>
              <w:t>3</w:t>
            </w:r>
          </w:p>
        </w:tc>
        <w:tc>
          <w:tcPr>
            <w:tcW w:w="4678" w:type="dxa"/>
          </w:tcPr>
          <w:p w:rsidR="000A00FF" w:rsidRPr="00F7085F" w:rsidRDefault="000A00FF" w:rsidP="000A00FF">
            <w:pPr>
              <w:jc w:val="both"/>
              <w:rPr>
                <w:sz w:val="28"/>
                <w:szCs w:val="28"/>
              </w:rPr>
            </w:pPr>
            <w:r w:rsidRPr="00F7085F">
              <w:rPr>
                <w:sz w:val="28"/>
                <w:szCs w:val="28"/>
              </w:rPr>
              <w:t>Здійснення моніторингу стану організації роботи з цивільного захисту в закладах освіти громади</w:t>
            </w:r>
          </w:p>
        </w:tc>
        <w:tc>
          <w:tcPr>
            <w:tcW w:w="1701" w:type="dxa"/>
          </w:tcPr>
          <w:p w:rsidR="000A00FF" w:rsidRPr="00F7085F" w:rsidRDefault="000A00FF" w:rsidP="000A00FF">
            <w:pPr>
              <w:jc w:val="center"/>
              <w:rPr>
                <w:color w:val="000000"/>
                <w:sz w:val="28"/>
                <w:szCs w:val="28"/>
              </w:rPr>
            </w:pPr>
            <w:r w:rsidRPr="00F7085F">
              <w:rPr>
                <w:color w:val="000000"/>
                <w:sz w:val="28"/>
                <w:szCs w:val="28"/>
              </w:rPr>
              <w:t>упродовж року</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color w:val="000000"/>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highlight w:val="yellow"/>
              </w:rPr>
            </w:pPr>
          </w:p>
        </w:tc>
      </w:tr>
      <w:tr w:rsidR="000A00FF" w:rsidRPr="00A20D6A" w:rsidTr="000A00FF">
        <w:trPr>
          <w:trHeight w:val="1278"/>
        </w:trPr>
        <w:tc>
          <w:tcPr>
            <w:tcW w:w="709" w:type="dxa"/>
          </w:tcPr>
          <w:p w:rsidR="000A00FF" w:rsidRPr="00F7085F" w:rsidRDefault="000A00FF" w:rsidP="000A00FF">
            <w:pPr>
              <w:jc w:val="center"/>
              <w:rPr>
                <w:color w:val="000000"/>
                <w:sz w:val="28"/>
                <w:szCs w:val="28"/>
              </w:rPr>
            </w:pPr>
            <w:r w:rsidRPr="00F7085F">
              <w:rPr>
                <w:color w:val="000000"/>
                <w:sz w:val="28"/>
                <w:szCs w:val="28"/>
              </w:rPr>
              <w:t>4</w:t>
            </w:r>
          </w:p>
        </w:tc>
        <w:tc>
          <w:tcPr>
            <w:tcW w:w="4678" w:type="dxa"/>
          </w:tcPr>
          <w:p w:rsidR="000A00FF" w:rsidRPr="00F7085F" w:rsidRDefault="000A00FF" w:rsidP="000A00FF">
            <w:pPr>
              <w:jc w:val="both"/>
              <w:rPr>
                <w:sz w:val="28"/>
                <w:szCs w:val="28"/>
              </w:rPr>
            </w:pPr>
            <w:r w:rsidRPr="00F7085F">
              <w:rPr>
                <w:sz w:val="28"/>
                <w:szCs w:val="28"/>
              </w:rPr>
              <w:t>Впровадження, реалізація та розвиток проєктів: «Класи безпеки», «Спеціаліст з безпеки в освітньому середовищі» та «Рух юних пожежних-рятувальників»</w:t>
            </w:r>
          </w:p>
        </w:tc>
        <w:tc>
          <w:tcPr>
            <w:tcW w:w="1701" w:type="dxa"/>
          </w:tcPr>
          <w:p w:rsidR="000A00FF" w:rsidRPr="00F7085F" w:rsidRDefault="000A00FF" w:rsidP="000A00FF">
            <w:pPr>
              <w:jc w:val="center"/>
              <w:rPr>
                <w:color w:val="000000"/>
                <w:sz w:val="28"/>
                <w:szCs w:val="28"/>
              </w:rPr>
            </w:pPr>
            <w:r w:rsidRPr="00F7085F">
              <w:rPr>
                <w:color w:val="000000"/>
                <w:sz w:val="28"/>
                <w:szCs w:val="28"/>
              </w:rPr>
              <w:t>упродовж року</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color w:val="000000"/>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highlight w:val="yellow"/>
              </w:rPr>
            </w:pPr>
          </w:p>
        </w:tc>
      </w:tr>
      <w:tr w:rsidR="000A00FF" w:rsidRPr="00A20D6A" w:rsidTr="000A00FF">
        <w:trPr>
          <w:trHeight w:val="1278"/>
        </w:trPr>
        <w:tc>
          <w:tcPr>
            <w:tcW w:w="709" w:type="dxa"/>
          </w:tcPr>
          <w:p w:rsidR="000A00FF" w:rsidRPr="00F7085F" w:rsidRDefault="000A00FF" w:rsidP="000A00FF">
            <w:pPr>
              <w:jc w:val="center"/>
              <w:rPr>
                <w:color w:val="000000"/>
                <w:sz w:val="28"/>
                <w:szCs w:val="28"/>
              </w:rPr>
            </w:pPr>
            <w:r w:rsidRPr="00F7085F">
              <w:rPr>
                <w:color w:val="000000"/>
                <w:sz w:val="28"/>
                <w:szCs w:val="28"/>
              </w:rPr>
              <w:t>5</w:t>
            </w:r>
          </w:p>
        </w:tc>
        <w:tc>
          <w:tcPr>
            <w:tcW w:w="4678" w:type="dxa"/>
          </w:tcPr>
          <w:p w:rsidR="000A00FF" w:rsidRPr="00F7085F" w:rsidRDefault="000A00FF" w:rsidP="000A00FF">
            <w:pPr>
              <w:jc w:val="both"/>
              <w:rPr>
                <w:sz w:val="28"/>
                <w:szCs w:val="28"/>
              </w:rPr>
            </w:pPr>
            <w:r w:rsidRPr="00F7085F">
              <w:rPr>
                <w:sz w:val="28"/>
                <w:szCs w:val="28"/>
              </w:rPr>
              <w:t>Створення класів безпеки в закладах освіти громади</w:t>
            </w:r>
          </w:p>
        </w:tc>
        <w:tc>
          <w:tcPr>
            <w:tcW w:w="1701" w:type="dxa"/>
          </w:tcPr>
          <w:p w:rsidR="000A00FF" w:rsidRPr="00F7085F" w:rsidRDefault="000A00FF" w:rsidP="000A00FF">
            <w:pPr>
              <w:jc w:val="center"/>
              <w:rPr>
                <w:color w:val="000000"/>
                <w:sz w:val="28"/>
                <w:szCs w:val="28"/>
              </w:rPr>
            </w:pPr>
            <w:r w:rsidRPr="00F7085F">
              <w:rPr>
                <w:color w:val="000000"/>
                <w:sz w:val="28"/>
                <w:szCs w:val="28"/>
              </w:rPr>
              <w:t>упродовж року</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color w:val="000000"/>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highlight w:val="yellow"/>
              </w:rPr>
            </w:pPr>
          </w:p>
        </w:tc>
      </w:tr>
      <w:tr w:rsidR="000A00FF" w:rsidRPr="00A20D6A" w:rsidTr="000A00FF">
        <w:trPr>
          <w:trHeight w:val="1278"/>
        </w:trPr>
        <w:tc>
          <w:tcPr>
            <w:tcW w:w="709" w:type="dxa"/>
          </w:tcPr>
          <w:p w:rsidR="000A00FF" w:rsidRPr="00F7085F" w:rsidRDefault="000A00FF" w:rsidP="000A00FF">
            <w:pPr>
              <w:jc w:val="center"/>
              <w:rPr>
                <w:color w:val="000000"/>
                <w:sz w:val="28"/>
                <w:szCs w:val="28"/>
              </w:rPr>
            </w:pPr>
            <w:r w:rsidRPr="00F7085F">
              <w:rPr>
                <w:color w:val="000000"/>
                <w:sz w:val="28"/>
                <w:szCs w:val="28"/>
              </w:rPr>
              <w:t>6</w:t>
            </w:r>
          </w:p>
        </w:tc>
        <w:tc>
          <w:tcPr>
            <w:tcW w:w="4678" w:type="dxa"/>
          </w:tcPr>
          <w:p w:rsidR="000A00FF" w:rsidRPr="00F7085F" w:rsidRDefault="000A00FF" w:rsidP="000A00FF">
            <w:pPr>
              <w:jc w:val="both"/>
              <w:rPr>
                <w:sz w:val="28"/>
                <w:szCs w:val="28"/>
              </w:rPr>
            </w:pPr>
            <w:r w:rsidRPr="00F7085F">
              <w:rPr>
                <w:sz w:val="28"/>
                <w:szCs w:val="28"/>
              </w:rPr>
              <w:t>Сприяти залученню мобільних класів безпеки до проведення занять зі здобувачами/здобувачками освіти з питань безпеки життєдіяльності учасників освітнього процесу</w:t>
            </w:r>
          </w:p>
        </w:tc>
        <w:tc>
          <w:tcPr>
            <w:tcW w:w="1701" w:type="dxa"/>
          </w:tcPr>
          <w:p w:rsidR="000A00FF" w:rsidRPr="00F7085F" w:rsidRDefault="000A00FF" w:rsidP="000A00FF">
            <w:pPr>
              <w:jc w:val="center"/>
              <w:rPr>
                <w:color w:val="000000"/>
                <w:sz w:val="28"/>
                <w:szCs w:val="28"/>
              </w:rPr>
            </w:pPr>
            <w:r w:rsidRPr="00F7085F">
              <w:rPr>
                <w:color w:val="000000"/>
                <w:sz w:val="28"/>
                <w:szCs w:val="28"/>
              </w:rPr>
              <w:t>упродовж року</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color w:val="000000"/>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highlight w:val="yellow"/>
              </w:rPr>
            </w:pPr>
          </w:p>
        </w:tc>
      </w:tr>
      <w:tr w:rsidR="000A00FF" w:rsidRPr="00A20D6A" w:rsidTr="000A00FF">
        <w:trPr>
          <w:trHeight w:val="274"/>
        </w:trPr>
        <w:tc>
          <w:tcPr>
            <w:tcW w:w="709" w:type="dxa"/>
          </w:tcPr>
          <w:p w:rsidR="000A00FF" w:rsidRPr="00F7085F" w:rsidRDefault="000A00FF" w:rsidP="000A00FF">
            <w:pPr>
              <w:jc w:val="center"/>
              <w:rPr>
                <w:sz w:val="28"/>
                <w:szCs w:val="28"/>
              </w:rPr>
            </w:pPr>
            <w:r w:rsidRPr="00F7085F">
              <w:rPr>
                <w:sz w:val="28"/>
                <w:szCs w:val="28"/>
              </w:rPr>
              <w:t>7</w:t>
            </w:r>
          </w:p>
        </w:tc>
        <w:tc>
          <w:tcPr>
            <w:tcW w:w="4678" w:type="dxa"/>
          </w:tcPr>
          <w:p w:rsidR="000A00FF" w:rsidRPr="00F7085F" w:rsidRDefault="000A00FF" w:rsidP="000A00FF">
            <w:pPr>
              <w:jc w:val="both"/>
              <w:rPr>
                <w:sz w:val="28"/>
                <w:szCs w:val="28"/>
              </w:rPr>
            </w:pPr>
            <w:r w:rsidRPr="00F7085F">
              <w:rPr>
                <w:sz w:val="28"/>
                <w:szCs w:val="28"/>
              </w:rPr>
              <w:t xml:space="preserve">Вживати додаткові заходи щодо недопущення або мінімізації захворюваності на гепатит, кір, </w:t>
            </w:r>
            <w:r w:rsidRPr="00F7085F">
              <w:rPr>
                <w:sz w:val="28"/>
                <w:szCs w:val="28"/>
                <w:lang w:val="en-US"/>
              </w:rPr>
              <w:t>COVID</w:t>
            </w:r>
            <w:r w:rsidRPr="00F7085F">
              <w:rPr>
                <w:sz w:val="28"/>
                <w:szCs w:val="28"/>
              </w:rPr>
              <w:t xml:space="preserve">-19, інші інфекційні  захворювання, готувати з цього </w:t>
            </w:r>
            <w:r w:rsidRPr="00F7085F">
              <w:rPr>
                <w:sz w:val="28"/>
                <w:szCs w:val="28"/>
              </w:rPr>
              <w:lastRenderedPageBreak/>
              <w:t>приводу необхідні рекомендаційні та наказуючі документи</w:t>
            </w:r>
          </w:p>
        </w:tc>
        <w:tc>
          <w:tcPr>
            <w:tcW w:w="1701" w:type="dxa"/>
          </w:tcPr>
          <w:p w:rsidR="000A00FF" w:rsidRPr="00F7085F" w:rsidRDefault="000A00FF" w:rsidP="000A00FF">
            <w:pPr>
              <w:jc w:val="center"/>
              <w:rPr>
                <w:sz w:val="28"/>
                <w:szCs w:val="28"/>
              </w:rPr>
            </w:pPr>
            <w:r w:rsidRPr="00F7085F">
              <w:rPr>
                <w:sz w:val="28"/>
                <w:szCs w:val="28"/>
              </w:rPr>
              <w:lastRenderedPageBreak/>
              <w:t>постійно</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450"/>
        </w:trPr>
        <w:tc>
          <w:tcPr>
            <w:tcW w:w="709" w:type="dxa"/>
          </w:tcPr>
          <w:p w:rsidR="000A00FF" w:rsidRPr="00F7085F" w:rsidRDefault="000A00FF" w:rsidP="000A00FF">
            <w:pPr>
              <w:jc w:val="center"/>
              <w:rPr>
                <w:sz w:val="28"/>
                <w:szCs w:val="28"/>
              </w:rPr>
            </w:pPr>
            <w:r w:rsidRPr="00F7085F">
              <w:rPr>
                <w:sz w:val="28"/>
                <w:szCs w:val="28"/>
              </w:rPr>
              <w:lastRenderedPageBreak/>
              <w:t>8</w:t>
            </w:r>
          </w:p>
        </w:tc>
        <w:tc>
          <w:tcPr>
            <w:tcW w:w="4678" w:type="dxa"/>
          </w:tcPr>
          <w:p w:rsidR="000A00FF" w:rsidRPr="00F7085F" w:rsidRDefault="000A00FF" w:rsidP="000A00FF">
            <w:pPr>
              <w:jc w:val="both"/>
              <w:rPr>
                <w:sz w:val="28"/>
                <w:szCs w:val="28"/>
              </w:rPr>
            </w:pPr>
            <w:r w:rsidRPr="00F7085F">
              <w:rPr>
                <w:sz w:val="28"/>
                <w:szCs w:val="28"/>
              </w:rPr>
              <w:t>Забезпечити виконання у визначені  строки приписів контролюючих органів з питань безпеки життєдіяльності учасників/учасниць  освітнього процесу</w:t>
            </w:r>
          </w:p>
        </w:tc>
        <w:tc>
          <w:tcPr>
            <w:tcW w:w="1701" w:type="dxa"/>
          </w:tcPr>
          <w:p w:rsidR="000A00FF" w:rsidRPr="00F7085F" w:rsidRDefault="000A00FF" w:rsidP="000A00FF">
            <w:pPr>
              <w:jc w:val="center"/>
              <w:rPr>
                <w:sz w:val="28"/>
                <w:szCs w:val="28"/>
              </w:rPr>
            </w:pPr>
            <w:r w:rsidRPr="00F7085F">
              <w:rPr>
                <w:sz w:val="28"/>
                <w:szCs w:val="28"/>
              </w:rPr>
              <w:t>упродовж року</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525"/>
        </w:trPr>
        <w:tc>
          <w:tcPr>
            <w:tcW w:w="709" w:type="dxa"/>
          </w:tcPr>
          <w:p w:rsidR="000A00FF" w:rsidRPr="00F7085F" w:rsidRDefault="000A00FF" w:rsidP="000A00FF">
            <w:pPr>
              <w:jc w:val="center"/>
              <w:rPr>
                <w:color w:val="000000"/>
                <w:sz w:val="28"/>
                <w:szCs w:val="28"/>
              </w:rPr>
            </w:pPr>
            <w:r w:rsidRPr="00F7085F">
              <w:rPr>
                <w:color w:val="000000"/>
                <w:sz w:val="28"/>
                <w:szCs w:val="28"/>
              </w:rPr>
              <w:t>9</w:t>
            </w:r>
          </w:p>
        </w:tc>
        <w:tc>
          <w:tcPr>
            <w:tcW w:w="4678" w:type="dxa"/>
          </w:tcPr>
          <w:p w:rsidR="000A00FF" w:rsidRPr="00F7085F" w:rsidRDefault="000A00FF" w:rsidP="000A00FF">
            <w:pPr>
              <w:jc w:val="both"/>
              <w:rPr>
                <w:color w:val="000000"/>
                <w:sz w:val="28"/>
                <w:szCs w:val="28"/>
              </w:rPr>
            </w:pPr>
            <w:r w:rsidRPr="00F7085F">
              <w:rPr>
                <w:color w:val="000000"/>
                <w:sz w:val="28"/>
                <w:szCs w:val="28"/>
              </w:rPr>
              <w:t xml:space="preserve"> Організувати проведення в закладах освіти Тижня цивільного захисту, Тижня безпеки дітей, </w:t>
            </w:r>
            <w:r w:rsidRPr="00F7085F">
              <w:rPr>
                <w:sz w:val="28"/>
                <w:szCs w:val="28"/>
              </w:rPr>
              <w:t>Тижня охорони праці, Тижня пожежної безпеки</w:t>
            </w:r>
          </w:p>
        </w:tc>
        <w:tc>
          <w:tcPr>
            <w:tcW w:w="1701" w:type="dxa"/>
          </w:tcPr>
          <w:p w:rsidR="000A00FF" w:rsidRPr="00F7085F" w:rsidRDefault="000A00FF" w:rsidP="000A00FF">
            <w:pPr>
              <w:jc w:val="center"/>
              <w:rPr>
                <w:color w:val="000000"/>
                <w:sz w:val="28"/>
                <w:szCs w:val="28"/>
              </w:rPr>
            </w:pPr>
            <w:r w:rsidRPr="00F7085F">
              <w:rPr>
                <w:color w:val="000000"/>
                <w:sz w:val="28"/>
                <w:szCs w:val="28"/>
              </w:rPr>
              <w:t>квітень</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color w:val="000000"/>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240"/>
        </w:trPr>
        <w:tc>
          <w:tcPr>
            <w:tcW w:w="709" w:type="dxa"/>
          </w:tcPr>
          <w:p w:rsidR="000A00FF" w:rsidRPr="00F7085F" w:rsidRDefault="000A00FF" w:rsidP="000A00FF">
            <w:pPr>
              <w:jc w:val="center"/>
              <w:rPr>
                <w:color w:val="000000"/>
                <w:sz w:val="28"/>
                <w:szCs w:val="28"/>
              </w:rPr>
            </w:pPr>
            <w:r w:rsidRPr="00F7085F">
              <w:rPr>
                <w:color w:val="000000"/>
                <w:sz w:val="28"/>
                <w:szCs w:val="28"/>
              </w:rPr>
              <w:t>10</w:t>
            </w:r>
          </w:p>
        </w:tc>
        <w:tc>
          <w:tcPr>
            <w:tcW w:w="4678" w:type="dxa"/>
          </w:tcPr>
          <w:p w:rsidR="000A00FF" w:rsidRPr="00F7085F" w:rsidRDefault="000A00FF" w:rsidP="000A00FF">
            <w:pPr>
              <w:pStyle w:val="ab"/>
              <w:jc w:val="both"/>
            </w:pPr>
            <w:r w:rsidRPr="00F7085F">
              <w:rPr>
                <w:szCs w:val="28"/>
              </w:rPr>
              <w:t xml:space="preserve">Організувати  проведення місячника безпеки дорожнього руху «Увага! Діти на дорозі» </w:t>
            </w:r>
            <w:r w:rsidRPr="00F7085F">
              <w:t>(спільно з ДАІ)</w:t>
            </w:r>
          </w:p>
        </w:tc>
        <w:tc>
          <w:tcPr>
            <w:tcW w:w="1701" w:type="dxa"/>
          </w:tcPr>
          <w:p w:rsidR="000A00FF" w:rsidRPr="00F7085F" w:rsidRDefault="000A00FF" w:rsidP="000A00FF">
            <w:pPr>
              <w:jc w:val="center"/>
              <w:rPr>
                <w:sz w:val="28"/>
                <w:szCs w:val="28"/>
              </w:rPr>
            </w:pPr>
            <w:r w:rsidRPr="00F7085F">
              <w:rPr>
                <w:sz w:val="28"/>
                <w:szCs w:val="28"/>
              </w:rPr>
              <w:t>серпень-вересень</w:t>
            </w:r>
          </w:p>
        </w:tc>
        <w:tc>
          <w:tcPr>
            <w:tcW w:w="2126" w:type="dxa"/>
          </w:tcPr>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240"/>
        </w:trPr>
        <w:tc>
          <w:tcPr>
            <w:tcW w:w="709" w:type="dxa"/>
          </w:tcPr>
          <w:p w:rsidR="000A00FF" w:rsidRPr="00F7085F" w:rsidRDefault="000A00FF" w:rsidP="000A00FF">
            <w:pPr>
              <w:jc w:val="center"/>
              <w:rPr>
                <w:color w:val="000000"/>
                <w:sz w:val="28"/>
                <w:szCs w:val="28"/>
              </w:rPr>
            </w:pPr>
            <w:r w:rsidRPr="00F7085F">
              <w:rPr>
                <w:color w:val="000000"/>
                <w:sz w:val="28"/>
                <w:szCs w:val="28"/>
              </w:rPr>
              <w:t>11</w:t>
            </w:r>
          </w:p>
        </w:tc>
        <w:tc>
          <w:tcPr>
            <w:tcW w:w="4678" w:type="dxa"/>
          </w:tcPr>
          <w:p w:rsidR="000A00FF" w:rsidRPr="00F7085F" w:rsidRDefault="000A00FF" w:rsidP="000A00FF">
            <w:pPr>
              <w:jc w:val="both"/>
              <w:rPr>
                <w:color w:val="000000"/>
                <w:sz w:val="28"/>
                <w:szCs w:val="28"/>
              </w:rPr>
            </w:pPr>
            <w:r w:rsidRPr="00F7085F">
              <w:rPr>
                <w:color w:val="000000"/>
                <w:sz w:val="28"/>
                <w:szCs w:val="28"/>
              </w:rPr>
              <w:t xml:space="preserve">Проводити вступний інструктаж з охорони праці з усіма новопризначеними працівниками відділу освіти та керівниками закладів </w:t>
            </w:r>
          </w:p>
        </w:tc>
        <w:tc>
          <w:tcPr>
            <w:tcW w:w="1701" w:type="dxa"/>
          </w:tcPr>
          <w:p w:rsidR="000A00FF" w:rsidRPr="00F7085F" w:rsidRDefault="000A00FF" w:rsidP="000A00FF">
            <w:pPr>
              <w:jc w:val="center"/>
              <w:rPr>
                <w:color w:val="000000"/>
                <w:sz w:val="28"/>
                <w:szCs w:val="28"/>
              </w:rPr>
            </w:pPr>
            <w:r w:rsidRPr="00F7085F">
              <w:rPr>
                <w:color w:val="000000"/>
                <w:sz w:val="28"/>
                <w:szCs w:val="28"/>
              </w:rPr>
              <w:t>упродовж року</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color w:val="000000"/>
                <w:sz w:val="28"/>
                <w:szCs w:val="28"/>
              </w:rPr>
            </w:pPr>
          </w:p>
        </w:tc>
        <w:tc>
          <w:tcPr>
            <w:tcW w:w="1843" w:type="dxa"/>
          </w:tcPr>
          <w:p w:rsidR="000A00FF" w:rsidRPr="00CE1A37" w:rsidRDefault="000A00FF" w:rsidP="000A00FF">
            <w:pPr>
              <w:jc w:val="center"/>
              <w:rPr>
                <w:color w:val="FF0000"/>
                <w:sz w:val="28"/>
                <w:szCs w:val="28"/>
              </w:rPr>
            </w:pPr>
          </w:p>
        </w:tc>
      </w:tr>
      <w:tr w:rsidR="000A00FF" w:rsidRPr="00A20D6A" w:rsidTr="000A00FF">
        <w:trPr>
          <w:trHeight w:val="525"/>
        </w:trPr>
        <w:tc>
          <w:tcPr>
            <w:tcW w:w="709" w:type="dxa"/>
          </w:tcPr>
          <w:p w:rsidR="000A00FF" w:rsidRPr="00F7085F" w:rsidRDefault="000A00FF" w:rsidP="000A00FF">
            <w:pPr>
              <w:jc w:val="center"/>
              <w:rPr>
                <w:color w:val="000000"/>
                <w:sz w:val="28"/>
                <w:szCs w:val="28"/>
              </w:rPr>
            </w:pPr>
            <w:r w:rsidRPr="00F7085F">
              <w:rPr>
                <w:color w:val="000000"/>
                <w:sz w:val="28"/>
                <w:szCs w:val="28"/>
              </w:rPr>
              <w:t xml:space="preserve">12 </w:t>
            </w:r>
          </w:p>
        </w:tc>
        <w:tc>
          <w:tcPr>
            <w:tcW w:w="4678" w:type="dxa"/>
          </w:tcPr>
          <w:p w:rsidR="000A00FF" w:rsidRPr="00F7085F" w:rsidRDefault="000A00FF" w:rsidP="000A00FF">
            <w:pPr>
              <w:jc w:val="both"/>
              <w:rPr>
                <w:color w:val="000000"/>
                <w:sz w:val="28"/>
                <w:szCs w:val="28"/>
              </w:rPr>
            </w:pPr>
            <w:r w:rsidRPr="00F7085F">
              <w:rPr>
                <w:color w:val="000000"/>
                <w:sz w:val="28"/>
                <w:szCs w:val="28"/>
              </w:rPr>
              <w:t>З метою запобігання загибелі дітей на пожежах спільно з представниками органів місцевого самоврядування, працівниками служби у справах дітей, працівниками поліції здійснювати перевірки умов проживання  школярів/школярок із багатодітних сімей та родин, які потрапили в складні життєві обставини</w:t>
            </w:r>
          </w:p>
        </w:tc>
        <w:tc>
          <w:tcPr>
            <w:tcW w:w="1701" w:type="dxa"/>
          </w:tcPr>
          <w:p w:rsidR="000A00FF" w:rsidRPr="00F7085F" w:rsidRDefault="000A00FF" w:rsidP="000A00FF">
            <w:pPr>
              <w:jc w:val="center"/>
              <w:rPr>
                <w:sz w:val="28"/>
                <w:szCs w:val="28"/>
              </w:rPr>
            </w:pPr>
            <w:r w:rsidRPr="00F7085F">
              <w:rPr>
                <w:sz w:val="28"/>
                <w:szCs w:val="28"/>
              </w:rPr>
              <w:t>упродовж року</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525"/>
        </w:trPr>
        <w:tc>
          <w:tcPr>
            <w:tcW w:w="709" w:type="dxa"/>
          </w:tcPr>
          <w:p w:rsidR="000A00FF" w:rsidRPr="00F7085F" w:rsidRDefault="000A00FF" w:rsidP="000A00FF">
            <w:pPr>
              <w:jc w:val="center"/>
              <w:rPr>
                <w:color w:val="000000"/>
                <w:sz w:val="28"/>
                <w:szCs w:val="28"/>
              </w:rPr>
            </w:pPr>
            <w:r w:rsidRPr="00F7085F">
              <w:rPr>
                <w:color w:val="000000"/>
                <w:sz w:val="28"/>
                <w:szCs w:val="28"/>
              </w:rPr>
              <w:t>13</w:t>
            </w:r>
          </w:p>
        </w:tc>
        <w:tc>
          <w:tcPr>
            <w:tcW w:w="4678" w:type="dxa"/>
          </w:tcPr>
          <w:p w:rsidR="000A00FF" w:rsidRPr="00F7085F" w:rsidRDefault="000A00FF" w:rsidP="000A00FF">
            <w:pPr>
              <w:jc w:val="both"/>
              <w:rPr>
                <w:color w:val="000000"/>
                <w:sz w:val="28"/>
                <w:szCs w:val="28"/>
              </w:rPr>
            </w:pPr>
            <w:r w:rsidRPr="00F7085F">
              <w:rPr>
                <w:color w:val="000000"/>
                <w:sz w:val="28"/>
                <w:szCs w:val="28"/>
              </w:rPr>
              <w:t xml:space="preserve"> Провести із залученням відповідних служб вивчення  готовності закладів освіти до роботи в новому навчальному році у відповідності до нового Санітарного регламенту, забезпечення виконання вимог з охорони праці, пожежної безпеки</w:t>
            </w:r>
          </w:p>
        </w:tc>
        <w:tc>
          <w:tcPr>
            <w:tcW w:w="1701" w:type="dxa"/>
          </w:tcPr>
          <w:p w:rsidR="000A00FF" w:rsidRPr="00F7085F" w:rsidRDefault="000A00FF" w:rsidP="000A00FF">
            <w:pPr>
              <w:jc w:val="center"/>
              <w:rPr>
                <w:color w:val="000000"/>
                <w:sz w:val="28"/>
                <w:szCs w:val="28"/>
              </w:rPr>
            </w:pPr>
            <w:r w:rsidRPr="00F7085F">
              <w:rPr>
                <w:color w:val="000000"/>
                <w:sz w:val="28"/>
                <w:szCs w:val="28"/>
              </w:rPr>
              <w:t>серпень</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color w:val="000000"/>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495"/>
        </w:trPr>
        <w:tc>
          <w:tcPr>
            <w:tcW w:w="709" w:type="dxa"/>
          </w:tcPr>
          <w:p w:rsidR="000A00FF" w:rsidRPr="00F7085F" w:rsidRDefault="000A00FF" w:rsidP="000A00FF">
            <w:pPr>
              <w:jc w:val="center"/>
              <w:rPr>
                <w:color w:val="000000"/>
                <w:sz w:val="28"/>
                <w:szCs w:val="28"/>
              </w:rPr>
            </w:pPr>
            <w:r w:rsidRPr="00F7085F">
              <w:rPr>
                <w:color w:val="000000"/>
                <w:sz w:val="28"/>
                <w:szCs w:val="28"/>
              </w:rPr>
              <w:t>14</w:t>
            </w:r>
          </w:p>
        </w:tc>
        <w:tc>
          <w:tcPr>
            <w:tcW w:w="4678" w:type="dxa"/>
          </w:tcPr>
          <w:p w:rsidR="000A00FF" w:rsidRPr="00F7085F" w:rsidRDefault="000A00FF" w:rsidP="000A00FF">
            <w:pPr>
              <w:jc w:val="both"/>
              <w:rPr>
                <w:color w:val="000000"/>
                <w:sz w:val="28"/>
                <w:szCs w:val="28"/>
              </w:rPr>
            </w:pPr>
            <w:r w:rsidRPr="00F7085F">
              <w:rPr>
                <w:color w:val="000000"/>
                <w:sz w:val="28"/>
                <w:szCs w:val="28"/>
              </w:rPr>
              <w:t>Забезпечити проведення консультацій і перевірку знань з питань охорони праці та безпеки життєдіяльності новопризначених керівників та педагогічних і непедагогічних працівників</w:t>
            </w:r>
          </w:p>
        </w:tc>
        <w:tc>
          <w:tcPr>
            <w:tcW w:w="1701" w:type="dxa"/>
          </w:tcPr>
          <w:p w:rsidR="000A00FF" w:rsidRPr="00F7085F" w:rsidRDefault="000A00FF" w:rsidP="000A00FF">
            <w:pPr>
              <w:jc w:val="center"/>
              <w:rPr>
                <w:sz w:val="28"/>
                <w:szCs w:val="28"/>
              </w:rPr>
            </w:pPr>
            <w:r w:rsidRPr="00F7085F">
              <w:rPr>
                <w:sz w:val="28"/>
                <w:szCs w:val="28"/>
              </w:rPr>
              <w:t>упродовж року</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495"/>
        </w:trPr>
        <w:tc>
          <w:tcPr>
            <w:tcW w:w="709" w:type="dxa"/>
          </w:tcPr>
          <w:p w:rsidR="000A00FF" w:rsidRPr="00F7085F" w:rsidRDefault="000A00FF" w:rsidP="000A00FF">
            <w:pPr>
              <w:jc w:val="center"/>
              <w:rPr>
                <w:color w:val="000000"/>
                <w:sz w:val="28"/>
                <w:szCs w:val="28"/>
              </w:rPr>
            </w:pPr>
            <w:r w:rsidRPr="00F7085F">
              <w:rPr>
                <w:color w:val="000000"/>
                <w:sz w:val="28"/>
                <w:szCs w:val="28"/>
              </w:rPr>
              <w:lastRenderedPageBreak/>
              <w:t>15</w:t>
            </w:r>
          </w:p>
        </w:tc>
        <w:tc>
          <w:tcPr>
            <w:tcW w:w="4678" w:type="dxa"/>
          </w:tcPr>
          <w:p w:rsidR="000A00FF" w:rsidRPr="00F7085F" w:rsidRDefault="000A00FF" w:rsidP="000A00FF">
            <w:pPr>
              <w:jc w:val="both"/>
              <w:rPr>
                <w:color w:val="000000"/>
                <w:sz w:val="28"/>
                <w:szCs w:val="28"/>
              </w:rPr>
            </w:pPr>
            <w:r w:rsidRPr="00F7085F">
              <w:rPr>
                <w:color w:val="000000"/>
                <w:sz w:val="28"/>
                <w:szCs w:val="28"/>
              </w:rPr>
              <w:t>Організувати навчання відповідальних осіб з питань охорони праці</w:t>
            </w:r>
          </w:p>
        </w:tc>
        <w:tc>
          <w:tcPr>
            <w:tcW w:w="1701" w:type="dxa"/>
          </w:tcPr>
          <w:p w:rsidR="000A00FF" w:rsidRPr="00F7085F" w:rsidRDefault="000A00FF" w:rsidP="000A00FF">
            <w:pPr>
              <w:jc w:val="center"/>
              <w:rPr>
                <w:sz w:val="28"/>
                <w:szCs w:val="28"/>
              </w:rPr>
            </w:pPr>
            <w:r w:rsidRPr="00F7085F">
              <w:rPr>
                <w:sz w:val="28"/>
                <w:szCs w:val="28"/>
              </w:rPr>
              <w:t>упродовж року</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p>
        </w:tc>
        <w:tc>
          <w:tcPr>
            <w:tcW w:w="1843" w:type="dxa"/>
          </w:tcPr>
          <w:p w:rsidR="000A00FF" w:rsidRPr="00CE1A37" w:rsidRDefault="000A00FF" w:rsidP="000A00FF">
            <w:pPr>
              <w:jc w:val="center"/>
              <w:rPr>
                <w:color w:val="FF0000"/>
                <w:sz w:val="28"/>
                <w:szCs w:val="28"/>
              </w:rPr>
            </w:pPr>
          </w:p>
        </w:tc>
      </w:tr>
      <w:tr w:rsidR="000A00FF" w:rsidRPr="00A20D6A" w:rsidTr="000A00FF">
        <w:trPr>
          <w:trHeight w:val="495"/>
        </w:trPr>
        <w:tc>
          <w:tcPr>
            <w:tcW w:w="709" w:type="dxa"/>
          </w:tcPr>
          <w:p w:rsidR="000A00FF" w:rsidRPr="00F7085F" w:rsidRDefault="000A00FF" w:rsidP="000A00FF">
            <w:pPr>
              <w:jc w:val="center"/>
              <w:rPr>
                <w:color w:val="000000"/>
                <w:sz w:val="28"/>
                <w:szCs w:val="28"/>
              </w:rPr>
            </w:pPr>
          </w:p>
          <w:p w:rsidR="000A00FF" w:rsidRPr="00F7085F" w:rsidRDefault="000A00FF" w:rsidP="000A00FF">
            <w:pPr>
              <w:jc w:val="center"/>
              <w:rPr>
                <w:color w:val="000000"/>
                <w:sz w:val="28"/>
                <w:szCs w:val="28"/>
              </w:rPr>
            </w:pPr>
            <w:r w:rsidRPr="00F7085F">
              <w:rPr>
                <w:color w:val="000000"/>
                <w:sz w:val="28"/>
                <w:szCs w:val="28"/>
              </w:rPr>
              <w:t>16</w:t>
            </w:r>
          </w:p>
        </w:tc>
        <w:tc>
          <w:tcPr>
            <w:tcW w:w="4678" w:type="dxa"/>
          </w:tcPr>
          <w:p w:rsidR="000A00FF" w:rsidRPr="00F7085F" w:rsidRDefault="000A00FF" w:rsidP="000A00FF">
            <w:pPr>
              <w:jc w:val="both"/>
              <w:rPr>
                <w:color w:val="000000"/>
                <w:sz w:val="28"/>
                <w:szCs w:val="28"/>
              </w:rPr>
            </w:pPr>
            <w:r w:rsidRPr="00F7085F">
              <w:rPr>
                <w:color w:val="000000"/>
                <w:sz w:val="28"/>
                <w:szCs w:val="28"/>
              </w:rPr>
              <w:t>Здійснювати підготовку статистичних звітів про забезпечення безпеки життєдіяльності здобувачів/здобувачок освіти та попередження дитячого травматизму</w:t>
            </w:r>
          </w:p>
        </w:tc>
        <w:tc>
          <w:tcPr>
            <w:tcW w:w="1701" w:type="dxa"/>
          </w:tcPr>
          <w:p w:rsidR="000A00FF" w:rsidRPr="00F7085F" w:rsidRDefault="000A00FF" w:rsidP="000A00FF">
            <w:pPr>
              <w:jc w:val="center"/>
              <w:rPr>
                <w:sz w:val="28"/>
                <w:szCs w:val="28"/>
              </w:rPr>
            </w:pPr>
          </w:p>
          <w:p w:rsidR="000A00FF" w:rsidRPr="00F7085F" w:rsidRDefault="000A00FF" w:rsidP="000A00FF">
            <w:pPr>
              <w:jc w:val="center"/>
              <w:rPr>
                <w:sz w:val="28"/>
                <w:szCs w:val="28"/>
              </w:rPr>
            </w:pPr>
            <w:r w:rsidRPr="00F7085F">
              <w:rPr>
                <w:sz w:val="28"/>
                <w:szCs w:val="28"/>
              </w:rPr>
              <w:t>упродовж року</w:t>
            </w:r>
          </w:p>
        </w:tc>
        <w:tc>
          <w:tcPr>
            <w:tcW w:w="2126" w:type="dxa"/>
          </w:tcPr>
          <w:p w:rsidR="000A00FF" w:rsidRPr="00F7085F" w:rsidRDefault="000A00FF" w:rsidP="000A00FF">
            <w:pPr>
              <w:jc w:val="center"/>
              <w:rPr>
                <w:sz w:val="28"/>
                <w:szCs w:val="28"/>
              </w:rPr>
            </w:pP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p>
        </w:tc>
        <w:tc>
          <w:tcPr>
            <w:tcW w:w="1843" w:type="dxa"/>
          </w:tcPr>
          <w:p w:rsidR="000A00FF" w:rsidRPr="00CE1A37" w:rsidRDefault="000A00FF" w:rsidP="000A00FF">
            <w:pPr>
              <w:jc w:val="center"/>
              <w:rPr>
                <w:color w:val="FF0000"/>
                <w:sz w:val="28"/>
                <w:szCs w:val="28"/>
              </w:rPr>
            </w:pPr>
          </w:p>
        </w:tc>
      </w:tr>
      <w:tr w:rsidR="000A00FF" w:rsidRPr="00A20D6A" w:rsidTr="000A00FF">
        <w:trPr>
          <w:trHeight w:val="525"/>
        </w:trPr>
        <w:tc>
          <w:tcPr>
            <w:tcW w:w="709" w:type="dxa"/>
          </w:tcPr>
          <w:p w:rsidR="000A00FF" w:rsidRPr="00F7085F" w:rsidRDefault="000A00FF" w:rsidP="000A00FF">
            <w:pPr>
              <w:jc w:val="center"/>
              <w:rPr>
                <w:color w:val="000000"/>
                <w:sz w:val="28"/>
                <w:szCs w:val="28"/>
              </w:rPr>
            </w:pPr>
            <w:r w:rsidRPr="00F7085F">
              <w:rPr>
                <w:color w:val="000000"/>
                <w:sz w:val="28"/>
                <w:szCs w:val="28"/>
              </w:rPr>
              <w:t>17</w:t>
            </w:r>
          </w:p>
        </w:tc>
        <w:tc>
          <w:tcPr>
            <w:tcW w:w="4678" w:type="dxa"/>
          </w:tcPr>
          <w:p w:rsidR="000A00FF" w:rsidRPr="00F7085F" w:rsidRDefault="000A00FF" w:rsidP="000A00FF">
            <w:pPr>
              <w:jc w:val="both"/>
              <w:rPr>
                <w:color w:val="000000"/>
                <w:sz w:val="28"/>
                <w:szCs w:val="28"/>
              </w:rPr>
            </w:pPr>
            <w:r w:rsidRPr="00F7085F">
              <w:rPr>
                <w:color w:val="000000"/>
                <w:sz w:val="28"/>
                <w:szCs w:val="28"/>
              </w:rPr>
              <w:t>На нарадах керівників  аналізувати стан умов безпеки життєдіяльності учасників/учасниць освітнього процесу</w:t>
            </w:r>
          </w:p>
        </w:tc>
        <w:tc>
          <w:tcPr>
            <w:tcW w:w="1701" w:type="dxa"/>
          </w:tcPr>
          <w:p w:rsidR="000A00FF" w:rsidRPr="00F7085F" w:rsidRDefault="000A00FF" w:rsidP="000A00FF">
            <w:pPr>
              <w:jc w:val="center"/>
              <w:rPr>
                <w:color w:val="000000"/>
                <w:sz w:val="28"/>
                <w:szCs w:val="28"/>
              </w:rPr>
            </w:pPr>
            <w:r w:rsidRPr="00F7085F">
              <w:rPr>
                <w:color w:val="000000"/>
                <w:sz w:val="28"/>
                <w:szCs w:val="28"/>
              </w:rPr>
              <w:t>постійно</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color w:val="000000"/>
                <w:sz w:val="28"/>
                <w:szCs w:val="28"/>
              </w:rPr>
            </w:pPr>
          </w:p>
        </w:tc>
        <w:tc>
          <w:tcPr>
            <w:tcW w:w="1843" w:type="dxa"/>
          </w:tcPr>
          <w:p w:rsidR="000A00FF" w:rsidRPr="00CE1A37" w:rsidRDefault="000A00FF" w:rsidP="000A00FF">
            <w:pPr>
              <w:jc w:val="center"/>
              <w:rPr>
                <w:color w:val="FF0000"/>
                <w:sz w:val="28"/>
                <w:szCs w:val="28"/>
              </w:rPr>
            </w:pPr>
          </w:p>
        </w:tc>
      </w:tr>
      <w:tr w:rsidR="000A00FF" w:rsidRPr="00A20D6A" w:rsidTr="000A00FF">
        <w:trPr>
          <w:trHeight w:val="525"/>
        </w:trPr>
        <w:tc>
          <w:tcPr>
            <w:tcW w:w="709" w:type="dxa"/>
          </w:tcPr>
          <w:p w:rsidR="000A00FF" w:rsidRPr="00F7085F" w:rsidRDefault="000A00FF" w:rsidP="000A00FF">
            <w:pPr>
              <w:jc w:val="center"/>
              <w:rPr>
                <w:color w:val="000000"/>
                <w:sz w:val="28"/>
                <w:szCs w:val="28"/>
              </w:rPr>
            </w:pPr>
            <w:r w:rsidRPr="00F7085F">
              <w:rPr>
                <w:color w:val="000000"/>
                <w:sz w:val="28"/>
                <w:szCs w:val="28"/>
              </w:rPr>
              <w:t>18</w:t>
            </w:r>
          </w:p>
        </w:tc>
        <w:tc>
          <w:tcPr>
            <w:tcW w:w="4678" w:type="dxa"/>
          </w:tcPr>
          <w:p w:rsidR="000A00FF" w:rsidRPr="00F7085F" w:rsidRDefault="000A00FF" w:rsidP="000A00FF">
            <w:pPr>
              <w:jc w:val="both"/>
              <w:rPr>
                <w:color w:val="000000"/>
                <w:sz w:val="28"/>
                <w:szCs w:val="28"/>
              </w:rPr>
            </w:pPr>
            <w:r w:rsidRPr="00F7085F">
              <w:rPr>
                <w:color w:val="000000"/>
                <w:sz w:val="28"/>
                <w:szCs w:val="28"/>
              </w:rPr>
              <w:t>Проаналізувати хід виконання заходів щодо запобіганню дорожньо-транспортному, побутовому травматизму та інших нещасних випадків серед учнів/учениць закладів освіти</w:t>
            </w:r>
          </w:p>
        </w:tc>
        <w:tc>
          <w:tcPr>
            <w:tcW w:w="1701" w:type="dxa"/>
          </w:tcPr>
          <w:p w:rsidR="000A00FF" w:rsidRPr="00F7085F" w:rsidRDefault="000A00FF" w:rsidP="000A00FF">
            <w:pPr>
              <w:jc w:val="center"/>
              <w:rPr>
                <w:sz w:val="28"/>
                <w:szCs w:val="28"/>
              </w:rPr>
            </w:pPr>
            <w:r w:rsidRPr="00F7085F">
              <w:rPr>
                <w:sz w:val="28"/>
                <w:szCs w:val="28"/>
              </w:rPr>
              <w:t>упродовж року</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p>
        </w:tc>
        <w:tc>
          <w:tcPr>
            <w:tcW w:w="1843" w:type="dxa"/>
          </w:tcPr>
          <w:p w:rsidR="000A00FF" w:rsidRPr="00CE1A37" w:rsidRDefault="000A00FF" w:rsidP="000A00FF">
            <w:pPr>
              <w:jc w:val="center"/>
              <w:rPr>
                <w:color w:val="FF0000"/>
                <w:sz w:val="28"/>
                <w:szCs w:val="28"/>
              </w:rPr>
            </w:pPr>
          </w:p>
        </w:tc>
      </w:tr>
      <w:tr w:rsidR="000A00FF" w:rsidRPr="00A20D6A" w:rsidTr="000A00FF">
        <w:trPr>
          <w:trHeight w:val="525"/>
        </w:trPr>
        <w:tc>
          <w:tcPr>
            <w:tcW w:w="709" w:type="dxa"/>
          </w:tcPr>
          <w:p w:rsidR="000A00FF" w:rsidRPr="00F7085F" w:rsidRDefault="000A00FF" w:rsidP="000A00FF">
            <w:pPr>
              <w:jc w:val="center"/>
              <w:rPr>
                <w:color w:val="000000"/>
                <w:sz w:val="28"/>
                <w:szCs w:val="28"/>
              </w:rPr>
            </w:pPr>
            <w:r w:rsidRPr="00F7085F">
              <w:rPr>
                <w:color w:val="000000"/>
                <w:sz w:val="28"/>
                <w:szCs w:val="28"/>
              </w:rPr>
              <w:t>19</w:t>
            </w:r>
          </w:p>
        </w:tc>
        <w:tc>
          <w:tcPr>
            <w:tcW w:w="4678" w:type="dxa"/>
          </w:tcPr>
          <w:p w:rsidR="000A00FF" w:rsidRPr="00F7085F" w:rsidRDefault="000A00FF" w:rsidP="000A00FF">
            <w:pPr>
              <w:jc w:val="both"/>
              <w:rPr>
                <w:color w:val="000000"/>
                <w:sz w:val="28"/>
                <w:szCs w:val="28"/>
              </w:rPr>
            </w:pPr>
            <w:r w:rsidRPr="00F7085F">
              <w:rPr>
                <w:color w:val="000000"/>
                <w:sz w:val="28"/>
                <w:szCs w:val="28"/>
              </w:rPr>
              <w:t>Проводити вимірювання опору ізоляції та розтікання на основних заземленнях магістралей і устаткування</w:t>
            </w:r>
          </w:p>
        </w:tc>
        <w:tc>
          <w:tcPr>
            <w:tcW w:w="1701" w:type="dxa"/>
          </w:tcPr>
          <w:p w:rsidR="000A00FF" w:rsidRPr="00F7085F" w:rsidRDefault="000A00FF" w:rsidP="000A00FF">
            <w:pPr>
              <w:jc w:val="center"/>
              <w:rPr>
                <w:sz w:val="28"/>
                <w:szCs w:val="28"/>
              </w:rPr>
            </w:pPr>
            <w:r w:rsidRPr="00F7085F">
              <w:rPr>
                <w:sz w:val="28"/>
                <w:szCs w:val="28"/>
              </w:rPr>
              <w:t>упродовж року</w:t>
            </w:r>
          </w:p>
          <w:p w:rsidR="000A00FF" w:rsidRPr="00F7085F" w:rsidRDefault="000A00FF" w:rsidP="000A00FF">
            <w:pPr>
              <w:jc w:val="center"/>
              <w:rPr>
                <w:sz w:val="28"/>
                <w:szCs w:val="28"/>
              </w:rPr>
            </w:pPr>
            <w:r w:rsidRPr="00F7085F">
              <w:rPr>
                <w:sz w:val="28"/>
                <w:szCs w:val="28"/>
              </w:rPr>
              <w:t>за потреби</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525"/>
        </w:trPr>
        <w:tc>
          <w:tcPr>
            <w:tcW w:w="709" w:type="dxa"/>
          </w:tcPr>
          <w:p w:rsidR="000A00FF" w:rsidRPr="00F7085F" w:rsidRDefault="000A00FF" w:rsidP="000A00FF">
            <w:pPr>
              <w:jc w:val="center"/>
              <w:rPr>
                <w:color w:val="000000"/>
                <w:sz w:val="28"/>
                <w:szCs w:val="28"/>
              </w:rPr>
            </w:pPr>
            <w:r w:rsidRPr="00F7085F">
              <w:rPr>
                <w:color w:val="000000"/>
                <w:sz w:val="28"/>
                <w:szCs w:val="28"/>
              </w:rPr>
              <w:t>20</w:t>
            </w:r>
          </w:p>
        </w:tc>
        <w:tc>
          <w:tcPr>
            <w:tcW w:w="4678" w:type="dxa"/>
          </w:tcPr>
          <w:p w:rsidR="000A00FF" w:rsidRPr="00F7085F" w:rsidRDefault="000A00FF" w:rsidP="000A00FF">
            <w:pPr>
              <w:jc w:val="both"/>
              <w:rPr>
                <w:color w:val="000000"/>
                <w:sz w:val="28"/>
                <w:szCs w:val="28"/>
              </w:rPr>
            </w:pPr>
            <w:r w:rsidRPr="00F7085F">
              <w:rPr>
                <w:color w:val="000000"/>
                <w:sz w:val="28"/>
                <w:szCs w:val="28"/>
              </w:rPr>
              <w:t>Проаналізувати стан щодо організації безпечного підвезення учнів/учениць та вчителів до місця навчання і додому</w:t>
            </w:r>
          </w:p>
        </w:tc>
        <w:tc>
          <w:tcPr>
            <w:tcW w:w="1701" w:type="dxa"/>
          </w:tcPr>
          <w:p w:rsidR="000A00FF" w:rsidRPr="00F7085F" w:rsidRDefault="000A00FF" w:rsidP="000A00FF">
            <w:pPr>
              <w:jc w:val="center"/>
              <w:rPr>
                <w:sz w:val="28"/>
                <w:szCs w:val="28"/>
              </w:rPr>
            </w:pPr>
            <w:r w:rsidRPr="00F7085F">
              <w:rPr>
                <w:sz w:val="28"/>
                <w:szCs w:val="28"/>
              </w:rPr>
              <w:t>упродовж року</w:t>
            </w:r>
          </w:p>
          <w:p w:rsidR="000A00FF" w:rsidRPr="00F7085F" w:rsidRDefault="000A00FF" w:rsidP="000A00FF">
            <w:pPr>
              <w:rPr>
                <w:sz w:val="28"/>
                <w:szCs w:val="28"/>
              </w:rPr>
            </w:pP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525"/>
        </w:trPr>
        <w:tc>
          <w:tcPr>
            <w:tcW w:w="709" w:type="dxa"/>
          </w:tcPr>
          <w:p w:rsidR="000A00FF" w:rsidRPr="00F7085F" w:rsidRDefault="000A00FF" w:rsidP="000A00FF">
            <w:pPr>
              <w:jc w:val="center"/>
              <w:rPr>
                <w:color w:val="000000"/>
                <w:sz w:val="28"/>
                <w:szCs w:val="28"/>
              </w:rPr>
            </w:pPr>
            <w:r w:rsidRPr="00F7085F">
              <w:rPr>
                <w:color w:val="000000"/>
                <w:sz w:val="28"/>
                <w:szCs w:val="28"/>
              </w:rPr>
              <w:t>21</w:t>
            </w:r>
          </w:p>
        </w:tc>
        <w:tc>
          <w:tcPr>
            <w:tcW w:w="4678" w:type="dxa"/>
          </w:tcPr>
          <w:p w:rsidR="000A00FF" w:rsidRPr="00F7085F" w:rsidRDefault="000A00FF" w:rsidP="000A00FF">
            <w:pPr>
              <w:jc w:val="both"/>
              <w:rPr>
                <w:color w:val="000000"/>
                <w:sz w:val="28"/>
                <w:szCs w:val="28"/>
              </w:rPr>
            </w:pPr>
            <w:r w:rsidRPr="00F7085F">
              <w:rPr>
                <w:color w:val="000000"/>
                <w:sz w:val="28"/>
                <w:szCs w:val="28"/>
              </w:rPr>
              <w:t>Контролювати проведення обов’язкових медичних профілактичних  оглядів вихованців/вихованок ЗДО,  ЗЗСО та працівників закладів освіти. Проаналізувати дані про  стан здоров’я дітей і підлітків закладів освіти громади</w:t>
            </w:r>
          </w:p>
        </w:tc>
        <w:tc>
          <w:tcPr>
            <w:tcW w:w="1701" w:type="dxa"/>
          </w:tcPr>
          <w:p w:rsidR="000A00FF" w:rsidRPr="00F7085F" w:rsidRDefault="000A00FF" w:rsidP="000A00FF">
            <w:pPr>
              <w:jc w:val="center"/>
              <w:rPr>
                <w:sz w:val="28"/>
                <w:szCs w:val="28"/>
              </w:rPr>
            </w:pPr>
            <w:r w:rsidRPr="00F7085F">
              <w:rPr>
                <w:sz w:val="28"/>
                <w:szCs w:val="28"/>
              </w:rPr>
              <w:t>Згідно з графіком закладу охорони здоров’я</w:t>
            </w: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525"/>
        </w:trPr>
        <w:tc>
          <w:tcPr>
            <w:tcW w:w="709" w:type="dxa"/>
          </w:tcPr>
          <w:p w:rsidR="000A00FF" w:rsidRPr="00F7085F" w:rsidRDefault="000A00FF" w:rsidP="000A00FF">
            <w:pPr>
              <w:jc w:val="center"/>
              <w:rPr>
                <w:color w:val="000000"/>
                <w:sz w:val="28"/>
                <w:szCs w:val="28"/>
              </w:rPr>
            </w:pPr>
            <w:r w:rsidRPr="00F7085F">
              <w:rPr>
                <w:color w:val="000000"/>
                <w:sz w:val="28"/>
                <w:szCs w:val="28"/>
              </w:rPr>
              <w:t>22</w:t>
            </w:r>
          </w:p>
        </w:tc>
        <w:tc>
          <w:tcPr>
            <w:tcW w:w="4678" w:type="dxa"/>
          </w:tcPr>
          <w:p w:rsidR="000A00FF" w:rsidRPr="00F7085F" w:rsidRDefault="000A00FF" w:rsidP="000A00FF">
            <w:pPr>
              <w:jc w:val="both"/>
              <w:rPr>
                <w:color w:val="000000"/>
                <w:sz w:val="28"/>
                <w:szCs w:val="28"/>
              </w:rPr>
            </w:pPr>
            <w:r w:rsidRPr="00F7085F">
              <w:rPr>
                <w:sz w:val="28"/>
                <w:szCs w:val="28"/>
              </w:rPr>
              <w:t>Забезпечити належний стан утримання наявних укриттів фонду захисних споруд цивільного захисту в готовності до використання за призначенням</w:t>
            </w:r>
          </w:p>
        </w:tc>
        <w:tc>
          <w:tcPr>
            <w:tcW w:w="1701" w:type="dxa"/>
          </w:tcPr>
          <w:p w:rsidR="000A00FF" w:rsidRPr="00F7085F" w:rsidRDefault="000A00FF" w:rsidP="000A00FF">
            <w:pPr>
              <w:jc w:val="center"/>
              <w:rPr>
                <w:sz w:val="28"/>
                <w:szCs w:val="28"/>
              </w:rPr>
            </w:pPr>
            <w:r w:rsidRPr="00F7085F">
              <w:rPr>
                <w:sz w:val="28"/>
                <w:szCs w:val="28"/>
              </w:rPr>
              <w:t>упродовж року</w:t>
            </w:r>
          </w:p>
          <w:p w:rsidR="000A00FF" w:rsidRPr="00F7085F" w:rsidRDefault="000A00FF" w:rsidP="000A00FF">
            <w:pPr>
              <w:rPr>
                <w:sz w:val="28"/>
                <w:szCs w:val="28"/>
              </w:rPr>
            </w:pP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525"/>
        </w:trPr>
        <w:tc>
          <w:tcPr>
            <w:tcW w:w="709" w:type="dxa"/>
          </w:tcPr>
          <w:p w:rsidR="000A00FF" w:rsidRPr="00F7085F" w:rsidRDefault="000A00FF" w:rsidP="000A00FF">
            <w:pPr>
              <w:jc w:val="center"/>
              <w:rPr>
                <w:color w:val="000000"/>
                <w:sz w:val="28"/>
                <w:szCs w:val="28"/>
              </w:rPr>
            </w:pPr>
            <w:r w:rsidRPr="00F7085F">
              <w:rPr>
                <w:color w:val="000000"/>
                <w:sz w:val="28"/>
                <w:szCs w:val="28"/>
              </w:rPr>
              <w:t>23</w:t>
            </w:r>
          </w:p>
        </w:tc>
        <w:tc>
          <w:tcPr>
            <w:tcW w:w="4678" w:type="dxa"/>
          </w:tcPr>
          <w:p w:rsidR="000A00FF" w:rsidRPr="00F7085F" w:rsidRDefault="000A00FF" w:rsidP="000A00FF">
            <w:pPr>
              <w:jc w:val="both"/>
              <w:rPr>
                <w:color w:val="000000"/>
                <w:sz w:val="28"/>
                <w:szCs w:val="28"/>
              </w:rPr>
            </w:pPr>
            <w:r w:rsidRPr="00F7085F">
              <w:rPr>
                <w:color w:val="000000"/>
                <w:sz w:val="28"/>
                <w:szCs w:val="28"/>
              </w:rPr>
              <w:t>Проаналізувати стан використання шкільних автобусів для підвезення здобувачів/здобувачок освіти та вчителів до закладів освіти й додому</w:t>
            </w:r>
          </w:p>
        </w:tc>
        <w:tc>
          <w:tcPr>
            <w:tcW w:w="1701" w:type="dxa"/>
          </w:tcPr>
          <w:p w:rsidR="000A00FF" w:rsidRPr="00F7085F" w:rsidRDefault="000A00FF" w:rsidP="000A00FF">
            <w:pPr>
              <w:jc w:val="center"/>
              <w:rPr>
                <w:sz w:val="28"/>
                <w:szCs w:val="28"/>
              </w:rPr>
            </w:pPr>
            <w:r w:rsidRPr="00F7085F">
              <w:rPr>
                <w:sz w:val="28"/>
                <w:szCs w:val="28"/>
              </w:rPr>
              <w:t>упродовж року</w:t>
            </w:r>
          </w:p>
          <w:p w:rsidR="000A00FF" w:rsidRPr="00F7085F" w:rsidRDefault="000A00FF" w:rsidP="000A00FF">
            <w:pPr>
              <w:rPr>
                <w:sz w:val="28"/>
                <w:szCs w:val="28"/>
              </w:rPr>
            </w:pP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525"/>
        </w:trPr>
        <w:tc>
          <w:tcPr>
            <w:tcW w:w="709" w:type="dxa"/>
          </w:tcPr>
          <w:p w:rsidR="000A00FF" w:rsidRPr="00F7085F" w:rsidRDefault="000A00FF" w:rsidP="000A00FF">
            <w:pPr>
              <w:jc w:val="center"/>
              <w:rPr>
                <w:color w:val="000000"/>
                <w:sz w:val="28"/>
                <w:szCs w:val="28"/>
              </w:rPr>
            </w:pPr>
            <w:r w:rsidRPr="00F7085F">
              <w:rPr>
                <w:color w:val="000000"/>
                <w:sz w:val="28"/>
                <w:szCs w:val="28"/>
              </w:rPr>
              <w:lastRenderedPageBreak/>
              <w:t>24</w:t>
            </w:r>
          </w:p>
        </w:tc>
        <w:tc>
          <w:tcPr>
            <w:tcW w:w="4678" w:type="dxa"/>
          </w:tcPr>
          <w:p w:rsidR="000A00FF" w:rsidRPr="00F7085F" w:rsidRDefault="000A00FF" w:rsidP="000A00FF">
            <w:pPr>
              <w:jc w:val="both"/>
              <w:rPr>
                <w:color w:val="000000"/>
                <w:sz w:val="28"/>
                <w:szCs w:val="28"/>
              </w:rPr>
            </w:pPr>
            <w:r w:rsidRPr="00F7085F">
              <w:rPr>
                <w:sz w:val="28"/>
                <w:szCs w:val="28"/>
              </w:rPr>
              <w:t>Забезпечити організацію дозвілля дітей і дотримання правил безпеки під час свят та в канікулярний період</w:t>
            </w:r>
          </w:p>
        </w:tc>
        <w:tc>
          <w:tcPr>
            <w:tcW w:w="1701" w:type="dxa"/>
          </w:tcPr>
          <w:p w:rsidR="000A00FF" w:rsidRPr="00F7085F" w:rsidRDefault="000A00FF" w:rsidP="000A00FF">
            <w:pPr>
              <w:jc w:val="center"/>
              <w:rPr>
                <w:sz w:val="28"/>
                <w:szCs w:val="28"/>
              </w:rPr>
            </w:pPr>
            <w:r w:rsidRPr="00F7085F">
              <w:rPr>
                <w:sz w:val="28"/>
                <w:szCs w:val="28"/>
              </w:rPr>
              <w:t>упродовж року</w:t>
            </w:r>
          </w:p>
          <w:p w:rsidR="000A00FF" w:rsidRPr="00F7085F" w:rsidRDefault="000A00FF" w:rsidP="000A00FF">
            <w:pPr>
              <w:rPr>
                <w:sz w:val="28"/>
                <w:szCs w:val="28"/>
              </w:rPr>
            </w:pP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r w:rsidR="000A00FF" w:rsidRPr="00A20D6A" w:rsidTr="000A00FF">
        <w:trPr>
          <w:trHeight w:val="525"/>
        </w:trPr>
        <w:tc>
          <w:tcPr>
            <w:tcW w:w="709" w:type="dxa"/>
          </w:tcPr>
          <w:p w:rsidR="000A00FF" w:rsidRPr="00F7085F" w:rsidRDefault="000A00FF" w:rsidP="000A00FF">
            <w:pPr>
              <w:jc w:val="center"/>
              <w:rPr>
                <w:color w:val="000000"/>
                <w:sz w:val="28"/>
                <w:szCs w:val="28"/>
              </w:rPr>
            </w:pPr>
            <w:r w:rsidRPr="00F7085F">
              <w:rPr>
                <w:color w:val="000000"/>
                <w:sz w:val="28"/>
                <w:szCs w:val="28"/>
              </w:rPr>
              <w:t>25</w:t>
            </w:r>
          </w:p>
        </w:tc>
        <w:tc>
          <w:tcPr>
            <w:tcW w:w="4678" w:type="dxa"/>
          </w:tcPr>
          <w:p w:rsidR="000A00FF" w:rsidRPr="00F7085F" w:rsidRDefault="000A00FF" w:rsidP="000A00FF">
            <w:pPr>
              <w:jc w:val="both"/>
              <w:rPr>
                <w:sz w:val="28"/>
                <w:szCs w:val="28"/>
              </w:rPr>
            </w:pPr>
            <w:r w:rsidRPr="00F7085F">
              <w:rPr>
                <w:sz w:val="28"/>
                <w:szCs w:val="28"/>
              </w:rPr>
              <w:t>Контроль за підготовкою закладів освіти до початку опалювального сезону 2024-2025 років та його завершенням</w:t>
            </w:r>
          </w:p>
        </w:tc>
        <w:tc>
          <w:tcPr>
            <w:tcW w:w="1701" w:type="dxa"/>
          </w:tcPr>
          <w:p w:rsidR="000A00FF" w:rsidRPr="00F7085F" w:rsidRDefault="000A00FF" w:rsidP="000A00FF">
            <w:pPr>
              <w:jc w:val="center"/>
              <w:rPr>
                <w:sz w:val="28"/>
                <w:szCs w:val="28"/>
              </w:rPr>
            </w:pPr>
            <w:r w:rsidRPr="00F7085F">
              <w:rPr>
                <w:sz w:val="28"/>
                <w:szCs w:val="28"/>
              </w:rPr>
              <w:t>упродовж року</w:t>
            </w:r>
          </w:p>
          <w:p w:rsidR="000A00FF" w:rsidRPr="00F7085F" w:rsidRDefault="000A00FF" w:rsidP="000A00FF">
            <w:pPr>
              <w:rPr>
                <w:sz w:val="28"/>
                <w:szCs w:val="28"/>
              </w:rPr>
            </w:pPr>
          </w:p>
        </w:tc>
        <w:tc>
          <w:tcPr>
            <w:tcW w:w="2126" w:type="dxa"/>
          </w:tcPr>
          <w:p w:rsidR="000A00FF" w:rsidRPr="00F7085F" w:rsidRDefault="000A00FF" w:rsidP="000A00FF">
            <w:pPr>
              <w:jc w:val="center"/>
              <w:rPr>
                <w:sz w:val="28"/>
                <w:szCs w:val="28"/>
              </w:rPr>
            </w:pPr>
            <w:r w:rsidRPr="00F7085F">
              <w:rPr>
                <w:sz w:val="28"/>
                <w:szCs w:val="28"/>
              </w:rPr>
              <w:t>Мідянка О.М.</w:t>
            </w:r>
          </w:p>
          <w:p w:rsidR="000A00FF" w:rsidRPr="00F7085F" w:rsidRDefault="000A00FF" w:rsidP="000A00FF">
            <w:pPr>
              <w:jc w:val="center"/>
              <w:rPr>
                <w:sz w:val="28"/>
                <w:szCs w:val="28"/>
              </w:rPr>
            </w:pPr>
            <w:r w:rsidRPr="00F7085F">
              <w:rPr>
                <w:sz w:val="28"/>
                <w:szCs w:val="28"/>
              </w:rPr>
              <w:t>Дрижерук А.В.</w:t>
            </w:r>
          </w:p>
          <w:p w:rsidR="000A00FF" w:rsidRPr="00F7085F" w:rsidRDefault="000A00FF" w:rsidP="000A00FF">
            <w:pPr>
              <w:jc w:val="center"/>
              <w:rPr>
                <w:sz w:val="28"/>
                <w:szCs w:val="28"/>
              </w:rPr>
            </w:pPr>
            <w:r w:rsidRPr="00F7085F">
              <w:rPr>
                <w:sz w:val="28"/>
                <w:szCs w:val="28"/>
              </w:rPr>
              <w:t>Керівники закладів освіти</w:t>
            </w:r>
          </w:p>
        </w:tc>
        <w:tc>
          <w:tcPr>
            <w:tcW w:w="1843" w:type="dxa"/>
          </w:tcPr>
          <w:p w:rsidR="000A00FF" w:rsidRPr="00CE1A37" w:rsidRDefault="000A00FF" w:rsidP="000A00FF">
            <w:pPr>
              <w:jc w:val="center"/>
              <w:rPr>
                <w:color w:val="FF0000"/>
                <w:sz w:val="28"/>
                <w:szCs w:val="28"/>
              </w:rPr>
            </w:pPr>
          </w:p>
        </w:tc>
      </w:tr>
    </w:tbl>
    <w:p w:rsidR="000A00FF" w:rsidRDefault="000A00FF" w:rsidP="000A00FF">
      <w:pPr>
        <w:pStyle w:val="a9"/>
        <w:rPr>
          <w:szCs w:val="28"/>
        </w:rPr>
      </w:pPr>
    </w:p>
    <w:p w:rsidR="000A00FF" w:rsidRDefault="000A00FF" w:rsidP="000A00FF">
      <w:pPr>
        <w:pStyle w:val="a9"/>
        <w:rPr>
          <w:szCs w:val="28"/>
        </w:rPr>
      </w:pPr>
    </w:p>
    <w:p w:rsidR="000A00FF" w:rsidRDefault="000A00FF" w:rsidP="000A00FF">
      <w:pPr>
        <w:pStyle w:val="a9"/>
        <w:rPr>
          <w:szCs w:val="28"/>
        </w:rPr>
      </w:pPr>
    </w:p>
    <w:p w:rsidR="000A00FF" w:rsidRDefault="000A00FF" w:rsidP="000A00FF">
      <w:pPr>
        <w:pStyle w:val="a9"/>
        <w:rPr>
          <w:szCs w:val="28"/>
        </w:rPr>
      </w:pPr>
    </w:p>
    <w:p w:rsidR="000A00FF" w:rsidRDefault="000A00FF" w:rsidP="000A00FF">
      <w:pPr>
        <w:pStyle w:val="a9"/>
        <w:rPr>
          <w:szCs w:val="28"/>
        </w:rPr>
      </w:pPr>
    </w:p>
    <w:p w:rsidR="000A00FF" w:rsidRPr="00066F1A" w:rsidRDefault="000A00FF" w:rsidP="000A00FF">
      <w:pPr>
        <w:pStyle w:val="a9"/>
        <w:rPr>
          <w:szCs w:val="28"/>
        </w:rPr>
      </w:pPr>
    </w:p>
    <w:p w:rsidR="000A00FF" w:rsidRDefault="000A00FF" w:rsidP="000A00FF">
      <w:pPr>
        <w:pStyle w:val="a9"/>
      </w:pPr>
    </w:p>
    <w:p w:rsidR="000A00FF" w:rsidRDefault="000A00FF" w:rsidP="000A00FF"/>
    <w:p w:rsidR="000A00FF" w:rsidRDefault="000A00FF" w:rsidP="000A00FF"/>
    <w:p w:rsidR="000A00FF" w:rsidRDefault="000A00FF" w:rsidP="000A00FF"/>
    <w:p w:rsidR="000A00FF" w:rsidRDefault="000A00FF" w:rsidP="000A00FF"/>
    <w:p w:rsid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Default="000A00FF" w:rsidP="000A00FF">
      <w:pPr>
        <w:rPr>
          <w:sz w:val="28"/>
          <w:szCs w:val="28"/>
        </w:rPr>
      </w:pPr>
    </w:p>
    <w:p w:rsidR="000A00FF" w:rsidRDefault="000A00FF" w:rsidP="000A00FF">
      <w:pPr>
        <w:rPr>
          <w:sz w:val="28"/>
          <w:szCs w:val="28"/>
        </w:rPr>
      </w:pPr>
    </w:p>
    <w:p w:rsidR="000A00FF" w:rsidRDefault="000A00FF" w:rsidP="000A00FF">
      <w:pPr>
        <w:rPr>
          <w:sz w:val="28"/>
          <w:szCs w:val="28"/>
        </w:rPr>
      </w:pPr>
    </w:p>
    <w:p w:rsidR="000A00FF" w:rsidRDefault="000A00FF" w:rsidP="000A00FF">
      <w:pPr>
        <w:rPr>
          <w:sz w:val="28"/>
          <w:szCs w:val="28"/>
        </w:rPr>
      </w:pPr>
    </w:p>
    <w:p w:rsidR="000A00FF" w:rsidRDefault="000A00FF" w:rsidP="000A00FF">
      <w:pPr>
        <w:rPr>
          <w:sz w:val="28"/>
          <w:szCs w:val="28"/>
        </w:rPr>
      </w:pPr>
    </w:p>
    <w:p w:rsidR="000A00FF" w:rsidRPr="00DC64BC" w:rsidRDefault="000A00FF" w:rsidP="000A00FF">
      <w:pPr>
        <w:jc w:val="center"/>
        <w:rPr>
          <w:b/>
          <w:sz w:val="28"/>
          <w:szCs w:val="28"/>
          <w:lang w:val="uk-UA"/>
        </w:rPr>
      </w:pPr>
      <w:r>
        <w:rPr>
          <w:b/>
          <w:sz w:val="28"/>
          <w:szCs w:val="28"/>
          <w:lang w:val="en-US"/>
        </w:rPr>
        <w:lastRenderedPageBreak/>
        <w:t>IX</w:t>
      </w:r>
      <w:r w:rsidRPr="00DC64BC">
        <w:rPr>
          <w:b/>
          <w:sz w:val="28"/>
          <w:szCs w:val="28"/>
          <w:lang w:val="uk-UA"/>
        </w:rPr>
        <w:t>. Фінансово-господарська діяльність та</w:t>
      </w:r>
    </w:p>
    <w:p w:rsidR="000A00FF" w:rsidRPr="00DC64BC" w:rsidRDefault="000A00FF" w:rsidP="000A00FF">
      <w:pPr>
        <w:jc w:val="center"/>
        <w:rPr>
          <w:b/>
          <w:sz w:val="28"/>
          <w:szCs w:val="28"/>
          <w:lang w:val="uk-UA"/>
        </w:rPr>
      </w:pPr>
      <w:r w:rsidRPr="00DC64BC">
        <w:rPr>
          <w:b/>
          <w:sz w:val="28"/>
          <w:szCs w:val="28"/>
          <w:lang w:val="uk-UA"/>
        </w:rPr>
        <w:t>матеріально-технічне забезпечення закладів освіти</w:t>
      </w:r>
    </w:p>
    <w:p w:rsidR="000A00FF" w:rsidRPr="00DC64BC" w:rsidRDefault="000A00FF" w:rsidP="000A00FF">
      <w:pPr>
        <w:jc w:val="center"/>
        <w:rPr>
          <w:b/>
          <w:sz w:val="28"/>
          <w:szCs w:val="28"/>
          <w:lang w:val="uk-UA"/>
        </w:rPr>
      </w:pPr>
    </w:p>
    <w:p w:rsidR="000A00FF" w:rsidRPr="00DC64BC" w:rsidRDefault="000A00FF" w:rsidP="000A00FF">
      <w:pPr>
        <w:jc w:val="center"/>
        <w:rPr>
          <w:b/>
          <w:sz w:val="28"/>
          <w:szCs w:val="28"/>
          <w:lang w:val="uk-UA"/>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2126"/>
        <w:gridCol w:w="1559"/>
      </w:tblGrid>
      <w:tr w:rsidR="000A00FF" w:rsidRPr="00DC64BC" w:rsidTr="000A00FF">
        <w:trPr>
          <w:trHeight w:val="687"/>
        </w:trPr>
        <w:tc>
          <w:tcPr>
            <w:tcW w:w="709" w:type="dxa"/>
          </w:tcPr>
          <w:p w:rsidR="000A00FF" w:rsidRPr="00DC64BC" w:rsidRDefault="000A00FF" w:rsidP="000A00FF">
            <w:pPr>
              <w:jc w:val="center"/>
              <w:rPr>
                <w:b/>
                <w:sz w:val="28"/>
                <w:szCs w:val="28"/>
                <w:lang w:val="uk-UA"/>
              </w:rPr>
            </w:pPr>
            <w:r w:rsidRPr="00DC64BC">
              <w:rPr>
                <w:b/>
                <w:sz w:val="28"/>
                <w:szCs w:val="28"/>
                <w:lang w:val="uk-UA"/>
              </w:rPr>
              <w:t>№</w:t>
            </w:r>
          </w:p>
          <w:p w:rsidR="000A00FF" w:rsidRPr="00DC64BC" w:rsidRDefault="000A00FF" w:rsidP="000A00FF">
            <w:pPr>
              <w:jc w:val="center"/>
              <w:rPr>
                <w:b/>
                <w:sz w:val="28"/>
                <w:szCs w:val="28"/>
                <w:lang w:val="uk-UA"/>
              </w:rPr>
            </w:pPr>
            <w:r w:rsidRPr="00DC64BC">
              <w:rPr>
                <w:b/>
                <w:sz w:val="28"/>
                <w:szCs w:val="28"/>
                <w:lang w:val="uk-UA"/>
              </w:rPr>
              <w:t>з/п</w:t>
            </w:r>
          </w:p>
        </w:tc>
        <w:tc>
          <w:tcPr>
            <w:tcW w:w="4962" w:type="dxa"/>
          </w:tcPr>
          <w:p w:rsidR="000A00FF" w:rsidRDefault="000A00FF" w:rsidP="000A00FF">
            <w:pPr>
              <w:jc w:val="center"/>
              <w:rPr>
                <w:b/>
                <w:sz w:val="28"/>
                <w:szCs w:val="28"/>
                <w:lang w:val="uk-UA"/>
              </w:rPr>
            </w:pPr>
          </w:p>
          <w:p w:rsidR="000A00FF" w:rsidRPr="00DC64BC" w:rsidRDefault="000A00FF" w:rsidP="000A00FF">
            <w:pPr>
              <w:jc w:val="center"/>
              <w:rPr>
                <w:b/>
                <w:sz w:val="28"/>
                <w:szCs w:val="28"/>
                <w:lang w:val="uk-UA"/>
              </w:rPr>
            </w:pPr>
            <w:r w:rsidRPr="00DC64BC">
              <w:rPr>
                <w:b/>
                <w:sz w:val="28"/>
                <w:szCs w:val="28"/>
                <w:lang w:val="uk-UA"/>
              </w:rPr>
              <w:t>Назва заходу</w:t>
            </w:r>
          </w:p>
        </w:tc>
        <w:tc>
          <w:tcPr>
            <w:tcW w:w="1701" w:type="dxa"/>
          </w:tcPr>
          <w:p w:rsidR="000A00FF" w:rsidRPr="00DC64BC" w:rsidRDefault="000A00FF" w:rsidP="000A00FF">
            <w:pPr>
              <w:jc w:val="center"/>
              <w:rPr>
                <w:b/>
                <w:sz w:val="28"/>
                <w:szCs w:val="28"/>
                <w:lang w:val="uk-UA"/>
              </w:rPr>
            </w:pPr>
            <w:r w:rsidRPr="00DC64BC">
              <w:rPr>
                <w:b/>
                <w:sz w:val="28"/>
                <w:szCs w:val="28"/>
                <w:lang w:val="uk-UA"/>
              </w:rPr>
              <w:t>Термін виконання</w:t>
            </w:r>
          </w:p>
        </w:tc>
        <w:tc>
          <w:tcPr>
            <w:tcW w:w="2126" w:type="dxa"/>
          </w:tcPr>
          <w:p w:rsidR="000A00FF" w:rsidRDefault="000A00FF" w:rsidP="000A00FF">
            <w:pPr>
              <w:jc w:val="center"/>
              <w:rPr>
                <w:b/>
                <w:sz w:val="28"/>
                <w:szCs w:val="28"/>
                <w:lang w:val="uk-UA"/>
              </w:rPr>
            </w:pPr>
          </w:p>
          <w:p w:rsidR="000A00FF" w:rsidRPr="00DC64BC" w:rsidRDefault="000A00FF" w:rsidP="000A00FF">
            <w:pPr>
              <w:jc w:val="center"/>
              <w:rPr>
                <w:b/>
                <w:sz w:val="28"/>
                <w:szCs w:val="28"/>
                <w:lang w:val="uk-UA"/>
              </w:rPr>
            </w:pPr>
            <w:r w:rsidRPr="00DC64BC">
              <w:rPr>
                <w:b/>
                <w:sz w:val="28"/>
                <w:szCs w:val="28"/>
                <w:lang w:val="uk-UA"/>
              </w:rPr>
              <w:t>Відповідальні</w:t>
            </w:r>
          </w:p>
        </w:tc>
        <w:tc>
          <w:tcPr>
            <w:tcW w:w="1559" w:type="dxa"/>
          </w:tcPr>
          <w:p w:rsidR="000A00FF" w:rsidRDefault="000A00FF" w:rsidP="000A00FF">
            <w:pPr>
              <w:jc w:val="center"/>
              <w:rPr>
                <w:b/>
                <w:sz w:val="28"/>
                <w:szCs w:val="28"/>
                <w:lang w:val="uk-UA"/>
              </w:rPr>
            </w:pPr>
          </w:p>
          <w:p w:rsidR="000A00FF" w:rsidRPr="00DC64BC" w:rsidRDefault="000A00FF" w:rsidP="000A00FF">
            <w:pPr>
              <w:jc w:val="center"/>
              <w:rPr>
                <w:b/>
                <w:sz w:val="28"/>
                <w:szCs w:val="28"/>
                <w:lang w:val="uk-UA"/>
              </w:rPr>
            </w:pPr>
            <w:r w:rsidRPr="00DC64BC">
              <w:rPr>
                <w:b/>
                <w:sz w:val="28"/>
                <w:szCs w:val="28"/>
                <w:lang w:val="uk-UA"/>
              </w:rPr>
              <w:t>Примітка</w:t>
            </w:r>
          </w:p>
        </w:tc>
      </w:tr>
      <w:tr w:rsidR="000A00FF" w:rsidRPr="00DC64BC" w:rsidTr="000A00FF">
        <w:trPr>
          <w:trHeight w:val="687"/>
        </w:trPr>
        <w:tc>
          <w:tcPr>
            <w:tcW w:w="709" w:type="dxa"/>
          </w:tcPr>
          <w:p w:rsidR="000A00FF" w:rsidRPr="00DC64BC" w:rsidRDefault="000A00FF" w:rsidP="000A00FF">
            <w:pPr>
              <w:jc w:val="center"/>
              <w:rPr>
                <w:b/>
                <w:sz w:val="28"/>
                <w:szCs w:val="28"/>
                <w:lang w:val="uk-UA"/>
              </w:rPr>
            </w:pPr>
            <w:r w:rsidRPr="00DC64BC">
              <w:rPr>
                <w:b/>
                <w:sz w:val="28"/>
                <w:szCs w:val="28"/>
                <w:lang w:val="uk-UA"/>
              </w:rPr>
              <w:t>1</w:t>
            </w:r>
          </w:p>
        </w:tc>
        <w:tc>
          <w:tcPr>
            <w:tcW w:w="10348" w:type="dxa"/>
            <w:gridSpan w:val="4"/>
          </w:tcPr>
          <w:p w:rsidR="000A00FF" w:rsidRPr="00DC64BC" w:rsidRDefault="000A00FF" w:rsidP="000A00FF">
            <w:pPr>
              <w:rPr>
                <w:b/>
                <w:sz w:val="28"/>
                <w:szCs w:val="28"/>
                <w:lang w:val="uk-UA"/>
              </w:rPr>
            </w:pPr>
            <w:r w:rsidRPr="00DC64BC">
              <w:rPr>
                <w:b/>
                <w:sz w:val="28"/>
                <w:szCs w:val="28"/>
                <w:lang w:val="uk-UA"/>
              </w:rPr>
              <w:t>Провести:</w:t>
            </w:r>
          </w:p>
        </w:tc>
      </w:tr>
      <w:tr w:rsidR="000A00FF" w:rsidRPr="00DC64BC" w:rsidTr="000A00FF">
        <w:trPr>
          <w:trHeight w:val="1287"/>
        </w:trPr>
        <w:tc>
          <w:tcPr>
            <w:tcW w:w="709" w:type="dxa"/>
          </w:tcPr>
          <w:p w:rsidR="000A00FF" w:rsidRPr="00DC64BC" w:rsidRDefault="000A00FF" w:rsidP="000A00FF">
            <w:pPr>
              <w:rPr>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Цілеспрямовану роботу по збереженню державного майна, дотримання фінансової дисципліни, раціональному використанню бюджетних коштів</w:t>
            </w:r>
          </w:p>
        </w:tc>
        <w:tc>
          <w:tcPr>
            <w:tcW w:w="1701" w:type="dxa"/>
          </w:tcPr>
          <w:p w:rsidR="000A00FF" w:rsidRPr="00DC64BC" w:rsidRDefault="000A00FF" w:rsidP="000A00FF">
            <w:pPr>
              <w:tabs>
                <w:tab w:val="left" w:pos="957"/>
              </w:tabs>
              <w:jc w:val="center"/>
              <w:rPr>
                <w:sz w:val="28"/>
                <w:szCs w:val="28"/>
                <w:lang w:val="uk-UA"/>
              </w:rPr>
            </w:pPr>
            <w:r w:rsidRPr="00DC64BC">
              <w:rPr>
                <w:sz w:val="28"/>
                <w:szCs w:val="28"/>
                <w:lang w:val="uk-UA"/>
              </w:rPr>
              <w:t>упродовж року</w:t>
            </w:r>
          </w:p>
        </w:tc>
        <w:tc>
          <w:tcPr>
            <w:tcW w:w="2126" w:type="dxa"/>
          </w:tcPr>
          <w:p w:rsidR="000A00FF" w:rsidRPr="00DC64BC" w:rsidRDefault="000A00FF" w:rsidP="000A00FF">
            <w:pPr>
              <w:tabs>
                <w:tab w:val="left" w:pos="957"/>
              </w:tabs>
              <w:jc w:val="center"/>
              <w:rPr>
                <w:sz w:val="28"/>
                <w:szCs w:val="28"/>
                <w:lang w:val="uk-UA"/>
              </w:rPr>
            </w:pPr>
            <w:r w:rsidRPr="00DC64BC">
              <w:rPr>
                <w:sz w:val="28"/>
                <w:szCs w:val="28"/>
                <w:lang w:val="uk-UA"/>
              </w:rPr>
              <w:t>Мідянка О.М.</w:t>
            </w:r>
          </w:p>
          <w:p w:rsidR="000A00FF" w:rsidRPr="00DC64BC" w:rsidRDefault="000A00FF" w:rsidP="000A00FF">
            <w:pPr>
              <w:tabs>
                <w:tab w:val="left" w:pos="957"/>
              </w:tabs>
              <w:jc w:val="center"/>
              <w:rPr>
                <w:sz w:val="28"/>
                <w:szCs w:val="28"/>
                <w:lang w:val="uk-UA"/>
              </w:rPr>
            </w:pPr>
            <w:r w:rsidRPr="00DC64BC">
              <w:rPr>
                <w:sz w:val="28"/>
                <w:szCs w:val="28"/>
                <w:lang w:val="uk-UA"/>
              </w:rPr>
              <w:t>Мусієнко В.М.</w:t>
            </w:r>
          </w:p>
          <w:p w:rsidR="000A00FF" w:rsidRPr="00DC64BC" w:rsidRDefault="000A00FF" w:rsidP="000A00FF">
            <w:pPr>
              <w:tabs>
                <w:tab w:val="left" w:pos="957"/>
              </w:tabs>
              <w:jc w:val="center"/>
              <w:rPr>
                <w:sz w:val="28"/>
                <w:szCs w:val="28"/>
                <w:lang w:val="uk-UA"/>
              </w:rPr>
            </w:pPr>
            <w:r w:rsidRPr="00DC64BC">
              <w:rPr>
                <w:sz w:val="28"/>
                <w:szCs w:val="28"/>
                <w:lang w:val="uk-UA"/>
              </w:rPr>
              <w:t>Керівники закладів освіти</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832"/>
        </w:trPr>
        <w:tc>
          <w:tcPr>
            <w:tcW w:w="709" w:type="dxa"/>
          </w:tcPr>
          <w:p w:rsidR="000A00FF" w:rsidRPr="00DC64BC" w:rsidRDefault="000A00FF" w:rsidP="000A00FF">
            <w:pPr>
              <w:rPr>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Складання річної фінансової та бюджетної звітності за 202</w:t>
            </w:r>
            <w:r>
              <w:rPr>
                <w:sz w:val="28"/>
                <w:szCs w:val="28"/>
                <w:lang w:val="uk-UA"/>
              </w:rPr>
              <w:t>4</w:t>
            </w:r>
            <w:r w:rsidRPr="00DC64BC">
              <w:rPr>
                <w:sz w:val="28"/>
                <w:szCs w:val="28"/>
                <w:lang w:val="uk-UA"/>
              </w:rPr>
              <w:t xml:space="preserve"> рік та здійснення аналізу використання бюджетних коштів</w:t>
            </w:r>
          </w:p>
        </w:tc>
        <w:tc>
          <w:tcPr>
            <w:tcW w:w="1701" w:type="dxa"/>
          </w:tcPr>
          <w:p w:rsidR="000A00FF" w:rsidRPr="00DC64BC" w:rsidRDefault="000A00FF" w:rsidP="000A00FF">
            <w:pPr>
              <w:jc w:val="center"/>
              <w:rPr>
                <w:sz w:val="28"/>
                <w:szCs w:val="28"/>
                <w:lang w:val="uk-UA"/>
              </w:rPr>
            </w:pPr>
            <w:r w:rsidRPr="00DC64BC">
              <w:rPr>
                <w:sz w:val="28"/>
                <w:szCs w:val="28"/>
                <w:lang w:val="uk-UA"/>
              </w:rPr>
              <w:t>січень</w:t>
            </w:r>
          </w:p>
        </w:tc>
        <w:tc>
          <w:tcPr>
            <w:tcW w:w="2126" w:type="dxa"/>
          </w:tcPr>
          <w:p w:rsidR="000A00FF" w:rsidRPr="00DC64BC" w:rsidRDefault="000A00FF" w:rsidP="000A00FF">
            <w:pPr>
              <w:jc w:val="center"/>
              <w:rPr>
                <w:sz w:val="28"/>
                <w:szCs w:val="28"/>
                <w:lang w:val="uk-UA"/>
              </w:rPr>
            </w:pPr>
            <w:r w:rsidRPr="00DC64BC">
              <w:rPr>
                <w:sz w:val="28"/>
                <w:szCs w:val="28"/>
                <w:lang w:val="uk-UA"/>
              </w:rPr>
              <w:t>Мусієнко В.М.</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832"/>
        </w:trPr>
        <w:tc>
          <w:tcPr>
            <w:tcW w:w="709" w:type="dxa"/>
          </w:tcPr>
          <w:p w:rsidR="000A00FF" w:rsidRPr="00DC64BC" w:rsidRDefault="000A00FF" w:rsidP="000A00FF">
            <w:pPr>
              <w:rPr>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Складання бюджетного запиту по галузі</w:t>
            </w:r>
            <w:r>
              <w:rPr>
                <w:sz w:val="28"/>
                <w:szCs w:val="28"/>
                <w:lang w:val="uk-UA"/>
              </w:rPr>
              <w:t xml:space="preserve"> </w:t>
            </w:r>
            <w:r w:rsidRPr="00DC64BC">
              <w:rPr>
                <w:sz w:val="28"/>
                <w:szCs w:val="28"/>
                <w:lang w:val="uk-UA"/>
              </w:rPr>
              <w:t xml:space="preserve"> на 202</w:t>
            </w:r>
            <w:r>
              <w:rPr>
                <w:sz w:val="28"/>
                <w:szCs w:val="28"/>
                <w:lang w:val="uk-UA"/>
              </w:rPr>
              <w:t>6</w:t>
            </w:r>
            <w:r w:rsidRPr="00DC64BC">
              <w:rPr>
                <w:sz w:val="28"/>
                <w:szCs w:val="28"/>
                <w:lang w:val="uk-UA"/>
              </w:rPr>
              <w:t xml:space="preserve"> рік</w:t>
            </w:r>
          </w:p>
        </w:tc>
        <w:tc>
          <w:tcPr>
            <w:tcW w:w="1701" w:type="dxa"/>
          </w:tcPr>
          <w:p w:rsidR="000A00FF" w:rsidRPr="00DC64BC" w:rsidRDefault="000A00FF" w:rsidP="000A00FF">
            <w:pPr>
              <w:jc w:val="center"/>
              <w:rPr>
                <w:sz w:val="28"/>
                <w:szCs w:val="28"/>
                <w:lang w:val="uk-UA"/>
              </w:rPr>
            </w:pPr>
            <w:r w:rsidRPr="00DC64BC">
              <w:rPr>
                <w:sz w:val="28"/>
                <w:szCs w:val="28"/>
                <w:lang w:val="uk-UA"/>
              </w:rPr>
              <w:t>вересень-листопад</w:t>
            </w:r>
          </w:p>
        </w:tc>
        <w:tc>
          <w:tcPr>
            <w:tcW w:w="2126" w:type="dxa"/>
          </w:tcPr>
          <w:p w:rsidR="000A00FF" w:rsidRPr="00DC64BC" w:rsidRDefault="000A00FF" w:rsidP="000A00FF">
            <w:pPr>
              <w:tabs>
                <w:tab w:val="left" w:pos="957"/>
              </w:tabs>
              <w:jc w:val="center"/>
              <w:rPr>
                <w:sz w:val="28"/>
                <w:szCs w:val="28"/>
                <w:lang w:val="uk-UA"/>
              </w:rPr>
            </w:pPr>
            <w:r w:rsidRPr="00DC64BC">
              <w:rPr>
                <w:sz w:val="28"/>
                <w:szCs w:val="28"/>
                <w:lang w:val="uk-UA"/>
              </w:rPr>
              <w:t>Мідянка О.М.</w:t>
            </w:r>
          </w:p>
          <w:p w:rsidR="000A00FF" w:rsidRPr="00DC64BC" w:rsidRDefault="000A00FF" w:rsidP="000A00FF">
            <w:pPr>
              <w:tabs>
                <w:tab w:val="left" w:pos="957"/>
              </w:tabs>
              <w:jc w:val="center"/>
              <w:rPr>
                <w:sz w:val="28"/>
                <w:szCs w:val="28"/>
                <w:lang w:val="uk-UA"/>
              </w:rPr>
            </w:pPr>
            <w:r w:rsidRPr="00DC64BC">
              <w:rPr>
                <w:sz w:val="28"/>
                <w:szCs w:val="28"/>
                <w:lang w:val="uk-UA"/>
              </w:rPr>
              <w:t>Мусієнко В.М.</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683"/>
        </w:trPr>
        <w:tc>
          <w:tcPr>
            <w:tcW w:w="709" w:type="dxa"/>
          </w:tcPr>
          <w:p w:rsidR="000A00FF" w:rsidRPr="00DC64BC" w:rsidRDefault="000A00FF" w:rsidP="000A00FF">
            <w:pPr>
              <w:rPr>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Тарифікацію  педагогічних працівників закладів  освіти</w:t>
            </w:r>
          </w:p>
        </w:tc>
        <w:tc>
          <w:tcPr>
            <w:tcW w:w="1701" w:type="dxa"/>
          </w:tcPr>
          <w:p w:rsidR="000A00FF" w:rsidRPr="00DC64BC" w:rsidRDefault="000A00FF" w:rsidP="000A00FF">
            <w:pPr>
              <w:jc w:val="center"/>
              <w:rPr>
                <w:sz w:val="28"/>
                <w:szCs w:val="28"/>
                <w:lang w:val="uk-UA"/>
              </w:rPr>
            </w:pPr>
            <w:r w:rsidRPr="00DC64BC">
              <w:rPr>
                <w:sz w:val="28"/>
                <w:szCs w:val="28"/>
                <w:lang w:val="uk-UA"/>
              </w:rPr>
              <w:t>січень</w:t>
            </w:r>
          </w:p>
          <w:p w:rsidR="000A00FF" w:rsidRPr="00DC64BC" w:rsidRDefault="000A00FF" w:rsidP="000A00FF">
            <w:pPr>
              <w:jc w:val="center"/>
              <w:rPr>
                <w:sz w:val="28"/>
                <w:szCs w:val="28"/>
                <w:lang w:val="uk-UA"/>
              </w:rPr>
            </w:pPr>
            <w:r w:rsidRPr="00DC64BC">
              <w:rPr>
                <w:sz w:val="28"/>
                <w:szCs w:val="28"/>
                <w:lang w:val="uk-UA"/>
              </w:rPr>
              <w:t>вересень</w:t>
            </w:r>
          </w:p>
        </w:tc>
        <w:tc>
          <w:tcPr>
            <w:tcW w:w="2126" w:type="dxa"/>
          </w:tcPr>
          <w:p w:rsidR="000A00FF" w:rsidRPr="00DC64BC" w:rsidRDefault="000A00FF" w:rsidP="000A00FF">
            <w:pPr>
              <w:tabs>
                <w:tab w:val="left" w:pos="957"/>
              </w:tabs>
              <w:jc w:val="center"/>
              <w:rPr>
                <w:sz w:val="28"/>
                <w:szCs w:val="28"/>
                <w:lang w:val="uk-UA"/>
              </w:rPr>
            </w:pPr>
            <w:r w:rsidRPr="00DC64BC">
              <w:rPr>
                <w:sz w:val="28"/>
                <w:szCs w:val="28"/>
                <w:lang w:val="uk-UA"/>
              </w:rPr>
              <w:t>Мідянка О.М.</w:t>
            </w:r>
          </w:p>
          <w:p w:rsidR="000A00FF" w:rsidRDefault="000A00FF" w:rsidP="000A00FF">
            <w:pPr>
              <w:jc w:val="center"/>
              <w:rPr>
                <w:sz w:val="28"/>
                <w:szCs w:val="28"/>
                <w:lang w:val="uk-UA"/>
              </w:rPr>
            </w:pPr>
            <w:r w:rsidRPr="00DC64BC">
              <w:rPr>
                <w:sz w:val="28"/>
                <w:szCs w:val="28"/>
                <w:lang w:val="uk-UA"/>
              </w:rPr>
              <w:t>Мусієнко В.М.</w:t>
            </w:r>
          </w:p>
          <w:p w:rsidR="000A00FF" w:rsidRPr="00DC64BC" w:rsidRDefault="000A00FF" w:rsidP="000A00FF">
            <w:pPr>
              <w:jc w:val="center"/>
              <w:rPr>
                <w:sz w:val="28"/>
                <w:szCs w:val="28"/>
                <w:lang w:val="uk-UA"/>
              </w:rPr>
            </w:pPr>
            <w:r>
              <w:rPr>
                <w:sz w:val="28"/>
                <w:szCs w:val="28"/>
                <w:lang w:val="uk-UA"/>
              </w:rPr>
              <w:t>Набок Л.М.</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409"/>
        </w:trPr>
        <w:tc>
          <w:tcPr>
            <w:tcW w:w="709" w:type="dxa"/>
          </w:tcPr>
          <w:p w:rsidR="000A00FF" w:rsidRPr="00DC64BC" w:rsidRDefault="000A00FF" w:rsidP="000A00FF">
            <w:pPr>
              <w:rPr>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Списання матеріальних цінностей</w:t>
            </w:r>
          </w:p>
        </w:tc>
        <w:tc>
          <w:tcPr>
            <w:tcW w:w="1701" w:type="dxa"/>
          </w:tcPr>
          <w:p w:rsidR="000A00FF" w:rsidRPr="00DC64BC" w:rsidRDefault="000A00FF" w:rsidP="000A00FF">
            <w:pPr>
              <w:jc w:val="center"/>
              <w:rPr>
                <w:sz w:val="28"/>
                <w:szCs w:val="28"/>
                <w:lang w:val="uk-UA"/>
              </w:rPr>
            </w:pPr>
            <w:r w:rsidRPr="00DC64BC">
              <w:rPr>
                <w:sz w:val="28"/>
                <w:szCs w:val="28"/>
                <w:lang w:val="uk-UA"/>
              </w:rPr>
              <w:t>за потреби</w:t>
            </w:r>
          </w:p>
        </w:tc>
        <w:tc>
          <w:tcPr>
            <w:tcW w:w="2126" w:type="dxa"/>
          </w:tcPr>
          <w:p w:rsidR="000A00FF" w:rsidRPr="00DC64BC" w:rsidRDefault="000A00FF" w:rsidP="000A00FF">
            <w:pPr>
              <w:tabs>
                <w:tab w:val="left" w:pos="957"/>
              </w:tabs>
              <w:jc w:val="center"/>
              <w:rPr>
                <w:sz w:val="28"/>
                <w:szCs w:val="28"/>
                <w:lang w:val="uk-UA"/>
              </w:rPr>
            </w:pPr>
            <w:r w:rsidRPr="00DC64BC">
              <w:rPr>
                <w:sz w:val="28"/>
                <w:szCs w:val="28"/>
                <w:lang w:val="uk-UA"/>
              </w:rPr>
              <w:t>Бура О.В.</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409"/>
        </w:trPr>
        <w:tc>
          <w:tcPr>
            <w:tcW w:w="709" w:type="dxa"/>
          </w:tcPr>
          <w:p w:rsidR="000A00FF" w:rsidRPr="00DC64BC" w:rsidRDefault="000A00FF" w:rsidP="000A00FF">
            <w:pPr>
              <w:rPr>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Щорічну інвентаризацію матеріальних цінностей у закладах освіти</w:t>
            </w:r>
          </w:p>
        </w:tc>
        <w:tc>
          <w:tcPr>
            <w:tcW w:w="1701" w:type="dxa"/>
          </w:tcPr>
          <w:p w:rsidR="000A00FF" w:rsidRPr="00DC64BC" w:rsidRDefault="000A00FF" w:rsidP="000A00FF">
            <w:pPr>
              <w:jc w:val="center"/>
              <w:rPr>
                <w:sz w:val="28"/>
                <w:szCs w:val="28"/>
                <w:lang w:val="uk-UA"/>
              </w:rPr>
            </w:pPr>
            <w:r w:rsidRPr="00DC64BC">
              <w:rPr>
                <w:sz w:val="28"/>
                <w:szCs w:val="28"/>
                <w:lang w:val="uk-UA"/>
              </w:rPr>
              <w:t>листопад</w:t>
            </w:r>
          </w:p>
        </w:tc>
        <w:tc>
          <w:tcPr>
            <w:tcW w:w="2126" w:type="dxa"/>
          </w:tcPr>
          <w:p w:rsidR="000A00FF" w:rsidRDefault="000A00FF" w:rsidP="000A00FF">
            <w:pPr>
              <w:tabs>
                <w:tab w:val="left" w:pos="957"/>
              </w:tabs>
              <w:jc w:val="center"/>
              <w:rPr>
                <w:sz w:val="28"/>
                <w:szCs w:val="28"/>
                <w:lang w:val="uk-UA"/>
              </w:rPr>
            </w:pPr>
            <w:r w:rsidRPr="00DC64BC">
              <w:rPr>
                <w:sz w:val="28"/>
                <w:szCs w:val="28"/>
                <w:lang w:val="uk-UA"/>
              </w:rPr>
              <w:t>Бура О.В.</w:t>
            </w:r>
          </w:p>
          <w:p w:rsidR="000A00FF" w:rsidRPr="00BC7FCC" w:rsidRDefault="000A00FF" w:rsidP="000A00FF">
            <w:pPr>
              <w:tabs>
                <w:tab w:val="left" w:pos="957"/>
              </w:tabs>
              <w:jc w:val="center"/>
              <w:rPr>
                <w:sz w:val="27"/>
                <w:szCs w:val="27"/>
                <w:lang w:val="uk-UA"/>
              </w:rPr>
            </w:pPr>
            <w:r w:rsidRPr="00BC7FCC">
              <w:rPr>
                <w:sz w:val="27"/>
                <w:szCs w:val="27"/>
                <w:lang w:val="uk-UA"/>
              </w:rPr>
              <w:t>Ілляшенко Ю.В.</w:t>
            </w:r>
          </w:p>
        </w:tc>
        <w:tc>
          <w:tcPr>
            <w:tcW w:w="1559" w:type="dxa"/>
          </w:tcPr>
          <w:p w:rsidR="000A00FF" w:rsidRPr="00DC64BC" w:rsidRDefault="000A00FF" w:rsidP="000A00FF">
            <w:pPr>
              <w:tabs>
                <w:tab w:val="left" w:pos="957"/>
              </w:tabs>
              <w:rPr>
                <w:sz w:val="28"/>
                <w:szCs w:val="28"/>
                <w:lang w:val="uk-UA"/>
              </w:rPr>
            </w:pPr>
          </w:p>
        </w:tc>
      </w:tr>
      <w:tr w:rsidR="000A00FF" w:rsidRPr="00BC7FCC" w:rsidTr="000A00FF">
        <w:trPr>
          <w:trHeight w:val="409"/>
        </w:trPr>
        <w:tc>
          <w:tcPr>
            <w:tcW w:w="709" w:type="dxa"/>
          </w:tcPr>
          <w:p w:rsidR="000A00FF" w:rsidRPr="00DC64BC" w:rsidRDefault="000A00FF" w:rsidP="000A00FF">
            <w:pPr>
              <w:rPr>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Складання штатних розписів закладів освіти</w:t>
            </w:r>
          </w:p>
        </w:tc>
        <w:tc>
          <w:tcPr>
            <w:tcW w:w="1701" w:type="dxa"/>
          </w:tcPr>
          <w:p w:rsidR="000A00FF" w:rsidRDefault="000A00FF" w:rsidP="000A00FF">
            <w:pPr>
              <w:jc w:val="center"/>
              <w:rPr>
                <w:sz w:val="28"/>
                <w:szCs w:val="28"/>
                <w:lang w:val="uk-UA"/>
              </w:rPr>
            </w:pPr>
            <w:r>
              <w:rPr>
                <w:sz w:val="28"/>
                <w:szCs w:val="28"/>
                <w:lang w:val="uk-UA"/>
              </w:rPr>
              <w:t>с</w:t>
            </w:r>
            <w:r w:rsidRPr="00DC64BC">
              <w:rPr>
                <w:sz w:val="28"/>
                <w:szCs w:val="28"/>
                <w:lang w:val="uk-UA"/>
              </w:rPr>
              <w:t>ічень</w:t>
            </w:r>
          </w:p>
          <w:p w:rsidR="000A00FF" w:rsidRPr="00DC64BC" w:rsidRDefault="000A00FF" w:rsidP="000A00FF">
            <w:pPr>
              <w:jc w:val="center"/>
              <w:rPr>
                <w:sz w:val="28"/>
                <w:szCs w:val="28"/>
                <w:lang w:val="uk-UA"/>
              </w:rPr>
            </w:pPr>
            <w:r>
              <w:rPr>
                <w:sz w:val="28"/>
                <w:szCs w:val="28"/>
                <w:lang w:val="uk-UA"/>
              </w:rPr>
              <w:t>вересень</w:t>
            </w:r>
          </w:p>
        </w:tc>
        <w:tc>
          <w:tcPr>
            <w:tcW w:w="2126" w:type="dxa"/>
          </w:tcPr>
          <w:p w:rsidR="000A00FF" w:rsidRPr="00DC64BC" w:rsidRDefault="000A00FF" w:rsidP="000A00FF">
            <w:pPr>
              <w:tabs>
                <w:tab w:val="left" w:pos="957"/>
              </w:tabs>
              <w:jc w:val="center"/>
              <w:rPr>
                <w:sz w:val="28"/>
                <w:szCs w:val="28"/>
                <w:lang w:val="uk-UA"/>
              </w:rPr>
            </w:pPr>
            <w:r>
              <w:rPr>
                <w:sz w:val="28"/>
                <w:szCs w:val="28"/>
                <w:lang w:val="uk-UA"/>
              </w:rPr>
              <w:t>Троїцька Т.І.</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409"/>
        </w:trPr>
        <w:tc>
          <w:tcPr>
            <w:tcW w:w="709" w:type="dxa"/>
          </w:tcPr>
          <w:p w:rsidR="000A00FF" w:rsidRPr="00DC64BC" w:rsidRDefault="000A00FF" w:rsidP="000A00FF">
            <w:pPr>
              <w:jc w:val="center"/>
              <w:rPr>
                <w:b/>
                <w:sz w:val="28"/>
                <w:szCs w:val="28"/>
                <w:lang w:val="uk-UA"/>
              </w:rPr>
            </w:pPr>
            <w:r w:rsidRPr="00DC64BC">
              <w:rPr>
                <w:b/>
                <w:sz w:val="28"/>
                <w:szCs w:val="28"/>
                <w:lang w:val="uk-UA"/>
              </w:rPr>
              <w:t>2</w:t>
            </w:r>
          </w:p>
        </w:tc>
        <w:tc>
          <w:tcPr>
            <w:tcW w:w="10348" w:type="dxa"/>
            <w:gridSpan w:val="4"/>
          </w:tcPr>
          <w:p w:rsidR="000A00FF" w:rsidRPr="00DC64BC" w:rsidRDefault="000A00FF" w:rsidP="000A00FF">
            <w:pPr>
              <w:tabs>
                <w:tab w:val="left" w:pos="957"/>
              </w:tabs>
              <w:rPr>
                <w:sz w:val="28"/>
                <w:szCs w:val="28"/>
                <w:lang w:val="uk-UA"/>
              </w:rPr>
            </w:pPr>
            <w:r w:rsidRPr="00DC64BC">
              <w:rPr>
                <w:b/>
                <w:sz w:val="28"/>
                <w:szCs w:val="28"/>
                <w:lang w:val="uk-UA"/>
              </w:rPr>
              <w:t>Проаналізувати:</w:t>
            </w:r>
          </w:p>
        </w:tc>
      </w:tr>
      <w:tr w:rsidR="000A00FF" w:rsidRPr="00DC64BC" w:rsidTr="000A00FF">
        <w:trPr>
          <w:trHeight w:val="409"/>
        </w:trPr>
        <w:tc>
          <w:tcPr>
            <w:tcW w:w="709" w:type="dxa"/>
          </w:tcPr>
          <w:p w:rsidR="000A00FF" w:rsidRPr="00DC64BC" w:rsidRDefault="000A00FF" w:rsidP="000A00FF">
            <w:pPr>
              <w:jc w:val="center"/>
              <w:rPr>
                <w:b/>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Роботу по збереженню наявної навчально-матеріальної бази закладів освіти, створенню в них належних санітарно-гігієнічних умов</w:t>
            </w:r>
          </w:p>
        </w:tc>
        <w:tc>
          <w:tcPr>
            <w:tcW w:w="1701" w:type="dxa"/>
          </w:tcPr>
          <w:p w:rsidR="000A00FF" w:rsidRPr="00DC64BC" w:rsidRDefault="000A00FF" w:rsidP="000A00FF">
            <w:pPr>
              <w:jc w:val="center"/>
              <w:rPr>
                <w:sz w:val="28"/>
                <w:szCs w:val="28"/>
                <w:lang w:val="uk-UA"/>
              </w:rPr>
            </w:pPr>
            <w:r w:rsidRPr="00DC64BC">
              <w:rPr>
                <w:sz w:val="28"/>
                <w:szCs w:val="28"/>
                <w:lang w:val="uk-UA"/>
              </w:rPr>
              <w:t>упродовж року</w:t>
            </w:r>
          </w:p>
        </w:tc>
        <w:tc>
          <w:tcPr>
            <w:tcW w:w="2126" w:type="dxa"/>
          </w:tcPr>
          <w:p w:rsidR="000A00FF" w:rsidRPr="00DC64BC" w:rsidRDefault="000A00FF" w:rsidP="000A00FF">
            <w:pPr>
              <w:tabs>
                <w:tab w:val="left" w:pos="957"/>
              </w:tabs>
              <w:jc w:val="center"/>
              <w:rPr>
                <w:sz w:val="28"/>
                <w:szCs w:val="28"/>
                <w:lang w:val="uk-UA"/>
              </w:rPr>
            </w:pPr>
            <w:r w:rsidRPr="00DC64BC">
              <w:rPr>
                <w:sz w:val="28"/>
                <w:szCs w:val="28"/>
                <w:lang w:val="uk-UA"/>
              </w:rPr>
              <w:t>Мідянка О.М.</w:t>
            </w:r>
          </w:p>
          <w:p w:rsidR="000A00FF" w:rsidRDefault="000A00FF" w:rsidP="000A00FF">
            <w:pPr>
              <w:tabs>
                <w:tab w:val="left" w:pos="957"/>
              </w:tabs>
              <w:jc w:val="center"/>
              <w:rPr>
                <w:sz w:val="28"/>
                <w:szCs w:val="28"/>
                <w:lang w:val="uk-UA"/>
              </w:rPr>
            </w:pPr>
            <w:r w:rsidRPr="00DC64BC">
              <w:rPr>
                <w:sz w:val="28"/>
                <w:szCs w:val="28"/>
                <w:lang w:val="uk-UA"/>
              </w:rPr>
              <w:t>Мусієнко В.М.</w:t>
            </w:r>
          </w:p>
          <w:p w:rsidR="000A00FF" w:rsidRPr="00DC64BC" w:rsidRDefault="000A00FF" w:rsidP="000A00FF">
            <w:pPr>
              <w:tabs>
                <w:tab w:val="left" w:pos="957"/>
              </w:tabs>
              <w:jc w:val="center"/>
              <w:rPr>
                <w:sz w:val="28"/>
                <w:szCs w:val="28"/>
                <w:lang w:val="uk-UA"/>
              </w:rPr>
            </w:pPr>
            <w:r>
              <w:rPr>
                <w:sz w:val="28"/>
                <w:szCs w:val="28"/>
                <w:lang w:val="uk-UA"/>
              </w:rPr>
              <w:t>Бура О.В.</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409"/>
        </w:trPr>
        <w:tc>
          <w:tcPr>
            <w:tcW w:w="709" w:type="dxa"/>
          </w:tcPr>
          <w:p w:rsidR="000A00FF" w:rsidRPr="00DC64BC" w:rsidRDefault="000A00FF" w:rsidP="000A00FF">
            <w:pPr>
              <w:jc w:val="center"/>
              <w:rPr>
                <w:b/>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Стан забезпечення закладів освіти твердим паливом</w:t>
            </w:r>
          </w:p>
        </w:tc>
        <w:tc>
          <w:tcPr>
            <w:tcW w:w="1701" w:type="dxa"/>
          </w:tcPr>
          <w:p w:rsidR="000A00FF" w:rsidRPr="00DC64BC" w:rsidRDefault="000A00FF" w:rsidP="000A00FF">
            <w:pPr>
              <w:jc w:val="center"/>
              <w:rPr>
                <w:sz w:val="28"/>
                <w:szCs w:val="28"/>
                <w:lang w:val="uk-UA"/>
              </w:rPr>
            </w:pPr>
            <w:r>
              <w:rPr>
                <w:sz w:val="28"/>
                <w:szCs w:val="28"/>
                <w:lang w:val="uk-UA"/>
              </w:rPr>
              <w:t>квітень-вересень</w:t>
            </w:r>
          </w:p>
        </w:tc>
        <w:tc>
          <w:tcPr>
            <w:tcW w:w="2126" w:type="dxa"/>
          </w:tcPr>
          <w:p w:rsidR="000A00FF" w:rsidRPr="00DC64BC" w:rsidRDefault="000A00FF" w:rsidP="000A00FF">
            <w:pPr>
              <w:tabs>
                <w:tab w:val="left" w:pos="957"/>
              </w:tabs>
              <w:jc w:val="center"/>
              <w:rPr>
                <w:sz w:val="28"/>
                <w:szCs w:val="28"/>
                <w:lang w:val="uk-UA"/>
              </w:rPr>
            </w:pPr>
            <w:r w:rsidRPr="00DC64BC">
              <w:rPr>
                <w:sz w:val="28"/>
                <w:szCs w:val="28"/>
                <w:lang w:val="uk-UA"/>
              </w:rPr>
              <w:t>Бура О.В.</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409"/>
        </w:trPr>
        <w:tc>
          <w:tcPr>
            <w:tcW w:w="709" w:type="dxa"/>
          </w:tcPr>
          <w:p w:rsidR="000A00FF" w:rsidRPr="00DC64BC" w:rsidRDefault="000A00FF" w:rsidP="000A00FF">
            <w:pPr>
              <w:jc w:val="center"/>
              <w:rPr>
                <w:b/>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Інформації прогнозів капітальних і поточних ремонтів на 202</w:t>
            </w:r>
            <w:r>
              <w:rPr>
                <w:sz w:val="28"/>
                <w:szCs w:val="28"/>
                <w:lang w:val="uk-UA"/>
              </w:rPr>
              <w:t>5</w:t>
            </w:r>
            <w:r w:rsidRPr="00DC64BC">
              <w:rPr>
                <w:sz w:val="28"/>
                <w:szCs w:val="28"/>
                <w:lang w:val="uk-UA"/>
              </w:rPr>
              <w:t>, 202</w:t>
            </w:r>
            <w:r>
              <w:rPr>
                <w:sz w:val="28"/>
                <w:szCs w:val="28"/>
                <w:lang w:val="uk-UA"/>
              </w:rPr>
              <w:t>6</w:t>
            </w:r>
            <w:r w:rsidRPr="00DC64BC">
              <w:rPr>
                <w:sz w:val="28"/>
                <w:szCs w:val="28"/>
                <w:lang w:val="uk-UA"/>
              </w:rPr>
              <w:t xml:space="preserve"> роки</w:t>
            </w:r>
          </w:p>
        </w:tc>
        <w:tc>
          <w:tcPr>
            <w:tcW w:w="1701" w:type="dxa"/>
          </w:tcPr>
          <w:p w:rsidR="000A00FF" w:rsidRPr="00DC64BC" w:rsidRDefault="000A00FF" w:rsidP="000A00FF">
            <w:pPr>
              <w:jc w:val="center"/>
              <w:rPr>
                <w:sz w:val="28"/>
                <w:szCs w:val="28"/>
                <w:lang w:val="uk-UA"/>
              </w:rPr>
            </w:pPr>
            <w:r w:rsidRPr="00DC64BC">
              <w:rPr>
                <w:sz w:val="28"/>
                <w:szCs w:val="28"/>
                <w:lang w:val="uk-UA"/>
              </w:rPr>
              <w:t>грудень</w:t>
            </w:r>
          </w:p>
          <w:p w:rsidR="000A00FF" w:rsidRPr="00DC64BC" w:rsidRDefault="000A00FF" w:rsidP="000A00FF">
            <w:pPr>
              <w:jc w:val="center"/>
              <w:rPr>
                <w:sz w:val="28"/>
                <w:szCs w:val="28"/>
                <w:lang w:val="uk-UA"/>
              </w:rPr>
            </w:pPr>
            <w:r w:rsidRPr="00DC64BC">
              <w:rPr>
                <w:sz w:val="28"/>
                <w:szCs w:val="28"/>
                <w:lang w:val="uk-UA"/>
              </w:rPr>
              <w:t>січень</w:t>
            </w:r>
          </w:p>
        </w:tc>
        <w:tc>
          <w:tcPr>
            <w:tcW w:w="2126" w:type="dxa"/>
          </w:tcPr>
          <w:p w:rsidR="000A00FF" w:rsidRPr="00DC64BC" w:rsidRDefault="000A00FF" w:rsidP="000A00FF">
            <w:pPr>
              <w:tabs>
                <w:tab w:val="left" w:pos="957"/>
              </w:tabs>
              <w:jc w:val="center"/>
              <w:rPr>
                <w:sz w:val="28"/>
                <w:szCs w:val="28"/>
                <w:lang w:val="uk-UA"/>
              </w:rPr>
            </w:pPr>
            <w:r w:rsidRPr="00DC64BC">
              <w:rPr>
                <w:sz w:val="28"/>
                <w:szCs w:val="28"/>
                <w:lang w:val="uk-UA"/>
              </w:rPr>
              <w:t>Мідянка О.М.</w:t>
            </w:r>
          </w:p>
          <w:p w:rsidR="000A00FF" w:rsidRPr="00DC64BC" w:rsidRDefault="000A00FF" w:rsidP="000A00FF">
            <w:pPr>
              <w:tabs>
                <w:tab w:val="left" w:pos="957"/>
              </w:tabs>
              <w:jc w:val="center"/>
              <w:rPr>
                <w:sz w:val="28"/>
                <w:szCs w:val="28"/>
                <w:lang w:val="uk-UA"/>
              </w:rPr>
            </w:pPr>
            <w:r w:rsidRPr="00DC64BC">
              <w:rPr>
                <w:sz w:val="28"/>
                <w:szCs w:val="28"/>
                <w:lang w:val="uk-UA"/>
              </w:rPr>
              <w:t>Мусієнко В.М.</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409"/>
        </w:trPr>
        <w:tc>
          <w:tcPr>
            <w:tcW w:w="709" w:type="dxa"/>
          </w:tcPr>
          <w:p w:rsidR="000A00FF" w:rsidRPr="00DC64BC" w:rsidRDefault="000A00FF" w:rsidP="000A00FF">
            <w:pPr>
              <w:jc w:val="center"/>
              <w:rPr>
                <w:b/>
                <w:sz w:val="28"/>
                <w:szCs w:val="28"/>
                <w:lang w:val="uk-UA"/>
              </w:rPr>
            </w:pPr>
            <w:r w:rsidRPr="00DC64BC">
              <w:rPr>
                <w:b/>
                <w:sz w:val="28"/>
                <w:szCs w:val="28"/>
                <w:lang w:val="uk-UA"/>
              </w:rPr>
              <w:t>3</w:t>
            </w:r>
          </w:p>
        </w:tc>
        <w:tc>
          <w:tcPr>
            <w:tcW w:w="10348" w:type="dxa"/>
            <w:gridSpan w:val="4"/>
          </w:tcPr>
          <w:p w:rsidR="000A00FF" w:rsidRPr="00DC64BC" w:rsidRDefault="000A00FF" w:rsidP="000A00FF">
            <w:pPr>
              <w:tabs>
                <w:tab w:val="left" w:pos="957"/>
              </w:tabs>
              <w:rPr>
                <w:sz w:val="28"/>
                <w:szCs w:val="28"/>
                <w:lang w:val="uk-UA"/>
              </w:rPr>
            </w:pPr>
            <w:r w:rsidRPr="00DC64BC">
              <w:rPr>
                <w:b/>
                <w:sz w:val="28"/>
                <w:szCs w:val="28"/>
                <w:lang w:val="uk-UA"/>
              </w:rPr>
              <w:t>Забезпечити:</w:t>
            </w:r>
          </w:p>
        </w:tc>
      </w:tr>
      <w:tr w:rsidR="000A00FF" w:rsidRPr="00DC64BC" w:rsidTr="000A00FF">
        <w:trPr>
          <w:trHeight w:val="409"/>
        </w:trPr>
        <w:tc>
          <w:tcPr>
            <w:tcW w:w="709" w:type="dxa"/>
          </w:tcPr>
          <w:p w:rsidR="000A00FF" w:rsidRPr="00DC64BC" w:rsidRDefault="000A00FF" w:rsidP="000A00FF">
            <w:pPr>
              <w:jc w:val="center"/>
              <w:rPr>
                <w:b/>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 xml:space="preserve">Надання </w:t>
            </w:r>
            <w:r>
              <w:rPr>
                <w:sz w:val="28"/>
                <w:szCs w:val="28"/>
                <w:lang w:val="uk-UA"/>
              </w:rPr>
              <w:t xml:space="preserve">місячних та </w:t>
            </w:r>
            <w:r w:rsidRPr="00DC64BC">
              <w:rPr>
                <w:sz w:val="28"/>
                <w:szCs w:val="28"/>
                <w:lang w:val="uk-UA"/>
              </w:rPr>
              <w:t>квартальних звітів:</w:t>
            </w:r>
          </w:p>
          <w:p w:rsidR="000A00FF" w:rsidRPr="00DC64BC" w:rsidRDefault="000A00FF" w:rsidP="000A00FF">
            <w:pPr>
              <w:jc w:val="both"/>
              <w:rPr>
                <w:sz w:val="28"/>
                <w:szCs w:val="28"/>
                <w:lang w:val="uk-UA"/>
              </w:rPr>
            </w:pPr>
            <w:r w:rsidRPr="00DC64BC">
              <w:rPr>
                <w:sz w:val="28"/>
                <w:szCs w:val="28"/>
                <w:lang w:val="uk-UA"/>
              </w:rPr>
              <w:t>- фінансов</w:t>
            </w:r>
            <w:r>
              <w:rPr>
                <w:sz w:val="28"/>
                <w:szCs w:val="28"/>
                <w:lang w:val="uk-UA"/>
              </w:rPr>
              <w:t>а</w:t>
            </w:r>
            <w:r w:rsidRPr="00DC64BC">
              <w:rPr>
                <w:sz w:val="28"/>
                <w:szCs w:val="28"/>
                <w:lang w:val="uk-UA"/>
              </w:rPr>
              <w:t xml:space="preserve"> та бюджетн</w:t>
            </w:r>
            <w:r>
              <w:rPr>
                <w:sz w:val="28"/>
                <w:szCs w:val="28"/>
                <w:lang w:val="uk-UA"/>
              </w:rPr>
              <w:t>а</w:t>
            </w:r>
            <w:r w:rsidRPr="00DC64BC">
              <w:rPr>
                <w:sz w:val="28"/>
                <w:szCs w:val="28"/>
                <w:lang w:val="uk-UA"/>
              </w:rPr>
              <w:t xml:space="preserve"> звітн</w:t>
            </w:r>
            <w:r>
              <w:rPr>
                <w:sz w:val="28"/>
                <w:szCs w:val="28"/>
                <w:lang w:val="uk-UA"/>
              </w:rPr>
              <w:t>і</w:t>
            </w:r>
            <w:r w:rsidRPr="00DC64BC">
              <w:rPr>
                <w:sz w:val="28"/>
                <w:szCs w:val="28"/>
                <w:lang w:val="uk-UA"/>
              </w:rPr>
              <w:t>ст</w:t>
            </w:r>
            <w:r>
              <w:rPr>
                <w:sz w:val="28"/>
                <w:szCs w:val="28"/>
                <w:lang w:val="uk-UA"/>
              </w:rPr>
              <w:t>ь до управління державної казначейської служби України</w:t>
            </w:r>
            <w:r w:rsidRPr="00DC64BC">
              <w:rPr>
                <w:sz w:val="28"/>
                <w:szCs w:val="28"/>
                <w:lang w:val="uk-UA"/>
              </w:rPr>
              <w:t>;</w:t>
            </w:r>
          </w:p>
          <w:p w:rsidR="000A00FF" w:rsidRPr="00DC64BC" w:rsidRDefault="000A00FF" w:rsidP="000A00FF">
            <w:pPr>
              <w:jc w:val="both"/>
              <w:rPr>
                <w:sz w:val="28"/>
                <w:szCs w:val="28"/>
                <w:lang w:val="uk-UA"/>
              </w:rPr>
            </w:pPr>
            <w:r w:rsidRPr="00DC64BC">
              <w:rPr>
                <w:sz w:val="28"/>
                <w:szCs w:val="28"/>
                <w:lang w:val="uk-UA"/>
              </w:rPr>
              <w:lastRenderedPageBreak/>
              <w:t>- з праці,</w:t>
            </w:r>
            <w:r>
              <w:rPr>
                <w:sz w:val="28"/>
                <w:szCs w:val="28"/>
                <w:lang w:val="uk-UA"/>
              </w:rPr>
              <w:t xml:space="preserve"> звіт про заборгованість з оплати праці до</w:t>
            </w:r>
            <w:r w:rsidRPr="00DC64BC">
              <w:rPr>
                <w:sz w:val="28"/>
                <w:szCs w:val="28"/>
                <w:lang w:val="uk-UA"/>
              </w:rPr>
              <w:t xml:space="preserve"> </w:t>
            </w:r>
            <w:r w:rsidRPr="00333D23">
              <w:rPr>
                <w:sz w:val="28"/>
                <w:szCs w:val="28"/>
                <w:lang w:val="uk-UA"/>
              </w:rPr>
              <w:t>управління статистики у Чернігівській області</w:t>
            </w:r>
            <w:r w:rsidRPr="00DC64BC">
              <w:rPr>
                <w:sz w:val="28"/>
                <w:szCs w:val="28"/>
                <w:lang w:val="uk-UA"/>
              </w:rPr>
              <w:t>;</w:t>
            </w:r>
          </w:p>
          <w:p w:rsidR="000A00FF" w:rsidRDefault="000A00FF" w:rsidP="000A00FF">
            <w:pPr>
              <w:jc w:val="both"/>
              <w:rPr>
                <w:sz w:val="28"/>
                <w:szCs w:val="28"/>
                <w:lang w:val="uk-UA"/>
              </w:rPr>
            </w:pPr>
            <w:r w:rsidRPr="00DC64BC">
              <w:rPr>
                <w:sz w:val="28"/>
                <w:szCs w:val="28"/>
                <w:lang w:val="uk-UA"/>
              </w:rPr>
              <w:t>-</w:t>
            </w:r>
            <w:r>
              <w:rPr>
                <w:sz w:val="28"/>
                <w:szCs w:val="28"/>
                <w:lang w:val="uk-UA"/>
              </w:rPr>
              <w:t xml:space="preserve"> заява-розрахунок для надання матеріального забезпечення застрахо-ваним особам </w:t>
            </w:r>
            <w:r w:rsidRPr="00DC64BC">
              <w:rPr>
                <w:sz w:val="28"/>
                <w:szCs w:val="28"/>
                <w:lang w:val="uk-UA"/>
              </w:rPr>
              <w:t>до пенсійного фонду</w:t>
            </w:r>
            <w:r>
              <w:rPr>
                <w:sz w:val="28"/>
                <w:szCs w:val="28"/>
                <w:lang w:val="uk-UA"/>
              </w:rPr>
              <w:t xml:space="preserve"> України;</w:t>
            </w:r>
          </w:p>
          <w:p w:rsidR="000A00FF" w:rsidRDefault="000A00FF" w:rsidP="000A00FF">
            <w:pPr>
              <w:jc w:val="both"/>
              <w:rPr>
                <w:sz w:val="28"/>
                <w:szCs w:val="28"/>
                <w:lang w:val="uk-UA"/>
              </w:rPr>
            </w:pPr>
            <w:r>
              <w:rPr>
                <w:sz w:val="28"/>
                <w:szCs w:val="28"/>
                <w:lang w:val="uk-UA"/>
              </w:rPr>
              <w:t xml:space="preserve">-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повідомлення про прийнятих праців-ників на роботу, податкова декларація екологічного податку до Борзнянської  державної </w:t>
            </w:r>
            <w:r w:rsidRPr="00DC64BC">
              <w:rPr>
                <w:sz w:val="28"/>
                <w:szCs w:val="28"/>
                <w:lang w:val="uk-UA"/>
              </w:rPr>
              <w:t>податкової інспекції</w:t>
            </w:r>
            <w:r>
              <w:rPr>
                <w:sz w:val="28"/>
                <w:szCs w:val="28"/>
                <w:lang w:val="uk-UA"/>
              </w:rPr>
              <w:t>;</w:t>
            </w:r>
          </w:p>
          <w:p w:rsidR="000A00FF" w:rsidRPr="00DC64BC" w:rsidRDefault="000A00FF" w:rsidP="000A00FF">
            <w:pPr>
              <w:jc w:val="both"/>
              <w:rPr>
                <w:sz w:val="28"/>
                <w:szCs w:val="28"/>
                <w:lang w:val="uk-UA"/>
              </w:rPr>
            </w:pPr>
            <w:r>
              <w:rPr>
                <w:sz w:val="28"/>
                <w:szCs w:val="28"/>
                <w:lang w:val="uk-UA"/>
              </w:rPr>
              <w:t>- звіти, інформації, розрахунки до</w:t>
            </w:r>
            <w:r w:rsidRPr="00DC64BC">
              <w:rPr>
                <w:sz w:val="28"/>
                <w:szCs w:val="28"/>
                <w:lang w:val="uk-UA"/>
              </w:rPr>
              <w:t xml:space="preserve">  </w:t>
            </w:r>
            <w:r>
              <w:rPr>
                <w:sz w:val="28"/>
                <w:szCs w:val="28"/>
                <w:lang w:val="uk-UA"/>
              </w:rPr>
              <w:t>У</w:t>
            </w:r>
            <w:r w:rsidRPr="00DC64BC">
              <w:rPr>
                <w:sz w:val="28"/>
                <w:szCs w:val="28"/>
                <w:lang w:val="uk-UA"/>
              </w:rPr>
              <w:t>правління освіти і науки Чернігівської ОДА</w:t>
            </w:r>
            <w:r>
              <w:rPr>
                <w:sz w:val="28"/>
                <w:szCs w:val="28"/>
                <w:lang w:val="uk-UA"/>
              </w:rPr>
              <w:t xml:space="preserve"> та </w:t>
            </w:r>
            <w:r w:rsidRPr="00DC64BC">
              <w:rPr>
                <w:sz w:val="28"/>
                <w:szCs w:val="28"/>
                <w:lang w:val="uk-UA"/>
              </w:rPr>
              <w:t>фінансового управління</w:t>
            </w:r>
            <w:r>
              <w:rPr>
                <w:sz w:val="28"/>
                <w:szCs w:val="28"/>
                <w:lang w:val="uk-UA"/>
              </w:rPr>
              <w:t xml:space="preserve"> Борзнянської міської ради</w:t>
            </w:r>
          </w:p>
        </w:tc>
        <w:tc>
          <w:tcPr>
            <w:tcW w:w="1701" w:type="dxa"/>
          </w:tcPr>
          <w:p w:rsidR="000A00FF" w:rsidRPr="00DC64BC" w:rsidRDefault="000A00FF" w:rsidP="000A00FF">
            <w:pPr>
              <w:jc w:val="center"/>
              <w:rPr>
                <w:lang w:val="uk-UA"/>
              </w:rPr>
            </w:pPr>
            <w:r w:rsidRPr="00DC64BC">
              <w:rPr>
                <w:sz w:val="28"/>
                <w:szCs w:val="28"/>
                <w:lang w:val="uk-UA"/>
              </w:rPr>
              <w:lastRenderedPageBreak/>
              <w:t>упродовж року</w:t>
            </w:r>
          </w:p>
        </w:tc>
        <w:tc>
          <w:tcPr>
            <w:tcW w:w="2126" w:type="dxa"/>
          </w:tcPr>
          <w:p w:rsidR="000A00FF" w:rsidRDefault="000A00FF" w:rsidP="000A00FF">
            <w:pPr>
              <w:tabs>
                <w:tab w:val="left" w:pos="957"/>
              </w:tabs>
              <w:jc w:val="center"/>
              <w:rPr>
                <w:sz w:val="28"/>
                <w:szCs w:val="28"/>
                <w:lang w:val="uk-UA"/>
              </w:rPr>
            </w:pPr>
            <w:r w:rsidRPr="00DC64BC">
              <w:rPr>
                <w:sz w:val="28"/>
                <w:szCs w:val="28"/>
                <w:lang w:val="uk-UA"/>
              </w:rPr>
              <w:t>Мусієнко В.М.</w:t>
            </w:r>
          </w:p>
          <w:p w:rsidR="000A00FF" w:rsidRDefault="000A00FF" w:rsidP="000A00FF">
            <w:pPr>
              <w:tabs>
                <w:tab w:val="left" w:pos="957"/>
              </w:tabs>
              <w:jc w:val="center"/>
              <w:rPr>
                <w:sz w:val="28"/>
                <w:szCs w:val="28"/>
                <w:lang w:val="uk-UA"/>
              </w:rPr>
            </w:pPr>
            <w:r>
              <w:rPr>
                <w:sz w:val="28"/>
                <w:szCs w:val="28"/>
                <w:lang w:val="uk-UA"/>
              </w:rPr>
              <w:t>Набок Л.М.</w:t>
            </w:r>
          </w:p>
          <w:p w:rsidR="000A00FF" w:rsidRPr="00DC64BC" w:rsidRDefault="000A00FF" w:rsidP="000A00FF">
            <w:pPr>
              <w:tabs>
                <w:tab w:val="left" w:pos="957"/>
              </w:tabs>
              <w:jc w:val="center"/>
              <w:rPr>
                <w:sz w:val="28"/>
                <w:szCs w:val="28"/>
                <w:lang w:val="uk-UA"/>
              </w:rPr>
            </w:pPr>
            <w:r>
              <w:rPr>
                <w:sz w:val="28"/>
                <w:szCs w:val="28"/>
                <w:lang w:val="uk-UA"/>
              </w:rPr>
              <w:t>Локоть Ю.В.</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409"/>
        </w:trPr>
        <w:tc>
          <w:tcPr>
            <w:tcW w:w="709" w:type="dxa"/>
          </w:tcPr>
          <w:p w:rsidR="000A00FF" w:rsidRPr="00DC64BC" w:rsidRDefault="000A00FF" w:rsidP="000A00FF">
            <w:pPr>
              <w:jc w:val="center"/>
              <w:rPr>
                <w:b/>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Нарахування та виплату заробітної плати працівникам закладів освіти</w:t>
            </w:r>
          </w:p>
        </w:tc>
        <w:tc>
          <w:tcPr>
            <w:tcW w:w="1701" w:type="dxa"/>
          </w:tcPr>
          <w:p w:rsidR="000A00FF" w:rsidRPr="00DC64BC" w:rsidRDefault="000A00FF" w:rsidP="000A00FF">
            <w:pPr>
              <w:jc w:val="center"/>
              <w:rPr>
                <w:sz w:val="28"/>
                <w:szCs w:val="28"/>
                <w:lang w:val="uk-UA"/>
              </w:rPr>
            </w:pPr>
            <w:r w:rsidRPr="00DC64BC">
              <w:rPr>
                <w:sz w:val="28"/>
                <w:szCs w:val="28"/>
                <w:lang w:val="uk-UA"/>
              </w:rPr>
              <w:t>щомісяця</w:t>
            </w:r>
          </w:p>
        </w:tc>
        <w:tc>
          <w:tcPr>
            <w:tcW w:w="2126" w:type="dxa"/>
          </w:tcPr>
          <w:p w:rsidR="000A00FF" w:rsidRPr="00DC64BC" w:rsidRDefault="000A00FF" w:rsidP="000A00FF">
            <w:pPr>
              <w:tabs>
                <w:tab w:val="left" w:pos="957"/>
              </w:tabs>
              <w:jc w:val="center"/>
              <w:rPr>
                <w:sz w:val="28"/>
                <w:szCs w:val="28"/>
                <w:lang w:val="uk-UA"/>
              </w:rPr>
            </w:pPr>
            <w:r w:rsidRPr="00DC64BC">
              <w:rPr>
                <w:sz w:val="28"/>
                <w:szCs w:val="28"/>
                <w:lang w:val="uk-UA"/>
              </w:rPr>
              <w:t>Мусієнко В.М.</w:t>
            </w:r>
          </w:p>
          <w:p w:rsidR="000A00FF" w:rsidRPr="00DC64BC" w:rsidRDefault="000A00FF" w:rsidP="000A00FF">
            <w:pPr>
              <w:tabs>
                <w:tab w:val="left" w:pos="957"/>
              </w:tabs>
              <w:jc w:val="center"/>
              <w:rPr>
                <w:sz w:val="28"/>
                <w:szCs w:val="28"/>
                <w:lang w:val="uk-UA"/>
              </w:rPr>
            </w:pPr>
            <w:r w:rsidRPr="00DC64BC">
              <w:rPr>
                <w:sz w:val="28"/>
                <w:szCs w:val="28"/>
                <w:lang w:val="uk-UA"/>
              </w:rPr>
              <w:t>Набок Л.М.</w:t>
            </w:r>
          </w:p>
          <w:p w:rsidR="000A00FF" w:rsidRPr="00DC64BC" w:rsidRDefault="000A00FF" w:rsidP="000A00FF">
            <w:pPr>
              <w:tabs>
                <w:tab w:val="left" w:pos="957"/>
              </w:tabs>
              <w:jc w:val="center"/>
              <w:rPr>
                <w:sz w:val="28"/>
                <w:szCs w:val="28"/>
                <w:lang w:val="uk-UA"/>
              </w:rPr>
            </w:pPr>
            <w:r w:rsidRPr="00DC64BC">
              <w:rPr>
                <w:sz w:val="28"/>
                <w:szCs w:val="28"/>
                <w:lang w:val="uk-UA"/>
              </w:rPr>
              <w:t>Локоть Ю.Л.</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409"/>
        </w:trPr>
        <w:tc>
          <w:tcPr>
            <w:tcW w:w="709" w:type="dxa"/>
          </w:tcPr>
          <w:p w:rsidR="000A00FF" w:rsidRPr="00DC64BC" w:rsidRDefault="000A00FF" w:rsidP="000A00FF">
            <w:pPr>
              <w:jc w:val="center"/>
              <w:rPr>
                <w:b/>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Звітність про харчування здобувачів</w:t>
            </w:r>
            <w:r>
              <w:rPr>
                <w:sz w:val="28"/>
                <w:szCs w:val="28"/>
                <w:lang w:val="uk-UA"/>
              </w:rPr>
              <w:t>/здобувачок</w:t>
            </w:r>
            <w:r w:rsidRPr="00DC64BC">
              <w:rPr>
                <w:sz w:val="28"/>
                <w:szCs w:val="28"/>
                <w:lang w:val="uk-UA"/>
              </w:rPr>
              <w:t xml:space="preserve"> освіти</w:t>
            </w:r>
          </w:p>
        </w:tc>
        <w:tc>
          <w:tcPr>
            <w:tcW w:w="1701" w:type="dxa"/>
          </w:tcPr>
          <w:p w:rsidR="000A00FF" w:rsidRPr="00DC64BC" w:rsidRDefault="000A00FF" w:rsidP="000A00FF">
            <w:pPr>
              <w:jc w:val="center"/>
              <w:rPr>
                <w:sz w:val="28"/>
                <w:szCs w:val="28"/>
                <w:lang w:val="uk-UA"/>
              </w:rPr>
            </w:pPr>
            <w:r w:rsidRPr="00DC64BC">
              <w:rPr>
                <w:sz w:val="28"/>
                <w:szCs w:val="28"/>
                <w:lang w:val="uk-UA"/>
              </w:rPr>
              <w:t>щомісяця</w:t>
            </w:r>
          </w:p>
        </w:tc>
        <w:tc>
          <w:tcPr>
            <w:tcW w:w="2126" w:type="dxa"/>
          </w:tcPr>
          <w:p w:rsidR="000A00FF" w:rsidRPr="00DC64BC" w:rsidRDefault="000A00FF" w:rsidP="000A00FF">
            <w:pPr>
              <w:tabs>
                <w:tab w:val="left" w:pos="957"/>
              </w:tabs>
              <w:jc w:val="center"/>
              <w:rPr>
                <w:sz w:val="28"/>
                <w:szCs w:val="28"/>
                <w:lang w:val="uk-UA"/>
              </w:rPr>
            </w:pPr>
            <w:r w:rsidRPr="00BC7FCC">
              <w:rPr>
                <w:sz w:val="27"/>
                <w:szCs w:val="27"/>
                <w:lang w:val="uk-UA"/>
              </w:rPr>
              <w:t>Ілляшенко Ю.В.</w:t>
            </w:r>
          </w:p>
        </w:tc>
        <w:tc>
          <w:tcPr>
            <w:tcW w:w="1559" w:type="dxa"/>
          </w:tcPr>
          <w:p w:rsidR="000A00FF" w:rsidRPr="00DC64BC" w:rsidRDefault="000A00FF" w:rsidP="000A00FF">
            <w:pPr>
              <w:tabs>
                <w:tab w:val="left" w:pos="957"/>
              </w:tabs>
              <w:rPr>
                <w:sz w:val="28"/>
                <w:szCs w:val="28"/>
                <w:lang w:val="uk-UA"/>
              </w:rPr>
            </w:pPr>
          </w:p>
        </w:tc>
      </w:tr>
      <w:tr w:rsidR="000A00FF" w:rsidRPr="000A00FF" w:rsidTr="000A00FF">
        <w:trPr>
          <w:trHeight w:val="409"/>
        </w:trPr>
        <w:tc>
          <w:tcPr>
            <w:tcW w:w="709" w:type="dxa"/>
          </w:tcPr>
          <w:p w:rsidR="000A00FF" w:rsidRPr="00DC64BC" w:rsidRDefault="000A00FF" w:rsidP="000A00FF">
            <w:pPr>
              <w:jc w:val="center"/>
              <w:rPr>
                <w:b/>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Контроль за нарахуванням батьківської плати за відвідування дітьми закладів дошкільної освіти</w:t>
            </w:r>
          </w:p>
        </w:tc>
        <w:tc>
          <w:tcPr>
            <w:tcW w:w="1701" w:type="dxa"/>
          </w:tcPr>
          <w:p w:rsidR="000A00FF" w:rsidRPr="00DC64BC" w:rsidRDefault="000A00FF" w:rsidP="000A00FF">
            <w:pPr>
              <w:jc w:val="center"/>
              <w:rPr>
                <w:sz w:val="28"/>
                <w:szCs w:val="28"/>
                <w:lang w:val="uk-UA"/>
              </w:rPr>
            </w:pPr>
            <w:r w:rsidRPr="00DC64BC">
              <w:rPr>
                <w:sz w:val="28"/>
                <w:szCs w:val="28"/>
                <w:lang w:val="uk-UA"/>
              </w:rPr>
              <w:t>щомісяця</w:t>
            </w:r>
          </w:p>
        </w:tc>
        <w:tc>
          <w:tcPr>
            <w:tcW w:w="2126" w:type="dxa"/>
          </w:tcPr>
          <w:p w:rsidR="000A00FF" w:rsidRPr="00DC64BC" w:rsidRDefault="000A00FF" w:rsidP="000A00FF">
            <w:pPr>
              <w:tabs>
                <w:tab w:val="left" w:pos="957"/>
              </w:tabs>
              <w:jc w:val="center"/>
              <w:rPr>
                <w:sz w:val="28"/>
                <w:szCs w:val="28"/>
                <w:lang w:val="uk-UA"/>
              </w:rPr>
            </w:pPr>
            <w:r w:rsidRPr="00DC64BC">
              <w:rPr>
                <w:sz w:val="28"/>
                <w:szCs w:val="28"/>
                <w:lang w:val="uk-UA"/>
              </w:rPr>
              <w:t>Мусієнко В.М.</w:t>
            </w:r>
          </w:p>
          <w:p w:rsidR="000A00FF" w:rsidRPr="00DC64BC" w:rsidRDefault="000A00FF" w:rsidP="000A00FF">
            <w:pPr>
              <w:tabs>
                <w:tab w:val="left" w:pos="957"/>
              </w:tabs>
              <w:jc w:val="center"/>
              <w:rPr>
                <w:sz w:val="28"/>
                <w:szCs w:val="28"/>
                <w:lang w:val="uk-UA"/>
              </w:rPr>
            </w:pPr>
            <w:r w:rsidRPr="00BC7FCC">
              <w:rPr>
                <w:sz w:val="27"/>
                <w:szCs w:val="27"/>
                <w:lang w:val="uk-UA"/>
              </w:rPr>
              <w:t>Ілляшенко Ю.В.</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409"/>
        </w:trPr>
        <w:tc>
          <w:tcPr>
            <w:tcW w:w="709" w:type="dxa"/>
          </w:tcPr>
          <w:p w:rsidR="000A00FF" w:rsidRPr="00DC64BC" w:rsidRDefault="000A00FF" w:rsidP="000A00FF">
            <w:pPr>
              <w:jc w:val="center"/>
              <w:rPr>
                <w:b/>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Дотримання маршрутів руху шкільних автобусів до місць навчання і додому</w:t>
            </w:r>
          </w:p>
        </w:tc>
        <w:tc>
          <w:tcPr>
            <w:tcW w:w="1701" w:type="dxa"/>
          </w:tcPr>
          <w:p w:rsidR="000A00FF" w:rsidRPr="00DC64BC" w:rsidRDefault="000A00FF" w:rsidP="000A00FF">
            <w:pPr>
              <w:jc w:val="center"/>
              <w:rPr>
                <w:sz w:val="28"/>
                <w:szCs w:val="28"/>
                <w:lang w:val="uk-UA"/>
              </w:rPr>
            </w:pPr>
            <w:r w:rsidRPr="00DC64BC">
              <w:rPr>
                <w:sz w:val="28"/>
                <w:szCs w:val="28"/>
                <w:lang w:val="uk-UA"/>
              </w:rPr>
              <w:t>постійно</w:t>
            </w:r>
          </w:p>
        </w:tc>
        <w:tc>
          <w:tcPr>
            <w:tcW w:w="2126" w:type="dxa"/>
          </w:tcPr>
          <w:p w:rsidR="000A00FF" w:rsidRPr="00DC64BC" w:rsidRDefault="000A00FF" w:rsidP="000A00FF">
            <w:pPr>
              <w:tabs>
                <w:tab w:val="left" w:pos="957"/>
              </w:tabs>
              <w:jc w:val="center"/>
              <w:rPr>
                <w:sz w:val="28"/>
                <w:szCs w:val="28"/>
                <w:lang w:val="uk-UA"/>
              </w:rPr>
            </w:pPr>
            <w:r w:rsidRPr="00DC64BC">
              <w:rPr>
                <w:sz w:val="28"/>
                <w:szCs w:val="28"/>
                <w:lang w:val="uk-UA"/>
              </w:rPr>
              <w:t>Мусієнко В.М.</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rPr>
          <w:trHeight w:val="409"/>
        </w:trPr>
        <w:tc>
          <w:tcPr>
            <w:tcW w:w="709" w:type="dxa"/>
          </w:tcPr>
          <w:p w:rsidR="000A00FF" w:rsidRPr="00DC64BC" w:rsidRDefault="000A00FF" w:rsidP="000A00FF">
            <w:pPr>
              <w:jc w:val="center"/>
              <w:rPr>
                <w:b/>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Забезпечення паливно-мастильними матеріалами шкільних автобусів</w:t>
            </w:r>
          </w:p>
        </w:tc>
        <w:tc>
          <w:tcPr>
            <w:tcW w:w="1701" w:type="dxa"/>
          </w:tcPr>
          <w:p w:rsidR="000A00FF" w:rsidRPr="00DC64BC" w:rsidRDefault="000A00FF" w:rsidP="000A00FF">
            <w:pPr>
              <w:jc w:val="center"/>
              <w:rPr>
                <w:sz w:val="28"/>
                <w:szCs w:val="28"/>
                <w:lang w:val="uk-UA"/>
              </w:rPr>
            </w:pPr>
            <w:r w:rsidRPr="00DC64BC">
              <w:rPr>
                <w:sz w:val="28"/>
                <w:szCs w:val="28"/>
                <w:lang w:val="uk-UA"/>
              </w:rPr>
              <w:t>постійно</w:t>
            </w:r>
          </w:p>
        </w:tc>
        <w:tc>
          <w:tcPr>
            <w:tcW w:w="2126" w:type="dxa"/>
          </w:tcPr>
          <w:p w:rsidR="000A00FF" w:rsidRPr="00DC64BC" w:rsidRDefault="000A00FF" w:rsidP="000A00FF">
            <w:pPr>
              <w:tabs>
                <w:tab w:val="left" w:pos="957"/>
              </w:tabs>
              <w:jc w:val="center"/>
              <w:rPr>
                <w:sz w:val="28"/>
                <w:szCs w:val="28"/>
                <w:lang w:val="uk-UA"/>
              </w:rPr>
            </w:pPr>
            <w:r w:rsidRPr="00DC64BC">
              <w:rPr>
                <w:sz w:val="28"/>
                <w:szCs w:val="28"/>
                <w:lang w:val="uk-UA"/>
              </w:rPr>
              <w:t>Мусієнко В.М.</w:t>
            </w:r>
          </w:p>
        </w:tc>
        <w:tc>
          <w:tcPr>
            <w:tcW w:w="1559" w:type="dxa"/>
          </w:tcPr>
          <w:p w:rsidR="000A00FF" w:rsidRPr="00DC64BC" w:rsidRDefault="000A00FF" w:rsidP="000A00FF">
            <w:pPr>
              <w:tabs>
                <w:tab w:val="left" w:pos="957"/>
              </w:tabs>
              <w:rPr>
                <w:sz w:val="28"/>
                <w:szCs w:val="28"/>
                <w:lang w:val="uk-UA"/>
              </w:rPr>
            </w:pPr>
          </w:p>
        </w:tc>
      </w:tr>
      <w:tr w:rsidR="000A00FF" w:rsidRPr="00DC64BC" w:rsidTr="000A00FF">
        <w:tblPrEx>
          <w:tblLook w:val="0000" w:firstRow="0" w:lastRow="0" w:firstColumn="0" w:lastColumn="0" w:noHBand="0" w:noVBand="0"/>
        </w:tblPrEx>
        <w:tc>
          <w:tcPr>
            <w:tcW w:w="709" w:type="dxa"/>
          </w:tcPr>
          <w:p w:rsidR="000A00FF" w:rsidRPr="00DC64BC" w:rsidRDefault="000A00FF" w:rsidP="000A00FF">
            <w:pPr>
              <w:rPr>
                <w:color w:val="000000"/>
                <w:sz w:val="28"/>
                <w:szCs w:val="28"/>
                <w:lang w:val="uk-UA"/>
              </w:rPr>
            </w:pPr>
          </w:p>
        </w:tc>
        <w:tc>
          <w:tcPr>
            <w:tcW w:w="4962" w:type="dxa"/>
          </w:tcPr>
          <w:p w:rsidR="000A00FF" w:rsidRPr="00DC64BC" w:rsidRDefault="000A00FF" w:rsidP="000A00FF">
            <w:pPr>
              <w:jc w:val="both"/>
              <w:rPr>
                <w:color w:val="000000"/>
                <w:sz w:val="28"/>
                <w:szCs w:val="28"/>
                <w:lang w:val="uk-UA"/>
              </w:rPr>
            </w:pPr>
            <w:r w:rsidRPr="00DC64BC">
              <w:rPr>
                <w:color w:val="000000"/>
                <w:sz w:val="28"/>
                <w:szCs w:val="28"/>
                <w:lang w:val="uk-UA"/>
              </w:rPr>
              <w:t>Здійснення аналізу споживання   енергоносіїв у закладах освіти</w:t>
            </w:r>
          </w:p>
        </w:tc>
        <w:tc>
          <w:tcPr>
            <w:tcW w:w="1701" w:type="dxa"/>
          </w:tcPr>
          <w:p w:rsidR="000A00FF" w:rsidRPr="00DC64BC" w:rsidRDefault="000A00FF" w:rsidP="000A00FF">
            <w:pPr>
              <w:jc w:val="center"/>
              <w:rPr>
                <w:color w:val="000000"/>
                <w:sz w:val="28"/>
                <w:szCs w:val="28"/>
                <w:lang w:val="uk-UA"/>
              </w:rPr>
            </w:pPr>
            <w:r w:rsidRPr="00DC64BC">
              <w:rPr>
                <w:color w:val="000000"/>
                <w:sz w:val="28"/>
                <w:szCs w:val="28"/>
                <w:lang w:val="uk-UA"/>
              </w:rPr>
              <w:t>щомісяця</w:t>
            </w:r>
          </w:p>
        </w:tc>
        <w:tc>
          <w:tcPr>
            <w:tcW w:w="2126" w:type="dxa"/>
          </w:tcPr>
          <w:p w:rsidR="000A00FF" w:rsidRDefault="000A00FF" w:rsidP="000A00FF">
            <w:pPr>
              <w:jc w:val="center"/>
              <w:rPr>
                <w:sz w:val="28"/>
                <w:szCs w:val="28"/>
                <w:lang w:val="uk-UA"/>
              </w:rPr>
            </w:pPr>
            <w:r w:rsidRPr="00DC64BC">
              <w:rPr>
                <w:sz w:val="28"/>
                <w:szCs w:val="28"/>
                <w:lang w:val="uk-UA"/>
              </w:rPr>
              <w:t>Мусієнко В.М.</w:t>
            </w:r>
          </w:p>
          <w:p w:rsidR="000A00FF" w:rsidRPr="00DC64BC" w:rsidRDefault="000A00FF" w:rsidP="000A00FF">
            <w:pPr>
              <w:jc w:val="center"/>
              <w:rPr>
                <w:color w:val="000000"/>
                <w:sz w:val="28"/>
                <w:szCs w:val="28"/>
                <w:lang w:val="uk-UA"/>
              </w:rPr>
            </w:pPr>
            <w:r>
              <w:rPr>
                <w:sz w:val="28"/>
                <w:szCs w:val="28"/>
                <w:lang w:val="uk-UA"/>
              </w:rPr>
              <w:t>Бура О.В.</w:t>
            </w:r>
          </w:p>
        </w:tc>
        <w:tc>
          <w:tcPr>
            <w:tcW w:w="1559" w:type="dxa"/>
          </w:tcPr>
          <w:p w:rsidR="000A00FF" w:rsidRPr="00DC64BC" w:rsidRDefault="000A00FF" w:rsidP="000A00FF">
            <w:pPr>
              <w:rPr>
                <w:color w:val="000000"/>
                <w:sz w:val="28"/>
                <w:szCs w:val="28"/>
                <w:lang w:val="uk-UA"/>
              </w:rPr>
            </w:pPr>
          </w:p>
        </w:tc>
      </w:tr>
      <w:tr w:rsidR="000A00FF" w:rsidTr="000A00FF">
        <w:tblPrEx>
          <w:tblLook w:val="0000" w:firstRow="0" w:lastRow="0" w:firstColumn="0" w:lastColumn="0" w:noHBand="0" w:noVBand="0"/>
        </w:tblPrEx>
        <w:tc>
          <w:tcPr>
            <w:tcW w:w="709" w:type="dxa"/>
          </w:tcPr>
          <w:p w:rsidR="000A00FF" w:rsidRPr="00DC64BC" w:rsidRDefault="000A00FF" w:rsidP="000A00FF">
            <w:pPr>
              <w:rPr>
                <w:color w:val="000000"/>
                <w:sz w:val="28"/>
                <w:szCs w:val="28"/>
                <w:lang w:val="uk-UA"/>
              </w:rPr>
            </w:pPr>
          </w:p>
        </w:tc>
        <w:tc>
          <w:tcPr>
            <w:tcW w:w="4962" w:type="dxa"/>
          </w:tcPr>
          <w:p w:rsidR="000A00FF" w:rsidRPr="00DC64BC" w:rsidRDefault="000A00FF" w:rsidP="000A00FF">
            <w:pPr>
              <w:jc w:val="both"/>
              <w:rPr>
                <w:sz w:val="28"/>
                <w:szCs w:val="28"/>
                <w:lang w:val="uk-UA"/>
              </w:rPr>
            </w:pPr>
            <w:r w:rsidRPr="00DC64BC">
              <w:rPr>
                <w:sz w:val="28"/>
                <w:szCs w:val="28"/>
                <w:lang w:val="uk-UA"/>
              </w:rPr>
              <w:t xml:space="preserve">Проведення закупівлі товарів, робіт і послуг </w:t>
            </w:r>
          </w:p>
        </w:tc>
        <w:tc>
          <w:tcPr>
            <w:tcW w:w="1701" w:type="dxa"/>
            <w:vAlign w:val="center"/>
          </w:tcPr>
          <w:p w:rsidR="000A00FF" w:rsidRPr="00DC64BC" w:rsidRDefault="000A00FF" w:rsidP="000A00FF">
            <w:pPr>
              <w:jc w:val="center"/>
              <w:rPr>
                <w:sz w:val="28"/>
                <w:szCs w:val="28"/>
              </w:rPr>
            </w:pPr>
            <w:r w:rsidRPr="00DC64BC">
              <w:rPr>
                <w:sz w:val="28"/>
                <w:szCs w:val="28"/>
              </w:rPr>
              <w:t xml:space="preserve">згідно </w:t>
            </w:r>
            <w:r w:rsidRPr="00DC64BC">
              <w:rPr>
                <w:sz w:val="28"/>
                <w:szCs w:val="28"/>
                <w:lang w:val="uk-UA"/>
              </w:rPr>
              <w:t xml:space="preserve">з </w:t>
            </w:r>
            <w:r w:rsidRPr="00DC64BC">
              <w:rPr>
                <w:sz w:val="28"/>
                <w:szCs w:val="28"/>
              </w:rPr>
              <w:t>планом закупівель</w:t>
            </w:r>
          </w:p>
        </w:tc>
        <w:tc>
          <w:tcPr>
            <w:tcW w:w="2126" w:type="dxa"/>
          </w:tcPr>
          <w:p w:rsidR="000A00FF" w:rsidRDefault="000A00FF" w:rsidP="000A00FF">
            <w:pPr>
              <w:rPr>
                <w:color w:val="000000"/>
                <w:sz w:val="28"/>
                <w:szCs w:val="28"/>
                <w:lang w:val="uk-UA"/>
              </w:rPr>
            </w:pPr>
            <w:r>
              <w:rPr>
                <w:color w:val="000000"/>
                <w:sz w:val="28"/>
                <w:szCs w:val="28"/>
                <w:lang w:val="uk-UA"/>
              </w:rPr>
              <w:t>Троїцька Т.І.</w:t>
            </w:r>
          </w:p>
          <w:p w:rsidR="000A00FF" w:rsidRPr="00DC64BC" w:rsidRDefault="000A00FF" w:rsidP="000A00FF">
            <w:pPr>
              <w:rPr>
                <w:color w:val="000000"/>
                <w:sz w:val="28"/>
                <w:szCs w:val="28"/>
                <w:lang w:val="uk-UA"/>
              </w:rPr>
            </w:pPr>
          </w:p>
        </w:tc>
        <w:tc>
          <w:tcPr>
            <w:tcW w:w="1559" w:type="dxa"/>
          </w:tcPr>
          <w:p w:rsidR="000A00FF" w:rsidRPr="002807EE" w:rsidRDefault="000A00FF" w:rsidP="000A00FF">
            <w:pPr>
              <w:rPr>
                <w:color w:val="000000"/>
                <w:sz w:val="28"/>
                <w:szCs w:val="28"/>
                <w:lang w:val="uk-UA"/>
              </w:rPr>
            </w:pPr>
          </w:p>
        </w:tc>
      </w:tr>
    </w:tbl>
    <w:p w:rsidR="000A00FF" w:rsidRPr="00751433" w:rsidRDefault="000A00FF" w:rsidP="000A00FF">
      <w:pPr>
        <w:jc w:val="center"/>
        <w:rPr>
          <w:b/>
          <w:sz w:val="28"/>
          <w:szCs w:val="28"/>
          <w:lang w:val="uk-UA"/>
        </w:rPr>
      </w:pPr>
    </w:p>
    <w:p w:rsidR="000A00FF" w:rsidRPr="00751433" w:rsidRDefault="000A00FF" w:rsidP="000A00FF">
      <w:pPr>
        <w:rPr>
          <w:b/>
          <w:lang w:val="uk-UA"/>
        </w:rPr>
      </w:pPr>
    </w:p>
    <w:p w:rsidR="000A00FF" w:rsidRDefault="000A00FF" w:rsidP="000A00FF">
      <w:pPr>
        <w:rPr>
          <w:sz w:val="28"/>
          <w:szCs w:val="28"/>
        </w:rPr>
      </w:pPr>
    </w:p>
    <w:p w:rsidR="000A00FF" w:rsidRPr="000A00FF" w:rsidRDefault="000A00FF" w:rsidP="000A00FF">
      <w:pPr>
        <w:rPr>
          <w:sz w:val="28"/>
          <w:szCs w:val="28"/>
        </w:rPr>
      </w:pPr>
    </w:p>
    <w:p w:rsidR="000A00FF" w:rsidRPr="000A00FF" w:rsidRDefault="000A00FF" w:rsidP="000A00FF">
      <w:pPr>
        <w:rPr>
          <w:sz w:val="28"/>
          <w:szCs w:val="28"/>
        </w:rPr>
      </w:pPr>
    </w:p>
    <w:p w:rsidR="000A00FF" w:rsidRDefault="000A00FF" w:rsidP="000A00FF">
      <w:pPr>
        <w:rPr>
          <w:sz w:val="28"/>
          <w:szCs w:val="28"/>
        </w:rPr>
      </w:pPr>
    </w:p>
    <w:p w:rsidR="000A00FF" w:rsidRDefault="000A00FF" w:rsidP="000A00FF">
      <w:pPr>
        <w:rPr>
          <w:sz w:val="28"/>
          <w:szCs w:val="28"/>
        </w:rPr>
      </w:pPr>
    </w:p>
    <w:p w:rsidR="000A00FF" w:rsidRPr="000A00FF" w:rsidRDefault="000A00FF" w:rsidP="000A00FF">
      <w:pPr>
        <w:rPr>
          <w:sz w:val="28"/>
          <w:szCs w:val="28"/>
        </w:rPr>
      </w:pPr>
    </w:p>
    <w:sectPr w:rsidR="000A00FF" w:rsidRPr="000A00FF" w:rsidSect="000A00F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FF"/>
    <w:rsid w:val="000A00FF"/>
    <w:rsid w:val="004D33EF"/>
    <w:rsid w:val="00CE56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9B52"/>
  <w15:chartTrackingRefBased/>
  <w15:docId w15:val="{CC8DD453-B69C-4E62-9ADA-5BE7499A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0F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0A00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0A00FF"/>
    <w:pPr>
      <w:keepNext/>
      <w:framePr w:hSpace="180" w:wrap="auto" w:vAnchor="text" w:hAnchor="text" w:x="36" w:y="1"/>
      <w:outlineLvl w:val="1"/>
    </w:pPr>
    <w:rPr>
      <w:b/>
      <w:sz w:val="28"/>
      <w:szCs w:val="20"/>
      <w:lang w:val="uk-UA"/>
    </w:rPr>
  </w:style>
  <w:style w:type="paragraph" w:styleId="3">
    <w:name w:val="heading 3"/>
    <w:basedOn w:val="a"/>
    <w:next w:val="a"/>
    <w:link w:val="30"/>
    <w:uiPriority w:val="9"/>
    <w:semiHidden/>
    <w:unhideWhenUsed/>
    <w:qFormat/>
    <w:rsid w:val="000A00F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0A00FF"/>
    <w:pPr>
      <w:keepNext/>
      <w:framePr w:hSpace="180" w:wrap="auto" w:vAnchor="text" w:hAnchor="text" w:x="36" w:y="1"/>
      <w:outlineLvl w:val="3"/>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A00FF"/>
    <w:pPr>
      <w:widowControl w:val="0"/>
      <w:autoSpaceDE w:val="0"/>
      <w:autoSpaceDN w:val="0"/>
      <w:adjustRightInd w:val="0"/>
      <w:spacing w:after="0" w:line="240" w:lineRule="auto"/>
    </w:pPr>
    <w:rPr>
      <w:rFonts w:ascii="Times New Roman" w:eastAsia="Times New Roman" w:hAnsi="Times New Roman" w:cs="Times New Roman"/>
      <w:b/>
      <w:bCs/>
      <w:sz w:val="20"/>
      <w:szCs w:val="20"/>
      <w:lang w:eastAsia="uk-UA"/>
    </w:rPr>
  </w:style>
  <w:style w:type="character" w:customStyle="1" w:styleId="a4">
    <w:name w:val="Без інтервалів Знак"/>
    <w:link w:val="a3"/>
    <w:uiPriority w:val="1"/>
    <w:rsid w:val="000A00FF"/>
    <w:rPr>
      <w:rFonts w:ascii="Times New Roman" w:eastAsia="Times New Roman" w:hAnsi="Times New Roman" w:cs="Times New Roman"/>
      <w:b/>
      <w:bCs/>
      <w:sz w:val="20"/>
      <w:szCs w:val="20"/>
      <w:lang w:eastAsia="uk-UA"/>
    </w:rPr>
  </w:style>
  <w:style w:type="paragraph" w:customStyle="1" w:styleId="Default">
    <w:name w:val="Default"/>
    <w:rsid w:val="000A00F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docdata">
    <w:name w:val="docdata"/>
    <w:aliases w:val="docy,v5,8300,baiaagaaboqcaaadoh4aaawwhgaaaaaaaaaaaaaaaaaaaaaaaaaaaaaaaaaaaaaaaaaaaaaaaaaaaaaaaaaaaaaaaaaaaaaaaaaaaaaaaaaaaaaaaaaaaaaaaaaaaaaaaaaaaaaaaaaaaaaaaaaaaaaaaaaaaaaaaaaaaaaaaaaaaaaaaaaaaaaaaaaaaaaaaaaaaaaaaaaaaaaaaaaaaaaaaaaaaaaaaaaaaaaa"/>
    <w:basedOn w:val="a"/>
    <w:rsid w:val="000A00FF"/>
    <w:pPr>
      <w:spacing w:before="100" w:beforeAutospacing="1" w:after="100" w:afterAutospacing="1"/>
    </w:pPr>
  </w:style>
  <w:style w:type="character" w:styleId="a5">
    <w:name w:val="Strong"/>
    <w:basedOn w:val="a0"/>
    <w:uiPriority w:val="22"/>
    <w:qFormat/>
    <w:rsid w:val="000A00FF"/>
    <w:rPr>
      <w:b/>
      <w:bCs/>
    </w:rPr>
  </w:style>
  <w:style w:type="paragraph" w:customStyle="1" w:styleId="11">
    <w:name w:val="Обычный1"/>
    <w:rsid w:val="000A00FF"/>
    <w:pPr>
      <w:widowControl w:val="0"/>
      <w:spacing w:after="0" w:line="240" w:lineRule="auto"/>
    </w:pPr>
    <w:rPr>
      <w:rFonts w:ascii="Arial" w:eastAsia="Arial" w:hAnsi="Arial" w:cs="Arial"/>
      <w:color w:val="000000"/>
      <w:sz w:val="20"/>
      <w:szCs w:val="20"/>
      <w:lang w:eastAsia="uk-UA"/>
    </w:rPr>
  </w:style>
  <w:style w:type="character" w:styleId="a6">
    <w:name w:val="Emphasis"/>
    <w:uiPriority w:val="20"/>
    <w:qFormat/>
    <w:rsid w:val="000A00FF"/>
    <w:rPr>
      <w:i/>
      <w:iCs/>
    </w:rPr>
  </w:style>
  <w:style w:type="character" w:customStyle="1" w:styleId="spanrvts0">
    <w:name w:val="span_rvts0"/>
    <w:rsid w:val="000A00FF"/>
    <w:rPr>
      <w:rFonts w:ascii="Times New Roman" w:eastAsia="Times New Roman" w:hAnsi="Times New Roman" w:cs="Times New Roman"/>
      <w:b w:val="0"/>
      <w:bCs w:val="0"/>
      <w:i w:val="0"/>
      <w:iCs w:val="0"/>
      <w:sz w:val="24"/>
      <w:szCs w:val="24"/>
    </w:rPr>
  </w:style>
  <w:style w:type="paragraph" w:customStyle="1" w:styleId="rvps2">
    <w:name w:val="rvps2"/>
    <w:basedOn w:val="a"/>
    <w:rsid w:val="000A00FF"/>
    <w:pPr>
      <w:ind w:firstLine="450"/>
      <w:jc w:val="both"/>
    </w:pPr>
    <w:rPr>
      <w:lang w:val="en-US" w:eastAsia="en-US"/>
    </w:rPr>
  </w:style>
  <w:style w:type="character" w:customStyle="1" w:styleId="fontstyle01">
    <w:name w:val="fontstyle01"/>
    <w:rsid w:val="000A00FF"/>
    <w:rPr>
      <w:rFonts w:ascii="TimesNewRomanPSMT" w:hAnsi="TimesNewRomanPSMT" w:hint="default"/>
      <w:b w:val="0"/>
      <w:bCs w:val="0"/>
      <w:i w:val="0"/>
      <w:iCs w:val="0"/>
      <w:color w:val="000000"/>
      <w:sz w:val="28"/>
      <w:szCs w:val="28"/>
    </w:rPr>
  </w:style>
  <w:style w:type="paragraph" w:styleId="a7">
    <w:name w:val="Normal (Web)"/>
    <w:basedOn w:val="a"/>
    <w:uiPriority w:val="99"/>
    <w:unhideWhenUsed/>
    <w:rsid w:val="000A00FF"/>
    <w:pPr>
      <w:spacing w:before="100" w:beforeAutospacing="1" w:after="100" w:afterAutospacing="1"/>
    </w:pPr>
    <w:rPr>
      <w:lang w:val="uk-UA" w:eastAsia="uk-UA"/>
    </w:rPr>
  </w:style>
  <w:style w:type="character" w:customStyle="1" w:styleId="20">
    <w:name w:val="Заголовок 2 Знак"/>
    <w:basedOn w:val="a0"/>
    <w:link w:val="2"/>
    <w:rsid w:val="000A00F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0A00FF"/>
    <w:rPr>
      <w:rFonts w:ascii="Times New Roman" w:eastAsia="Times New Roman" w:hAnsi="Times New Roman" w:cs="Times New Roman"/>
      <w:b/>
      <w:sz w:val="24"/>
      <w:szCs w:val="20"/>
      <w:lang w:eastAsia="ru-RU"/>
    </w:rPr>
  </w:style>
  <w:style w:type="paragraph" w:styleId="HTML">
    <w:name w:val="HTML Preformatted"/>
    <w:basedOn w:val="a"/>
    <w:link w:val="HTML0"/>
    <w:uiPriority w:val="99"/>
    <w:unhideWhenUsed/>
    <w:rsid w:val="000A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0A00FF"/>
    <w:rPr>
      <w:rFonts w:ascii="Courier New" w:eastAsia="Times New Roman" w:hAnsi="Courier New" w:cs="Courier New"/>
      <w:sz w:val="20"/>
      <w:szCs w:val="20"/>
      <w:lang w:val="ru-RU" w:eastAsia="ru-RU"/>
    </w:rPr>
  </w:style>
  <w:style w:type="paragraph" w:styleId="a8">
    <w:name w:val="List Paragraph"/>
    <w:basedOn w:val="a"/>
    <w:uiPriority w:val="34"/>
    <w:qFormat/>
    <w:rsid w:val="000A00FF"/>
    <w:pPr>
      <w:ind w:left="720"/>
      <w:contextualSpacing/>
      <w:jc w:val="both"/>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0A00FF"/>
    <w:rPr>
      <w:rFonts w:asciiTheme="majorHAnsi" w:eastAsiaTheme="majorEastAsia" w:hAnsiTheme="majorHAnsi" w:cstheme="majorBidi"/>
      <w:color w:val="2E74B5" w:themeColor="accent1" w:themeShade="BF"/>
      <w:sz w:val="32"/>
      <w:szCs w:val="32"/>
      <w:lang w:val="ru-RU" w:eastAsia="ru-RU"/>
    </w:rPr>
  </w:style>
  <w:style w:type="paragraph" w:customStyle="1" w:styleId="normal">
    <w:name w:val="normal"/>
    <w:uiPriority w:val="99"/>
    <w:rsid w:val="000A00FF"/>
    <w:pPr>
      <w:spacing w:after="0" w:line="276" w:lineRule="auto"/>
    </w:pPr>
    <w:rPr>
      <w:rFonts w:ascii="Arial" w:eastAsia="Arial" w:hAnsi="Arial" w:cs="Arial"/>
      <w:color w:val="000000"/>
      <w:lang w:val="ru-RU" w:eastAsia="ru-RU"/>
    </w:rPr>
  </w:style>
  <w:style w:type="character" w:customStyle="1" w:styleId="30">
    <w:name w:val="Заголовок 3 Знак"/>
    <w:basedOn w:val="a0"/>
    <w:link w:val="3"/>
    <w:uiPriority w:val="9"/>
    <w:semiHidden/>
    <w:rsid w:val="000A00FF"/>
    <w:rPr>
      <w:rFonts w:asciiTheme="majorHAnsi" w:eastAsiaTheme="majorEastAsia" w:hAnsiTheme="majorHAnsi" w:cstheme="majorBidi"/>
      <w:color w:val="1F4D78" w:themeColor="accent1" w:themeShade="7F"/>
      <w:sz w:val="24"/>
      <w:szCs w:val="24"/>
      <w:lang w:val="ru-RU" w:eastAsia="ru-RU"/>
    </w:rPr>
  </w:style>
  <w:style w:type="paragraph" w:styleId="a9">
    <w:name w:val="Body Text"/>
    <w:basedOn w:val="a"/>
    <w:link w:val="aa"/>
    <w:rsid w:val="000A00FF"/>
    <w:pPr>
      <w:jc w:val="center"/>
    </w:pPr>
    <w:rPr>
      <w:b/>
      <w:sz w:val="28"/>
      <w:szCs w:val="20"/>
      <w:lang w:val="uk-UA"/>
    </w:rPr>
  </w:style>
  <w:style w:type="character" w:customStyle="1" w:styleId="aa">
    <w:name w:val="Основний текст Знак"/>
    <w:basedOn w:val="a0"/>
    <w:link w:val="a9"/>
    <w:rsid w:val="000A00FF"/>
    <w:rPr>
      <w:rFonts w:ascii="Times New Roman" w:eastAsia="Times New Roman" w:hAnsi="Times New Roman" w:cs="Times New Roman"/>
      <w:b/>
      <w:sz w:val="28"/>
      <w:szCs w:val="20"/>
      <w:lang w:eastAsia="ru-RU"/>
    </w:rPr>
  </w:style>
  <w:style w:type="paragraph" w:styleId="ab">
    <w:name w:val="Body Text Indent"/>
    <w:basedOn w:val="a"/>
    <w:link w:val="ac"/>
    <w:uiPriority w:val="99"/>
    <w:semiHidden/>
    <w:unhideWhenUsed/>
    <w:rsid w:val="000A00FF"/>
    <w:pPr>
      <w:spacing w:after="120"/>
      <w:ind w:left="283"/>
    </w:pPr>
  </w:style>
  <w:style w:type="character" w:customStyle="1" w:styleId="ac">
    <w:name w:val="Основний текст з відступом Знак"/>
    <w:basedOn w:val="a0"/>
    <w:link w:val="ab"/>
    <w:uiPriority w:val="99"/>
    <w:semiHidden/>
    <w:rsid w:val="000A00F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60</Pages>
  <Words>68463</Words>
  <Characters>39025</Characters>
  <Application>Microsoft Office Word</Application>
  <DocSecurity>0</DocSecurity>
  <Lines>325</Lines>
  <Paragraphs>214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Zast2019</dc:creator>
  <cp:keywords/>
  <dc:description/>
  <cp:lastModifiedBy>Zast2019</cp:lastModifiedBy>
  <cp:revision>1</cp:revision>
  <dcterms:created xsi:type="dcterms:W3CDTF">2025-03-10T14:06:00Z</dcterms:created>
  <dcterms:modified xsi:type="dcterms:W3CDTF">2025-03-10T14:18:00Z</dcterms:modified>
</cp:coreProperties>
</file>